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0CB6E" w14:textId="77777777" w:rsidR="002560DE" w:rsidRDefault="00DF42BA">
      <w:r>
        <w:rPr>
          <w:rFonts w:ascii="Arial Narrow" w:hAnsi="Arial Narrow"/>
          <w:sz w:val="44"/>
          <w:szCs w:val="44"/>
        </w:rPr>
        <mc:AlternateContent>
          <mc:Choice Requires="wpg">
            <w:drawing>
              <wp:anchor distT="0" distB="0" distL="114300" distR="114300" simplePos="0" relativeHeight="251657728" behindDoc="0" locked="0" layoutInCell="1" allowOverlap="1" wp14:anchorId="1CE3F46D" wp14:editId="7024B803">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7A803B75" w14:textId="77777777" w:rsidR="00DE2354" w:rsidRDefault="00DE2354"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5B53BC05" w14:textId="77777777" w:rsidR="00DE2354" w:rsidRDefault="00DE2354" w:rsidP="00A9648D">
                                    <w:pPr>
                                      <w:rPr>
                                        <w:rFonts w:ascii="Arial Narrow" w:hAnsi="Arial Narrow"/>
                                        <w:b/>
                                        <w:sz w:val="15"/>
                                        <w:szCs w:val="15"/>
                                      </w:rPr>
                                    </w:pPr>
                                    <w:r>
                                      <w:rPr>
                                        <w:rFonts w:ascii="Arial Narrow" w:hAnsi="Arial Narrow"/>
                                        <w:b/>
                                        <w:sz w:val="15"/>
                                        <w:szCs w:val="15"/>
                                      </w:rPr>
                                      <w:t>Schulentwicklung</w:t>
                                    </w:r>
                                  </w:p>
                                  <w:p w14:paraId="3660E7FB" w14:textId="77777777" w:rsidR="00DE2354" w:rsidRDefault="00DE2354"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C54B865" w14:textId="77777777" w:rsidR="00DE2354" w:rsidRDefault="00DE2354"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1850794C" w14:textId="77777777" w:rsidR="00DE2354" w:rsidRDefault="00DE2354" w:rsidP="00A9648D">
                                    <w:pPr>
                                      <w:spacing w:before="240"/>
                                      <w:rPr>
                                        <w:rFonts w:ascii="Arial Narrow" w:hAnsi="Arial Narrow"/>
                                        <w:b/>
                                        <w:sz w:val="15"/>
                                        <w:szCs w:val="15"/>
                                      </w:rPr>
                                    </w:pPr>
                                    <w:r>
                                      <w:rPr>
                                        <w:rFonts w:ascii="Arial Narrow" w:hAnsi="Arial Narrow"/>
                                        <w:b/>
                                        <w:sz w:val="15"/>
                                        <w:szCs w:val="15"/>
                                      </w:rPr>
                                      <w:t>Landesinstitut</w:t>
                                    </w:r>
                                  </w:p>
                                  <w:p w14:paraId="624A0BA2" w14:textId="77777777" w:rsidR="00DE2354" w:rsidRDefault="00DE2354" w:rsidP="00A9648D">
                                    <w:pPr>
                                      <w:rPr>
                                        <w:rFonts w:ascii="Arial Narrow" w:hAnsi="Arial Narrow"/>
                                        <w:b/>
                                        <w:sz w:val="15"/>
                                        <w:szCs w:val="15"/>
                                      </w:rPr>
                                    </w:pPr>
                                    <w:r>
                                      <w:rPr>
                                        <w:rFonts w:ascii="Arial Narrow" w:hAnsi="Arial Narrow"/>
                                        <w:b/>
                                        <w:sz w:val="15"/>
                                        <w:szCs w:val="15"/>
                                      </w:rPr>
                                      <w:t>für Schulentwicklung</w:t>
                                    </w:r>
                                  </w:p>
                                  <w:p w14:paraId="4DAD3A71" w14:textId="77777777" w:rsidR="00DE2354" w:rsidRDefault="00DE2354" w:rsidP="00A9648D">
                                    <w:pPr>
                                      <w:rPr>
                                        <w:rFonts w:ascii="Arial Narrow" w:hAnsi="Arial Narrow"/>
                                        <w:b/>
                                        <w:sz w:val="15"/>
                                        <w:szCs w:val="15"/>
                                      </w:rPr>
                                    </w:pPr>
                                  </w:p>
                                  <w:p w14:paraId="09A7CCCF" w14:textId="77777777" w:rsidR="00DE2354" w:rsidRDefault="00DE2354"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FFA72" w14:textId="77777777" w:rsidR="00DE2354" w:rsidRDefault="00DE2354" w:rsidP="00A9648D">
                              <w:pPr>
                                <w:rPr>
                                  <w:rFonts w:ascii="Arial Narrow" w:hAnsi="Arial Narrow"/>
                                  <w:b/>
                                  <w:sz w:val="32"/>
                                  <w:szCs w:val="32"/>
                                </w:rPr>
                              </w:pPr>
                              <w:r>
                                <w:rPr>
                                  <w:rFonts w:ascii="Arial Narrow" w:hAnsi="Arial Narrow"/>
                                  <w:b/>
                                  <w:sz w:val="32"/>
                                  <w:szCs w:val="32"/>
                                </w:rPr>
                                <w:t>Klassen 8 bis 10</w:t>
                              </w:r>
                            </w:p>
                            <w:p w14:paraId="5757BBEF" w14:textId="77777777" w:rsidR="00DE2354" w:rsidRDefault="00DE2354"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FE7AD" w14:textId="77777777" w:rsidR="00DE2354" w:rsidRDefault="00DE2354" w:rsidP="00A9648D">
                              <w:pPr>
                                <w:rPr>
                                  <w:rFonts w:ascii="Arial Narrow" w:hAnsi="Arial Narrow"/>
                                  <w:b/>
                                  <w:sz w:val="44"/>
                                  <w:szCs w:val="44"/>
                                </w:rPr>
                              </w:pPr>
                              <w:r>
                                <w:rPr>
                                  <w:rFonts w:ascii="Arial Narrow" w:hAnsi="Arial Narrow"/>
                                  <w:b/>
                                  <w:sz w:val="44"/>
                                  <w:szCs w:val="44"/>
                                </w:rPr>
                                <w:t>Beispielcurriculum für das Fach Chemie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8091" w14:textId="77777777" w:rsidR="00DE2354" w:rsidRDefault="00DE2354"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D6CA1" w14:textId="77777777" w:rsidR="00DE2354" w:rsidRDefault="00DE2354" w:rsidP="00A9648D">
                              <w:pPr>
                                <w:rPr>
                                  <w:rFonts w:ascii="Arial Narrow" w:hAnsi="Arial Narrow"/>
                                  <w:b/>
                                  <w:sz w:val="44"/>
                                  <w:szCs w:val="44"/>
                                </w:rPr>
                              </w:pPr>
                              <w:r>
                                <w:rPr>
                                  <w:rFonts w:ascii="Arial Narrow" w:hAnsi="Arial Narrow"/>
                                  <w:b/>
                                  <w:sz w:val="44"/>
                                  <w:szCs w:val="44"/>
                                </w:rPr>
                                <w:t>Bildungsplan 2016</w:t>
                              </w:r>
                            </w:p>
                            <w:p w14:paraId="50ED2159" w14:textId="77777777" w:rsidR="00DE2354" w:rsidRDefault="00DE2354"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3F46D"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">
                <v:group id="Group 22" o:spid="_x0000_s1027" style="position:absolute;left:1134;top:856;width:10308;height:14852" coordorigin="1134,856" coordsize="10308,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23" o:spid="_x0000_s1028" type="#_x0000_t75" alt="logo_ls_farbig_vektor_S-korrigiert-neutral-grau959595" style="position:absolute;left:1134;top:856;width:5034;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">
                    <v:imagedata r:id="rId11"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" strokecolor="#994056" strokeweight="2pt">
                        <o:lock v:ext="edit" aspectratio="t"/>
                        <v:textbox inset="1mm,1mm,1mm,1mm">
                          <w:txbxContent>
                            <w:p w14:paraId="7A803B75" w14:textId="77777777" w:rsidR="00DE2354" w:rsidRDefault="00DE2354"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" strokecolor="#df454d" strokeweight="2pt">
                        <o:lock v:ext="edit" aspectratio="t"/>
                        <v:textbox inset="1mm,1mm,1mm,1mm">
                          <w:txbxContent>
                            <w:p w14:paraId="5B53BC05" w14:textId="77777777" w:rsidR="00DE2354" w:rsidRDefault="00DE2354" w:rsidP="00A9648D">
                              <w:pPr>
                                <w:rPr>
                                  <w:rFonts w:ascii="Arial Narrow" w:hAnsi="Arial Narrow"/>
                                  <w:b/>
                                  <w:sz w:val="15"/>
                                  <w:szCs w:val="15"/>
                                </w:rPr>
                              </w:pPr>
                              <w:r>
                                <w:rPr>
                                  <w:rFonts w:ascii="Arial Narrow" w:hAnsi="Arial Narrow"/>
                                  <w:b/>
                                  <w:sz w:val="15"/>
                                  <w:szCs w:val="15"/>
                                </w:rPr>
                                <w:t>Schulentwicklung</w:t>
                              </w:r>
                            </w:p>
                            <w:p w14:paraId="3660E7FB" w14:textId="77777777" w:rsidR="00DE2354" w:rsidRDefault="00DE2354"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" strokecolor="#f58141" strokeweight="2pt">
                        <o:lock v:ext="edit" aspectratio="t"/>
                        <v:textbox inset="1mm,1mm,1mm,1mm">
                          <w:txbxContent>
                            <w:p w14:paraId="0C54B865" w14:textId="77777777" w:rsidR="00DE2354" w:rsidRDefault="00DE2354"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0"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" strokecolor="#a7a9ac" strokeweight="2pt">
                        <o:lock v:ext="edit" aspectratio="t"/>
                        <v:textbox inset="1mm,1mm,1mm,1mm">
                          <w:txbxContent>
                            <w:p w14:paraId="1850794C" w14:textId="77777777" w:rsidR="00DE2354" w:rsidRDefault="00DE2354" w:rsidP="00A9648D">
                              <w:pPr>
                                <w:spacing w:before="240"/>
                                <w:rPr>
                                  <w:rFonts w:ascii="Arial Narrow" w:hAnsi="Arial Narrow"/>
                                  <w:b/>
                                  <w:sz w:val="15"/>
                                  <w:szCs w:val="15"/>
                                </w:rPr>
                              </w:pPr>
                              <w:r>
                                <w:rPr>
                                  <w:rFonts w:ascii="Arial Narrow" w:hAnsi="Arial Narrow"/>
                                  <w:b/>
                                  <w:sz w:val="15"/>
                                  <w:szCs w:val="15"/>
                                </w:rPr>
                                <w:t>Landesinstitut</w:t>
                              </w:r>
                            </w:p>
                            <w:p w14:paraId="624A0BA2" w14:textId="77777777" w:rsidR="00DE2354" w:rsidRDefault="00DE2354" w:rsidP="00A9648D">
                              <w:pPr>
                                <w:rPr>
                                  <w:rFonts w:ascii="Arial Narrow" w:hAnsi="Arial Narrow"/>
                                  <w:b/>
                                  <w:sz w:val="15"/>
                                  <w:szCs w:val="15"/>
                                </w:rPr>
                              </w:pPr>
                              <w:r>
                                <w:rPr>
                                  <w:rFonts w:ascii="Arial Narrow" w:hAnsi="Arial Narrow"/>
                                  <w:b/>
                                  <w:sz w:val="15"/>
                                  <w:szCs w:val="15"/>
                                </w:rPr>
                                <w:t>für Schulentwicklung</w:t>
                              </w:r>
                            </w:p>
                            <w:p w14:paraId="4DAD3A71" w14:textId="77777777" w:rsidR="00DE2354" w:rsidRDefault="00DE2354" w:rsidP="00A9648D">
                              <w:pPr>
                                <w:rPr>
                                  <w:rFonts w:ascii="Arial Narrow" w:hAnsi="Arial Narrow"/>
                                  <w:b/>
                                  <w:sz w:val="15"/>
                                  <w:szCs w:val="15"/>
                                </w:rPr>
                              </w:pPr>
                            </w:p>
                            <w:p w14:paraId="09A7CCCF" w14:textId="77777777" w:rsidR="00DE2354" w:rsidRDefault="00DE2354"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">
                        <v:imagedata r:id="rId12" o:title="LS-Wappen_30mm"/>
                      </v:shape>
                    </v:group>
                  </v:group>
                  <v:group id="Group 32"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3"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" filled="f" strokecolor="silver" strokeweight="2pt"/>
                    <v:rect id="Rectangle 34"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&#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F9FFA72" w14:textId="77777777" w:rsidR="00DE2354" w:rsidRDefault="00DE2354" w:rsidP="00A9648D">
                        <w:pPr>
                          <w:rPr>
                            <w:rFonts w:ascii="Arial Narrow" w:hAnsi="Arial Narrow"/>
                            <w:b/>
                            <w:sz w:val="32"/>
                            <w:szCs w:val="32"/>
                          </w:rPr>
                        </w:pPr>
                        <w:r>
                          <w:rPr>
                            <w:rFonts w:ascii="Arial Narrow" w:hAnsi="Arial Narrow"/>
                            <w:b/>
                            <w:sz w:val="32"/>
                            <w:szCs w:val="32"/>
                          </w:rPr>
                          <w:t>Klassen 8 bis 10</w:t>
                        </w:r>
                      </w:p>
                      <w:p w14:paraId="5757BBEF" w14:textId="77777777" w:rsidR="00DE2354" w:rsidRDefault="00DE2354"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25FE7AD" w14:textId="77777777" w:rsidR="00DE2354" w:rsidRDefault="00DE2354" w:rsidP="00A9648D">
                        <w:pPr>
                          <w:rPr>
                            <w:rFonts w:ascii="Arial Narrow" w:hAnsi="Arial Narrow"/>
                            <w:b/>
                            <w:sz w:val="44"/>
                            <w:szCs w:val="44"/>
                          </w:rPr>
                        </w:pPr>
                        <w:r>
                          <w:rPr>
                            <w:rFonts w:ascii="Arial Narrow" w:hAnsi="Arial Narrow"/>
                            <w:b/>
                            <w:sz w:val="44"/>
                            <w:szCs w:val="44"/>
                          </w:rPr>
                          <w:t>Beispielcurriculum für das Fach Chemie</w:t>
                        </w:r>
                      </w:p>
                    </w:txbxContent>
                  </v:textbox>
                </v:shape>
                <v:shape id="Text Box 38" o:spid="_x0000_s1043" type="#_x0000_t202" style="position:absolute;left:1701;top:14913;width:76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7BE8091" w14:textId="77777777" w:rsidR="00DE2354" w:rsidRDefault="00DE2354"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06D6CA1" w14:textId="77777777" w:rsidR="00DE2354" w:rsidRDefault="00DE2354" w:rsidP="00A9648D">
                        <w:pPr>
                          <w:rPr>
                            <w:rFonts w:ascii="Arial Narrow" w:hAnsi="Arial Narrow"/>
                            <w:b/>
                            <w:sz w:val="44"/>
                            <w:szCs w:val="44"/>
                          </w:rPr>
                        </w:pPr>
                        <w:r>
                          <w:rPr>
                            <w:rFonts w:ascii="Arial Narrow" w:hAnsi="Arial Narrow"/>
                            <w:b/>
                            <w:sz w:val="44"/>
                            <w:szCs w:val="44"/>
                          </w:rPr>
                          <w:t>Bildungsplan 2016</w:t>
                        </w:r>
                      </w:p>
                      <w:p w14:paraId="50ED2159" w14:textId="77777777" w:rsidR="00DE2354" w:rsidRDefault="00DE2354"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23591926" w14:textId="77777777"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14:paraId="2C2686A5" w14:textId="2EE2023D" w:rsidR="005B01B0" w:rsidRDefault="0089109D" w:rsidP="00E91AD4">
      <w:pPr>
        <w:pStyle w:val="Verzeichnis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2891631" w:history="1">
        <w:r w:rsidR="005B01B0" w:rsidRPr="009B5DB0">
          <w:rPr>
            <w:rStyle w:val="Hyperlink"/>
          </w:rPr>
          <w:t>Allgemeines Vorwort zu den Beispielcurricula</w:t>
        </w:r>
        <w:r w:rsidR="005B01B0">
          <w:rPr>
            <w:webHidden/>
          </w:rPr>
          <w:tab/>
        </w:r>
        <w:r w:rsidR="005B01B0">
          <w:rPr>
            <w:webHidden/>
          </w:rPr>
          <w:fldChar w:fldCharType="begin"/>
        </w:r>
        <w:r w:rsidR="005B01B0">
          <w:rPr>
            <w:webHidden/>
          </w:rPr>
          <w:instrText xml:space="preserve"> PAGEREF _Toc482891631 \h </w:instrText>
        </w:r>
        <w:r w:rsidR="005B01B0">
          <w:rPr>
            <w:webHidden/>
          </w:rPr>
        </w:r>
        <w:r w:rsidR="005B01B0">
          <w:rPr>
            <w:webHidden/>
          </w:rPr>
          <w:fldChar w:fldCharType="separate"/>
        </w:r>
        <w:r w:rsidR="00844FB0">
          <w:rPr>
            <w:webHidden/>
          </w:rPr>
          <w:t>I</w:t>
        </w:r>
        <w:r w:rsidR="005B01B0">
          <w:rPr>
            <w:webHidden/>
          </w:rPr>
          <w:fldChar w:fldCharType="end"/>
        </w:r>
      </w:hyperlink>
    </w:p>
    <w:p w14:paraId="5D08387D" w14:textId="18B4DC39" w:rsidR="005B01B0" w:rsidRDefault="00DE2354" w:rsidP="00E91AD4">
      <w:pPr>
        <w:pStyle w:val="Verzeichnis1"/>
        <w:rPr>
          <w:rFonts w:asciiTheme="minorHAnsi" w:eastAsiaTheme="minorEastAsia" w:hAnsiTheme="minorHAnsi" w:cstheme="minorBidi"/>
          <w:szCs w:val="22"/>
        </w:rPr>
      </w:pPr>
      <w:hyperlink w:anchor="_Toc482891632" w:history="1">
        <w:r w:rsidR="005B01B0" w:rsidRPr="009B5DB0">
          <w:rPr>
            <w:rStyle w:val="Hyperlink"/>
          </w:rPr>
          <w:t>Fachspezifisches Vorwort</w:t>
        </w:r>
        <w:r w:rsidR="005B01B0">
          <w:rPr>
            <w:webHidden/>
          </w:rPr>
          <w:tab/>
        </w:r>
        <w:r w:rsidR="005B01B0">
          <w:rPr>
            <w:webHidden/>
          </w:rPr>
          <w:fldChar w:fldCharType="begin"/>
        </w:r>
        <w:r w:rsidR="005B01B0">
          <w:rPr>
            <w:webHidden/>
          </w:rPr>
          <w:instrText xml:space="preserve"> PAGEREF _Toc482891632 \h </w:instrText>
        </w:r>
        <w:r w:rsidR="005B01B0">
          <w:rPr>
            <w:webHidden/>
          </w:rPr>
        </w:r>
        <w:r w:rsidR="005B01B0">
          <w:rPr>
            <w:webHidden/>
          </w:rPr>
          <w:fldChar w:fldCharType="separate"/>
        </w:r>
        <w:r w:rsidR="00844FB0">
          <w:rPr>
            <w:webHidden/>
          </w:rPr>
          <w:t>II</w:t>
        </w:r>
        <w:r w:rsidR="005B01B0">
          <w:rPr>
            <w:webHidden/>
          </w:rPr>
          <w:fldChar w:fldCharType="end"/>
        </w:r>
      </w:hyperlink>
    </w:p>
    <w:p w14:paraId="1F6BF75E" w14:textId="391C96B1" w:rsidR="005B01B0" w:rsidRDefault="00DE2354" w:rsidP="00E91AD4">
      <w:pPr>
        <w:pStyle w:val="Verzeichnis1"/>
        <w:rPr>
          <w:rFonts w:asciiTheme="minorHAnsi" w:eastAsiaTheme="minorEastAsia" w:hAnsiTheme="minorHAnsi" w:cstheme="minorBidi"/>
          <w:szCs w:val="22"/>
        </w:rPr>
      </w:pPr>
      <w:hyperlink w:anchor="_Toc482891633" w:history="1">
        <w:r w:rsidR="005B01B0" w:rsidRPr="009B5DB0">
          <w:rPr>
            <w:rStyle w:val="Hyperlink"/>
          </w:rPr>
          <w:t>Chemie – Klasse 8</w:t>
        </w:r>
        <w:r w:rsidR="005B01B0">
          <w:rPr>
            <w:webHidden/>
          </w:rPr>
          <w:tab/>
        </w:r>
        <w:r w:rsidR="005B01B0">
          <w:rPr>
            <w:webHidden/>
          </w:rPr>
          <w:fldChar w:fldCharType="begin"/>
        </w:r>
        <w:r w:rsidR="005B01B0">
          <w:rPr>
            <w:webHidden/>
          </w:rPr>
          <w:instrText xml:space="preserve"> PAGEREF _Toc482891633 \h </w:instrText>
        </w:r>
        <w:r w:rsidR="005B01B0">
          <w:rPr>
            <w:webHidden/>
          </w:rPr>
        </w:r>
        <w:r w:rsidR="005B01B0">
          <w:rPr>
            <w:webHidden/>
          </w:rPr>
          <w:fldChar w:fldCharType="separate"/>
        </w:r>
        <w:r w:rsidR="00844FB0">
          <w:rPr>
            <w:webHidden/>
          </w:rPr>
          <w:t>1</w:t>
        </w:r>
        <w:r w:rsidR="005B01B0">
          <w:rPr>
            <w:webHidden/>
          </w:rPr>
          <w:fldChar w:fldCharType="end"/>
        </w:r>
      </w:hyperlink>
    </w:p>
    <w:p w14:paraId="0BFD9077" w14:textId="7EA5547D" w:rsidR="005B01B0" w:rsidRDefault="00DE2354" w:rsidP="005B01B0">
      <w:pPr>
        <w:pStyle w:val="Verzeichnis2"/>
        <w:spacing w:line="276" w:lineRule="auto"/>
        <w:rPr>
          <w:rFonts w:asciiTheme="minorHAnsi" w:eastAsiaTheme="minorEastAsia" w:hAnsiTheme="minorHAnsi" w:cstheme="minorBidi"/>
          <w:szCs w:val="22"/>
        </w:rPr>
      </w:pPr>
      <w:hyperlink w:anchor="_Toc482891634" w:history="1">
        <w:r w:rsidR="005B01B0" w:rsidRPr="009B5DB0">
          <w:rPr>
            <w:rStyle w:val="Hyperlink"/>
          </w:rPr>
          <w:t>1.</w:t>
        </w:r>
        <w:r w:rsidR="005B01B0">
          <w:rPr>
            <w:rFonts w:asciiTheme="minorHAnsi" w:eastAsiaTheme="minorEastAsia" w:hAnsiTheme="minorHAnsi" w:cstheme="minorBidi"/>
            <w:szCs w:val="22"/>
          </w:rPr>
          <w:tab/>
        </w:r>
        <w:r w:rsidR="005B01B0" w:rsidRPr="009B5DB0">
          <w:rPr>
            <w:rStyle w:val="Hyperlink"/>
          </w:rPr>
          <w:t>Chemie – eine Naturwissenschaft</w:t>
        </w:r>
        <w:r w:rsidR="005B01B0">
          <w:rPr>
            <w:webHidden/>
          </w:rPr>
          <w:tab/>
        </w:r>
        <w:r w:rsidR="005B01B0">
          <w:rPr>
            <w:webHidden/>
          </w:rPr>
          <w:fldChar w:fldCharType="begin"/>
        </w:r>
        <w:r w:rsidR="005B01B0">
          <w:rPr>
            <w:webHidden/>
          </w:rPr>
          <w:instrText xml:space="preserve"> PAGEREF _Toc482891634 \h </w:instrText>
        </w:r>
        <w:r w:rsidR="005B01B0">
          <w:rPr>
            <w:webHidden/>
          </w:rPr>
        </w:r>
        <w:r w:rsidR="005B01B0">
          <w:rPr>
            <w:webHidden/>
          </w:rPr>
          <w:fldChar w:fldCharType="separate"/>
        </w:r>
        <w:r w:rsidR="00844FB0">
          <w:rPr>
            <w:webHidden/>
          </w:rPr>
          <w:t>1</w:t>
        </w:r>
        <w:r w:rsidR="005B01B0">
          <w:rPr>
            <w:webHidden/>
          </w:rPr>
          <w:fldChar w:fldCharType="end"/>
        </w:r>
      </w:hyperlink>
    </w:p>
    <w:p w14:paraId="199BEB5E" w14:textId="14DBA9C4" w:rsidR="005B01B0" w:rsidRDefault="00DE2354" w:rsidP="005B01B0">
      <w:pPr>
        <w:pStyle w:val="Verzeichnis2"/>
        <w:spacing w:line="276" w:lineRule="auto"/>
        <w:rPr>
          <w:rFonts w:asciiTheme="minorHAnsi" w:eastAsiaTheme="minorEastAsia" w:hAnsiTheme="minorHAnsi" w:cstheme="minorBidi"/>
          <w:szCs w:val="22"/>
        </w:rPr>
      </w:pPr>
      <w:hyperlink w:anchor="_Toc482891635" w:history="1">
        <w:r w:rsidR="005B01B0" w:rsidRPr="009B5DB0">
          <w:rPr>
            <w:rStyle w:val="Hyperlink"/>
          </w:rPr>
          <w:t>2.</w:t>
        </w:r>
        <w:r w:rsidR="005B01B0">
          <w:rPr>
            <w:rFonts w:asciiTheme="minorHAnsi" w:eastAsiaTheme="minorEastAsia" w:hAnsiTheme="minorHAnsi" w:cstheme="minorBidi"/>
            <w:szCs w:val="22"/>
          </w:rPr>
          <w:tab/>
        </w:r>
        <w:r w:rsidR="005B01B0" w:rsidRPr="009B5DB0">
          <w:rPr>
            <w:rStyle w:val="Hyperlink"/>
          </w:rPr>
          <w:t>Stoffeigenschaften</w:t>
        </w:r>
        <w:r w:rsidR="005B01B0">
          <w:rPr>
            <w:webHidden/>
          </w:rPr>
          <w:tab/>
        </w:r>
        <w:r w:rsidR="005B01B0">
          <w:rPr>
            <w:webHidden/>
          </w:rPr>
          <w:fldChar w:fldCharType="begin"/>
        </w:r>
        <w:r w:rsidR="005B01B0">
          <w:rPr>
            <w:webHidden/>
          </w:rPr>
          <w:instrText xml:space="preserve"> PAGEREF _Toc482891635 \h </w:instrText>
        </w:r>
        <w:r w:rsidR="005B01B0">
          <w:rPr>
            <w:webHidden/>
          </w:rPr>
        </w:r>
        <w:r w:rsidR="005B01B0">
          <w:rPr>
            <w:webHidden/>
          </w:rPr>
          <w:fldChar w:fldCharType="separate"/>
        </w:r>
        <w:r w:rsidR="00844FB0">
          <w:rPr>
            <w:webHidden/>
          </w:rPr>
          <w:t>2</w:t>
        </w:r>
        <w:r w:rsidR="005B01B0">
          <w:rPr>
            <w:webHidden/>
          </w:rPr>
          <w:fldChar w:fldCharType="end"/>
        </w:r>
      </w:hyperlink>
    </w:p>
    <w:p w14:paraId="0DA1293A" w14:textId="7FDBCE37" w:rsidR="005B01B0" w:rsidRDefault="00DE2354" w:rsidP="005B01B0">
      <w:pPr>
        <w:pStyle w:val="Verzeichnis2"/>
        <w:spacing w:line="276" w:lineRule="auto"/>
        <w:rPr>
          <w:rFonts w:asciiTheme="minorHAnsi" w:eastAsiaTheme="minorEastAsia" w:hAnsiTheme="minorHAnsi" w:cstheme="minorBidi"/>
          <w:szCs w:val="22"/>
        </w:rPr>
      </w:pPr>
      <w:hyperlink w:anchor="_Toc482891636" w:history="1">
        <w:r w:rsidR="005B01B0" w:rsidRPr="009B5DB0">
          <w:rPr>
            <w:rStyle w:val="Hyperlink"/>
          </w:rPr>
          <w:t>3.</w:t>
        </w:r>
        <w:r w:rsidR="005B01B0">
          <w:rPr>
            <w:rFonts w:asciiTheme="minorHAnsi" w:eastAsiaTheme="minorEastAsia" w:hAnsiTheme="minorHAnsi" w:cstheme="minorBidi"/>
            <w:szCs w:val="22"/>
          </w:rPr>
          <w:tab/>
        </w:r>
        <w:r w:rsidR="005B01B0" w:rsidRPr="009B5DB0">
          <w:rPr>
            <w:rStyle w:val="Hyperlink"/>
          </w:rPr>
          <w:t>Stoffteilchen und Aggregatzustände</w:t>
        </w:r>
        <w:r w:rsidR="005B01B0">
          <w:rPr>
            <w:webHidden/>
          </w:rPr>
          <w:tab/>
        </w:r>
        <w:r w:rsidR="005B01B0">
          <w:rPr>
            <w:webHidden/>
          </w:rPr>
          <w:fldChar w:fldCharType="begin"/>
        </w:r>
        <w:r w:rsidR="005B01B0">
          <w:rPr>
            <w:webHidden/>
          </w:rPr>
          <w:instrText xml:space="preserve"> PAGEREF _Toc482891636 \h </w:instrText>
        </w:r>
        <w:r w:rsidR="005B01B0">
          <w:rPr>
            <w:webHidden/>
          </w:rPr>
        </w:r>
        <w:r w:rsidR="005B01B0">
          <w:rPr>
            <w:webHidden/>
          </w:rPr>
          <w:fldChar w:fldCharType="separate"/>
        </w:r>
        <w:r w:rsidR="00844FB0">
          <w:rPr>
            <w:webHidden/>
          </w:rPr>
          <w:t>3</w:t>
        </w:r>
        <w:r w:rsidR="005B01B0">
          <w:rPr>
            <w:webHidden/>
          </w:rPr>
          <w:fldChar w:fldCharType="end"/>
        </w:r>
      </w:hyperlink>
    </w:p>
    <w:p w14:paraId="7AB752C2" w14:textId="61C24E0F" w:rsidR="005B01B0" w:rsidRDefault="00DE2354" w:rsidP="005B01B0">
      <w:pPr>
        <w:pStyle w:val="Verzeichnis2"/>
        <w:spacing w:line="276" w:lineRule="auto"/>
        <w:rPr>
          <w:rFonts w:asciiTheme="minorHAnsi" w:eastAsiaTheme="minorEastAsia" w:hAnsiTheme="minorHAnsi" w:cstheme="minorBidi"/>
          <w:szCs w:val="22"/>
        </w:rPr>
      </w:pPr>
      <w:hyperlink w:anchor="_Toc482891637" w:history="1">
        <w:r w:rsidR="005B01B0" w:rsidRPr="009B5DB0">
          <w:rPr>
            <w:rStyle w:val="Hyperlink"/>
          </w:rPr>
          <w:t>4.</w:t>
        </w:r>
        <w:r w:rsidR="005B01B0">
          <w:rPr>
            <w:rFonts w:asciiTheme="minorHAnsi" w:eastAsiaTheme="minorEastAsia" w:hAnsiTheme="minorHAnsi" w:cstheme="minorBidi"/>
            <w:szCs w:val="22"/>
          </w:rPr>
          <w:tab/>
        </w:r>
        <w:r w:rsidR="005B01B0" w:rsidRPr="009B5DB0">
          <w:rPr>
            <w:rStyle w:val="Hyperlink"/>
          </w:rPr>
          <w:t>Reinstoffe und Gemische</w:t>
        </w:r>
        <w:r w:rsidR="005B01B0">
          <w:rPr>
            <w:webHidden/>
          </w:rPr>
          <w:tab/>
        </w:r>
        <w:r w:rsidR="005B01B0">
          <w:rPr>
            <w:webHidden/>
          </w:rPr>
          <w:fldChar w:fldCharType="begin"/>
        </w:r>
        <w:r w:rsidR="005B01B0">
          <w:rPr>
            <w:webHidden/>
          </w:rPr>
          <w:instrText xml:space="preserve"> PAGEREF _Toc482891637 \h </w:instrText>
        </w:r>
        <w:r w:rsidR="005B01B0">
          <w:rPr>
            <w:webHidden/>
          </w:rPr>
        </w:r>
        <w:r w:rsidR="005B01B0">
          <w:rPr>
            <w:webHidden/>
          </w:rPr>
          <w:fldChar w:fldCharType="separate"/>
        </w:r>
        <w:r w:rsidR="00844FB0">
          <w:rPr>
            <w:webHidden/>
          </w:rPr>
          <w:t>4</w:t>
        </w:r>
        <w:r w:rsidR="005B01B0">
          <w:rPr>
            <w:webHidden/>
          </w:rPr>
          <w:fldChar w:fldCharType="end"/>
        </w:r>
      </w:hyperlink>
    </w:p>
    <w:p w14:paraId="65EEE19F" w14:textId="3CB8A2A4" w:rsidR="005B01B0" w:rsidRDefault="00DE2354" w:rsidP="005B01B0">
      <w:pPr>
        <w:pStyle w:val="Verzeichnis2"/>
        <w:spacing w:line="276" w:lineRule="auto"/>
        <w:rPr>
          <w:rFonts w:asciiTheme="minorHAnsi" w:eastAsiaTheme="minorEastAsia" w:hAnsiTheme="minorHAnsi" w:cstheme="minorBidi"/>
          <w:szCs w:val="22"/>
        </w:rPr>
      </w:pPr>
      <w:hyperlink w:anchor="_Toc482891638" w:history="1">
        <w:r w:rsidR="005B01B0" w:rsidRPr="009B5DB0">
          <w:rPr>
            <w:rStyle w:val="Hyperlink"/>
          </w:rPr>
          <w:t>5.</w:t>
        </w:r>
        <w:r w:rsidR="005B01B0">
          <w:rPr>
            <w:rFonts w:asciiTheme="minorHAnsi" w:eastAsiaTheme="minorEastAsia" w:hAnsiTheme="minorHAnsi" w:cstheme="minorBidi"/>
            <w:szCs w:val="22"/>
          </w:rPr>
          <w:tab/>
        </w:r>
        <w:r w:rsidR="005B01B0" w:rsidRPr="009B5DB0">
          <w:rPr>
            <w:rStyle w:val="Hyperlink"/>
          </w:rPr>
          <w:t>Die chemische Reaktion</w:t>
        </w:r>
        <w:r w:rsidR="005B01B0">
          <w:rPr>
            <w:webHidden/>
          </w:rPr>
          <w:tab/>
        </w:r>
        <w:r w:rsidR="005B01B0">
          <w:rPr>
            <w:webHidden/>
          </w:rPr>
          <w:fldChar w:fldCharType="begin"/>
        </w:r>
        <w:r w:rsidR="005B01B0">
          <w:rPr>
            <w:webHidden/>
          </w:rPr>
          <w:instrText xml:space="preserve"> PAGEREF _Toc482891638 \h </w:instrText>
        </w:r>
        <w:r w:rsidR="005B01B0">
          <w:rPr>
            <w:webHidden/>
          </w:rPr>
        </w:r>
        <w:r w:rsidR="005B01B0">
          <w:rPr>
            <w:webHidden/>
          </w:rPr>
          <w:fldChar w:fldCharType="separate"/>
        </w:r>
        <w:r w:rsidR="00844FB0">
          <w:rPr>
            <w:webHidden/>
          </w:rPr>
          <w:t>5</w:t>
        </w:r>
        <w:r w:rsidR="005B01B0">
          <w:rPr>
            <w:webHidden/>
          </w:rPr>
          <w:fldChar w:fldCharType="end"/>
        </w:r>
      </w:hyperlink>
    </w:p>
    <w:p w14:paraId="1852886D" w14:textId="1953AE00" w:rsidR="005B01B0" w:rsidRDefault="00DE2354" w:rsidP="005B01B0">
      <w:pPr>
        <w:pStyle w:val="Verzeichnis2"/>
        <w:spacing w:line="276" w:lineRule="auto"/>
        <w:rPr>
          <w:rFonts w:asciiTheme="minorHAnsi" w:eastAsiaTheme="minorEastAsia" w:hAnsiTheme="minorHAnsi" w:cstheme="minorBidi"/>
          <w:szCs w:val="22"/>
        </w:rPr>
      </w:pPr>
      <w:hyperlink w:anchor="_Toc482891639" w:history="1">
        <w:r w:rsidR="005B01B0" w:rsidRPr="009B5DB0">
          <w:rPr>
            <w:rStyle w:val="Hyperlink"/>
          </w:rPr>
          <w:t>6.</w:t>
        </w:r>
        <w:r w:rsidR="005B01B0">
          <w:rPr>
            <w:rFonts w:asciiTheme="minorHAnsi" w:eastAsiaTheme="minorEastAsia" w:hAnsiTheme="minorHAnsi" w:cstheme="minorBidi"/>
            <w:szCs w:val="22"/>
          </w:rPr>
          <w:tab/>
        </w:r>
        <w:r w:rsidR="005B01B0" w:rsidRPr="009B5DB0">
          <w:rPr>
            <w:rStyle w:val="Hyperlink"/>
          </w:rPr>
          <w:t>Atommasse, Stoffmenge und molare Masse</w:t>
        </w:r>
        <w:r w:rsidR="005B01B0">
          <w:rPr>
            <w:webHidden/>
          </w:rPr>
          <w:tab/>
        </w:r>
        <w:r w:rsidR="005B01B0">
          <w:rPr>
            <w:webHidden/>
          </w:rPr>
          <w:fldChar w:fldCharType="begin"/>
        </w:r>
        <w:r w:rsidR="005B01B0">
          <w:rPr>
            <w:webHidden/>
          </w:rPr>
          <w:instrText xml:space="preserve"> PAGEREF _Toc482891639 \h </w:instrText>
        </w:r>
        <w:r w:rsidR="005B01B0">
          <w:rPr>
            <w:webHidden/>
          </w:rPr>
        </w:r>
        <w:r w:rsidR="005B01B0">
          <w:rPr>
            <w:webHidden/>
          </w:rPr>
          <w:fldChar w:fldCharType="separate"/>
        </w:r>
        <w:r w:rsidR="00844FB0">
          <w:rPr>
            <w:webHidden/>
          </w:rPr>
          <w:t>7</w:t>
        </w:r>
        <w:r w:rsidR="005B01B0">
          <w:rPr>
            <w:webHidden/>
          </w:rPr>
          <w:fldChar w:fldCharType="end"/>
        </w:r>
      </w:hyperlink>
    </w:p>
    <w:p w14:paraId="31487426" w14:textId="71E91E2B" w:rsidR="005B01B0" w:rsidRDefault="00DE2354" w:rsidP="005B01B0">
      <w:pPr>
        <w:pStyle w:val="Verzeichnis2"/>
        <w:spacing w:line="276" w:lineRule="auto"/>
        <w:rPr>
          <w:rFonts w:asciiTheme="minorHAnsi" w:eastAsiaTheme="minorEastAsia" w:hAnsiTheme="minorHAnsi" w:cstheme="minorBidi"/>
          <w:szCs w:val="22"/>
        </w:rPr>
      </w:pPr>
      <w:hyperlink w:anchor="_Toc482891640" w:history="1">
        <w:r w:rsidR="005B01B0" w:rsidRPr="009B5DB0">
          <w:rPr>
            <w:rStyle w:val="Hyperlink"/>
          </w:rPr>
          <w:t>7.</w:t>
        </w:r>
        <w:r w:rsidR="005B01B0">
          <w:rPr>
            <w:rFonts w:asciiTheme="minorHAnsi" w:eastAsiaTheme="minorEastAsia" w:hAnsiTheme="minorHAnsi" w:cstheme="minorBidi"/>
            <w:szCs w:val="22"/>
          </w:rPr>
          <w:tab/>
        </w:r>
        <w:r w:rsidR="005B01B0" w:rsidRPr="009B5DB0">
          <w:rPr>
            <w:rStyle w:val="Hyperlink"/>
          </w:rPr>
          <w:t>Chemische Reaktionen und Massengesetze</w:t>
        </w:r>
        <w:r w:rsidR="005B01B0">
          <w:rPr>
            <w:webHidden/>
          </w:rPr>
          <w:tab/>
        </w:r>
        <w:r w:rsidR="005B01B0">
          <w:rPr>
            <w:webHidden/>
          </w:rPr>
          <w:fldChar w:fldCharType="begin"/>
        </w:r>
        <w:r w:rsidR="005B01B0">
          <w:rPr>
            <w:webHidden/>
          </w:rPr>
          <w:instrText xml:space="preserve"> PAGEREF _Toc482891640 \h </w:instrText>
        </w:r>
        <w:r w:rsidR="005B01B0">
          <w:rPr>
            <w:webHidden/>
          </w:rPr>
        </w:r>
        <w:r w:rsidR="005B01B0">
          <w:rPr>
            <w:webHidden/>
          </w:rPr>
          <w:fldChar w:fldCharType="separate"/>
        </w:r>
        <w:r w:rsidR="00844FB0">
          <w:rPr>
            <w:webHidden/>
          </w:rPr>
          <w:t>8</w:t>
        </w:r>
        <w:r w:rsidR="005B01B0">
          <w:rPr>
            <w:webHidden/>
          </w:rPr>
          <w:fldChar w:fldCharType="end"/>
        </w:r>
      </w:hyperlink>
    </w:p>
    <w:p w14:paraId="439C9246" w14:textId="4F4D83FB" w:rsidR="005B01B0" w:rsidRDefault="00DE2354" w:rsidP="005B01B0">
      <w:pPr>
        <w:pStyle w:val="Verzeichnis2"/>
        <w:spacing w:line="276" w:lineRule="auto"/>
        <w:rPr>
          <w:rFonts w:asciiTheme="minorHAnsi" w:eastAsiaTheme="minorEastAsia" w:hAnsiTheme="minorHAnsi" w:cstheme="minorBidi"/>
          <w:szCs w:val="22"/>
        </w:rPr>
      </w:pPr>
      <w:hyperlink w:anchor="_Toc482891641" w:history="1">
        <w:r w:rsidR="005B01B0" w:rsidRPr="009B5DB0">
          <w:rPr>
            <w:rStyle w:val="Hyperlink"/>
          </w:rPr>
          <w:t>8.</w:t>
        </w:r>
        <w:r w:rsidR="005B01B0">
          <w:rPr>
            <w:rFonts w:asciiTheme="minorHAnsi" w:eastAsiaTheme="minorEastAsia" w:hAnsiTheme="minorHAnsi" w:cstheme="minorBidi"/>
            <w:szCs w:val="22"/>
          </w:rPr>
          <w:tab/>
        </w:r>
        <w:r w:rsidR="005B01B0" w:rsidRPr="009B5DB0">
          <w:rPr>
            <w:rStyle w:val="Hyperlink"/>
          </w:rPr>
          <w:t>Bestandteile der Luft</w:t>
        </w:r>
        <w:r w:rsidR="005B01B0">
          <w:rPr>
            <w:webHidden/>
          </w:rPr>
          <w:tab/>
        </w:r>
        <w:r w:rsidR="005B01B0">
          <w:rPr>
            <w:webHidden/>
          </w:rPr>
          <w:fldChar w:fldCharType="begin"/>
        </w:r>
        <w:r w:rsidR="005B01B0">
          <w:rPr>
            <w:webHidden/>
          </w:rPr>
          <w:instrText xml:space="preserve"> PAGEREF _Toc482891641 \h </w:instrText>
        </w:r>
        <w:r w:rsidR="005B01B0">
          <w:rPr>
            <w:webHidden/>
          </w:rPr>
        </w:r>
        <w:r w:rsidR="005B01B0">
          <w:rPr>
            <w:webHidden/>
          </w:rPr>
          <w:fldChar w:fldCharType="separate"/>
        </w:r>
        <w:r w:rsidR="00844FB0">
          <w:rPr>
            <w:webHidden/>
          </w:rPr>
          <w:t>9</w:t>
        </w:r>
        <w:r w:rsidR="005B01B0">
          <w:rPr>
            <w:webHidden/>
          </w:rPr>
          <w:fldChar w:fldCharType="end"/>
        </w:r>
      </w:hyperlink>
    </w:p>
    <w:p w14:paraId="68A4514F" w14:textId="151C29CE" w:rsidR="005B01B0" w:rsidRDefault="00DE2354" w:rsidP="005B01B0">
      <w:pPr>
        <w:pStyle w:val="Verzeichnis2"/>
        <w:spacing w:line="276" w:lineRule="auto"/>
        <w:rPr>
          <w:rFonts w:asciiTheme="minorHAnsi" w:eastAsiaTheme="minorEastAsia" w:hAnsiTheme="minorHAnsi" w:cstheme="minorBidi"/>
          <w:szCs w:val="22"/>
        </w:rPr>
      </w:pPr>
      <w:hyperlink w:anchor="_Toc482891642" w:history="1">
        <w:r w:rsidR="005B01B0" w:rsidRPr="009B5DB0">
          <w:rPr>
            <w:rStyle w:val="Hyperlink"/>
          </w:rPr>
          <w:t>9.</w:t>
        </w:r>
        <w:r w:rsidR="005B01B0">
          <w:rPr>
            <w:rFonts w:asciiTheme="minorHAnsi" w:eastAsiaTheme="minorEastAsia" w:hAnsiTheme="minorHAnsi" w:cstheme="minorBidi"/>
            <w:szCs w:val="22"/>
          </w:rPr>
          <w:tab/>
        </w:r>
        <w:r w:rsidR="005B01B0" w:rsidRPr="009B5DB0">
          <w:rPr>
            <w:rStyle w:val="Hyperlink"/>
          </w:rPr>
          <w:t>Oxidation, Reduktion, Redoxreaktion und Brandbekämpfung</w:t>
        </w:r>
        <w:r w:rsidR="005B01B0">
          <w:rPr>
            <w:webHidden/>
          </w:rPr>
          <w:tab/>
        </w:r>
        <w:r w:rsidR="005B01B0">
          <w:rPr>
            <w:webHidden/>
          </w:rPr>
          <w:fldChar w:fldCharType="begin"/>
        </w:r>
        <w:r w:rsidR="005B01B0">
          <w:rPr>
            <w:webHidden/>
          </w:rPr>
          <w:instrText xml:space="preserve"> PAGEREF _Toc482891642 \h </w:instrText>
        </w:r>
        <w:r w:rsidR="005B01B0">
          <w:rPr>
            <w:webHidden/>
          </w:rPr>
        </w:r>
        <w:r w:rsidR="005B01B0">
          <w:rPr>
            <w:webHidden/>
          </w:rPr>
          <w:fldChar w:fldCharType="separate"/>
        </w:r>
        <w:r w:rsidR="00844FB0">
          <w:rPr>
            <w:webHidden/>
          </w:rPr>
          <w:t>10</w:t>
        </w:r>
        <w:r w:rsidR="005B01B0">
          <w:rPr>
            <w:webHidden/>
          </w:rPr>
          <w:fldChar w:fldCharType="end"/>
        </w:r>
      </w:hyperlink>
    </w:p>
    <w:p w14:paraId="02D0214A" w14:textId="3DC5D2D2" w:rsidR="005B01B0" w:rsidRDefault="00DE2354" w:rsidP="005B01B0">
      <w:pPr>
        <w:pStyle w:val="Verzeichnis2"/>
        <w:spacing w:line="276" w:lineRule="auto"/>
        <w:rPr>
          <w:rFonts w:asciiTheme="minorHAnsi" w:eastAsiaTheme="minorEastAsia" w:hAnsiTheme="minorHAnsi" w:cstheme="minorBidi"/>
          <w:szCs w:val="22"/>
        </w:rPr>
      </w:pPr>
      <w:hyperlink w:anchor="_Toc482891643" w:history="1">
        <w:r w:rsidR="005B01B0" w:rsidRPr="009B5DB0">
          <w:rPr>
            <w:rStyle w:val="Hyperlink"/>
          </w:rPr>
          <w:t>10.</w:t>
        </w:r>
        <w:r w:rsidR="005B01B0">
          <w:rPr>
            <w:rFonts w:asciiTheme="minorHAnsi" w:eastAsiaTheme="minorEastAsia" w:hAnsiTheme="minorHAnsi" w:cstheme="minorBidi"/>
            <w:szCs w:val="22"/>
          </w:rPr>
          <w:tab/>
        </w:r>
        <w:r w:rsidR="005B01B0" w:rsidRPr="009B5DB0">
          <w:rPr>
            <w:rStyle w:val="Hyperlink"/>
          </w:rPr>
          <w:t>Wasserstoff, Wasser, Satz von Avogadro</w:t>
        </w:r>
        <w:r w:rsidR="005B01B0">
          <w:rPr>
            <w:webHidden/>
          </w:rPr>
          <w:tab/>
        </w:r>
        <w:r w:rsidR="005B01B0">
          <w:rPr>
            <w:webHidden/>
          </w:rPr>
          <w:fldChar w:fldCharType="begin"/>
        </w:r>
        <w:r w:rsidR="005B01B0">
          <w:rPr>
            <w:webHidden/>
          </w:rPr>
          <w:instrText xml:space="preserve"> PAGEREF _Toc482891643 \h </w:instrText>
        </w:r>
        <w:r w:rsidR="005B01B0">
          <w:rPr>
            <w:webHidden/>
          </w:rPr>
        </w:r>
        <w:r w:rsidR="005B01B0">
          <w:rPr>
            <w:webHidden/>
          </w:rPr>
          <w:fldChar w:fldCharType="separate"/>
        </w:r>
        <w:r w:rsidR="00844FB0">
          <w:rPr>
            <w:webHidden/>
          </w:rPr>
          <w:t>12</w:t>
        </w:r>
        <w:r w:rsidR="005B01B0">
          <w:rPr>
            <w:webHidden/>
          </w:rPr>
          <w:fldChar w:fldCharType="end"/>
        </w:r>
      </w:hyperlink>
    </w:p>
    <w:p w14:paraId="0599C258" w14:textId="2A7E2ACE" w:rsidR="005B01B0" w:rsidRDefault="00DE2354" w:rsidP="005B01B0">
      <w:pPr>
        <w:pStyle w:val="Verzeichnis2"/>
        <w:spacing w:line="276" w:lineRule="auto"/>
        <w:rPr>
          <w:rFonts w:asciiTheme="minorHAnsi" w:eastAsiaTheme="minorEastAsia" w:hAnsiTheme="minorHAnsi" w:cstheme="minorBidi"/>
          <w:szCs w:val="22"/>
        </w:rPr>
      </w:pPr>
      <w:hyperlink w:anchor="_Toc482891644" w:history="1">
        <w:r w:rsidR="005B01B0" w:rsidRPr="009B5DB0">
          <w:rPr>
            <w:rStyle w:val="Hyperlink"/>
          </w:rPr>
          <w:t>Hinweise zum Schulcurriculum Klasse 8</w:t>
        </w:r>
        <w:r w:rsidR="005B01B0">
          <w:rPr>
            <w:webHidden/>
          </w:rPr>
          <w:tab/>
        </w:r>
        <w:r w:rsidR="005B01B0">
          <w:rPr>
            <w:webHidden/>
          </w:rPr>
          <w:fldChar w:fldCharType="begin"/>
        </w:r>
        <w:r w:rsidR="005B01B0">
          <w:rPr>
            <w:webHidden/>
          </w:rPr>
          <w:instrText xml:space="preserve"> PAGEREF _Toc482891644 \h </w:instrText>
        </w:r>
        <w:r w:rsidR="005B01B0">
          <w:rPr>
            <w:webHidden/>
          </w:rPr>
        </w:r>
        <w:r w:rsidR="005B01B0">
          <w:rPr>
            <w:webHidden/>
          </w:rPr>
          <w:fldChar w:fldCharType="separate"/>
        </w:r>
        <w:r w:rsidR="00844FB0">
          <w:rPr>
            <w:webHidden/>
          </w:rPr>
          <w:t>14</w:t>
        </w:r>
        <w:r w:rsidR="005B01B0">
          <w:rPr>
            <w:webHidden/>
          </w:rPr>
          <w:fldChar w:fldCharType="end"/>
        </w:r>
      </w:hyperlink>
    </w:p>
    <w:p w14:paraId="76C14EC2" w14:textId="77777777" w:rsidR="005B01B0" w:rsidRDefault="005B01B0" w:rsidP="00E91AD4">
      <w:pPr>
        <w:pStyle w:val="Verzeichnis1"/>
        <w:rPr>
          <w:rStyle w:val="Hyperlink"/>
        </w:rPr>
      </w:pPr>
    </w:p>
    <w:p w14:paraId="70F7606D" w14:textId="60CD89BC" w:rsidR="005B01B0" w:rsidRDefault="00DE2354" w:rsidP="00E91AD4">
      <w:pPr>
        <w:pStyle w:val="Verzeichnis1"/>
        <w:rPr>
          <w:rFonts w:asciiTheme="minorHAnsi" w:eastAsiaTheme="minorEastAsia" w:hAnsiTheme="minorHAnsi" w:cstheme="minorBidi"/>
          <w:szCs w:val="22"/>
        </w:rPr>
      </w:pPr>
      <w:hyperlink w:anchor="_Toc482891645" w:history="1">
        <w:r w:rsidR="005B01B0" w:rsidRPr="009B5DB0">
          <w:rPr>
            <w:rStyle w:val="Hyperlink"/>
          </w:rPr>
          <w:t>Chemie – Klasse 9</w:t>
        </w:r>
        <w:r w:rsidR="005B01B0">
          <w:rPr>
            <w:webHidden/>
          </w:rPr>
          <w:tab/>
        </w:r>
        <w:r w:rsidR="005B01B0">
          <w:rPr>
            <w:webHidden/>
          </w:rPr>
          <w:fldChar w:fldCharType="begin"/>
        </w:r>
        <w:r w:rsidR="005B01B0">
          <w:rPr>
            <w:webHidden/>
          </w:rPr>
          <w:instrText xml:space="preserve"> PAGEREF _Toc482891645 \h </w:instrText>
        </w:r>
        <w:r w:rsidR="005B01B0">
          <w:rPr>
            <w:webHidden/>
          </w:rPr>
        </w:r>
        <w:r w:rsidR="005B01B0">
          <w:rPr>
            <w:webHidden/>
          </w:rPr>
          <w:fldChar w:fldCharType="separate"/>
        </w:r>
        <w:r w:rsidR="00844FB0">
          <w:rPr>
            <w:webHidden/>
          </w:rPr>
          <w:t>15</w:t>
        </w:r>
        <w:r w:rsidR="005B01B0">
          <w:rPr>
            <w:webHidden/>
          </w:rPr>
          <w:fldChar w:fldCharType="end"/>
        </w:r>
      </w:hyperlink>
    </w:p>
    <w:p w14:paraId="5D3B1F2C" w14:textId="24ADC77C" w:rsidR="005B01B0" w:rsidRDefault="00DE2354" w:rsidP="005B01B0">
      <w:pPr>
        <w:pStyle w:val="Verzeichnis2"/>
        <w:spacing w:line="276" w:lineRule="auto"/>
        <w:rPr>
          <w:rFonts w:asciiTheme="minorHAnsi" w:eastAsiaTheme="minorEastAsia" w:hAnsiTheme="minorHAnsi" w:cstheme="minorBidi"/>
          <w:szCs w:val="22"/>
        </w:rPr>
      </w:pPr>
      <w:hyperlink w:anchor="_Toc482891646" w:history="1">
        <w:r w:rsidR="005B01B0" w:rsidRPr="009B5DB0">
          <w:rPr>
            <w:rStyle w:val="Hyperlink"/>
          </w:rPr>
          <w:t>1.</w:t>
        </w:r>
        <w:r w:rsidR="005B01B0">
          <w:rPr>
            <w:rFonts w:asciiTheme="minorHAnsi" w:eastAsiaTheme="minorEastAsia" w:hAnsiTheme="minorHAnsi" w:cstheme="minorBidi"/>
            <w:szCs w:val="22"/>
          </w:rPr>
          <w:tab/>
        </w:r>
        <w:r w:rsidR="005B01B0" w:rsidRPr="009B5DB0">
          <w:rPr>
            <w:rStyle w:val="Hyperlink"/>
          </w:rPr>
          <w:t>Atombau</w:t>
        </w:r>
        <w:r w:rsidR="005B01B0">
          <w:rPr>
            <w:webHidden/>
          </w:rPr>
          <w:tab/>
        </w:r>
        <w:r w:rsidR="005B01B0">
          <w:rPr>
            <w:webHidden/>
          </w:rPr>
          <w:fldChar w:fldCharType="begin"/>
        </w:r>
        <w:r w:rsidR="005B01B0">
          <w:rPr>
            <w:webHidden/>
          </w:rPr>
          <w:instrText xml:space="preserve"> PAGEREF _Toc482891646 \h </w:instrText>
        </w:r>
        <w:r w:rsidR="005B01B0">
          <w:rPr>
            <w:webHidden/>
          </w:rPr>
        </w:r>
        <w:r w:rsidR="005B01B0">
          <w:rPr>
            <w:webHidden/>
          </w:rPr>
          <w:fldChar w:fldCharType="separate"/>
        </w:r>
        <w:r w:rsidR="00844FB0">
          <w:rPr>
            <w:webHidden/>
          </w:rPr>
          <w:t>15</w:t>
        </w:r>
        <w:r w:rsidR="005B01B0">
          <w:rPr>
            <w:webHidden/>
          </w:rPr>
          <w:fldChar w:fldCharType="end"/>
        </w:r>
      </w:hyperlink>
    </w:p>
    <w:p w14:paraId="4027B247" w14:textId="3C938B96" w:rsidR="005B01B0" w:rsidRDefault="00DE2354" w:rsidP="005B01B0">
      <w:pPr>
        <w:pStyle w:val="Verzeichnis2"/>
        <w:spacing w:line="276" w:lineRule="auto"/>
        <w:rPr>
          <w:rFonts w:asciiTheme="minorHAnsi" w:eastAsiaTheme="minorEastAsia" w:hAnsiTheme="minorHAnsi" w:cstheme="minorBidi"/>
          <w:szCs w:val="22"/>
        </w:rPr>
      </w:pPr>
      <w:hyperlink w:anchor="_Toc482891647" w:history="1">
        <w:r w:rsidR="005B01B0" w:rsidRPr="009B5DB0">
          <w:rPr>
            <w:rStyle w:val="Hyperlink"/>
          </w:rPr>
          <w:t>2.</w:t>
        </w:r>
        <w:r w:rsidR="005B01B0">
          <w:rPr>
            <w:rFonts w:asciiTheme="minorHAnsi" w:eastAsiaTheme="minorEastAsia" w:hAnsiTheme="minorHAnsi" w:cstheme="minorBidi"/>
            <w:szCs w:val="22"/>
          </w:rPr>
          <w:tab/>
        </w:r>
        <w:r w:rsidR="005B01B0" w:rsidRPr="009B5DB0">
          <w:rPr>
            <w:rStyle w:val="Hyperlink"/>
          </w:rPr>
          <w:t>Metalle und Metallbindung</w:t>
        </w:r>
        <w:r w:rsidR="005B01B0">
          <w:rPr>
            <w:webHidden/>
          </w:rPr>
          <w:tab/>
        </w:r>
        <w:r w:rsidR="005B01B0">
          <w:rPr>
            <w:webHidden/>
          </w:rPr>
          <w:fldChar w:fldCharType="begin"/>
        </w:r>
        <w:r w:rsidR="005B01B0">
          <w:rPr>
            <w:webHidden/>
          </w:rPr>
          <w:instrText xml:space="preserve"> PAGEREF _Toc482891647 \h </w:instrText>
        </w:r>
        <w:r w:rsidR="005B01B0">
          <w:rPr>
            <w:webHidden/>
          </w:rPr>
        </w:r>
        <w:r w:rsidR="005B01B0">
          <w:rPr>
            <w:webHidden/>
          </w:rPr>
          <w:fldChar w:fldCharType="separate"/>
        </w:r>
        <w:r w:rsidR="00844FB0">
          <w:rPr>
            <w:webHidden/>
          </w:rPr>
          <w:t>17</w:t>
        </w:r>
        <w:r w:rsidR="005B01B0">
          <w:rPr>
            <w:webHidden/>
          </w:rPr>
          <w:fldChar w:fldCharType="end"/>
        </w:r>
      </w:hyperlink>
    </w:p>
    <w:p w14:paraId="4DEF18B9" w14:textId="7A194D10" w:rsidR="005B01B0" w:rsidRDefault="00DE2354" w:rsidP="005B01B0">
      <w:pPr>
        <w:pStyle w:val="Verzeichnis2"/>
        <w:spacing w:line="276" w:lineRule="auto"/>
        <w:rPr>
          <w:rFonts w:asciiTheme="minorHAnsi" w:eastAsiaTheme="minorEastAsia" w:hAnsiTheme="minorHAnsi" w:cstheme="minorBidi"/>
          <w:szCs w:val="22"/>
        </w:rPr>
      </w:pPr>
      <w:hyperlink w:anchor="_Toc482891648" w:history="1">
        <w:r w:rsidR="005B01B0" w:rsidRPr="009B5DB0">
          <w:rPr>
            <w:rStyle w:val="Hyperlink"/>
          </w:rPr>
          <w:t>3.</w:t>
        </w:r>
        <w:r w:rsidR="005B01B0">
          <w:rPr>
            <w:rFonts w:asciiTheme="minorHAnsi" w:eastAsiaTheme="minorEastAsia" w:hAnsiTheme="minorHAnsi" w:cstheme="minorBidi"/>
            <w:szCs w:val="22"/>
          </w:rPr>
          <w:tab/>
        </w:r>
        <w:r w:rsidR="005B01B0" w:rsidRPr="009B5DB0">
          <w:rPr>
            <w:rStyle w:val="Hyperlink"/>
          </w:rPr>
          <w:t>Ionen und Ionenbindung, Redoxreaktion</w:t>
        </w:r>
        <w:r w:rsidR="005B01B0">
          <w:rPr>
            <w:webHidden/>
          </w:rPr>
          <w:tab/>
        </w:r>
        <w:r w:rsidR="005B01B0">
          <w:rPr>
            <w:webHidden/>
          </w:rPr>
          <w:fldChar w:fldCharType="begin"/>
        </w:r>
        <w:r w:rsidR="005B01B0">
          <w:rPr>
            <w:webHidden/>
          </w:rPr>
          <w:instrText xml:space="preserve"> PAGEREF _Toc482891648 \h </w:instrText>
        </w:r>
        <w:r w:rsidR="005B01B0">
          <w:rPr>
            <w:webHidden/>
          </w:rPr>
        </w:r>
        <w:r w:rsidR="005B01B0">
          <w:rPr>
            <w:webHidden/>
          </w:rPr>
          <w:fldChar w:fldCharType="separate"/>
        </w:r>
        <w:r w:rsidR="00844FB0">
          <w:rPr>
            <w:webHidden/>
          </w:rPr>
          <w:t>19</w:t>
        </w:r>
        <w:r w:rsidR="005B01B0">
          <w:rPr>
            <w:webHidden/>
          </w:rPr>
          <w:fldChar w:fldCharType="end"/>
        </w:r>
      </w:hyperlink>
    </w:p>
    <w:p w14:paraId="68943D42" w14:textId="42203519" w:rsidR="005B01B0" w:rsidRDefault="00DE2354" w:rsidP="005B01B0">
      <w:pPr>
        <w:pStyle w:val="Verzeichnis2"/>
        <w:spacing w:line="276" w:lineRule="auto"/>
        <w:rPr>
          <w:rFonts w:asciiTheme="minorHAnsi" w:eastAsiaTheme="minorEastAsia" w:hAnsiTheme="minorHAnsi" w:cstheme="minorBidi"/>
          <w:szCs w:val="22"/>
        </w:rPr>
      </w:pPr>
      <w:hyperlink w:anchor="_Toc482891649" w:history="1">
        <w:r w:rsidR="005B01B0" w:rsidRPr="009B5DB0">
          <w:rPr>
            <w:rStyle w:val="Hyperlink"/>
          </w:rPr>
          <w:t>4.</w:t>
        </w:r>
        <w:r w:rsidR="005B01B0">
          <w:rPr>
            <w:rFonts w:asciiTheme="minorHAnsi" w:eastAsiaTheme="minorEastAsia" w:hAnsiTheme="minorHAnsi" w:cstheme="minorBidi"/>
            <w:szCs w:val="22"/>
          </w:rPr>
          <w:tab/>
        </w:r>
        <w:r w:rsidR="005B01B0" w:rsidRPr="009B5DB0">
          <w:rPr>
            <w:rStyle w:val="Hyperlink"/>
          </w:rPr>
          <w:t>Elektronenpaarbindung</w:t>
        </w:r>
        <w:r w:rsidR="005B01B0">
          <w:rPr>
            <w:webHidden/>
          </w:rPr>
          <w:tab/>
        </w:r>
        <w:r w:rsidR="005B01B0">
          <w:rPr>
            <w:webHidden/>
          </w:rPr>
          <w:fldChar w:fldCharType="begin"/>
        </w:r>
        <w:r w:rsidR="005B01B0">
          <w:rPr>
            <w:webHidden/>
          </w:rPr>
          <w:instrText xml:space="preserve"> PAGEREF _Toc482891649 \h </w:instrText>
        </w:r>
        <w:r w:rsidR="005B01B0">
          <w:rPr>
            <w:webHidden/>
          </w:rPr>
        </w:r>
        <w:r w:rsidR="005B01B0">
          <w:rPr>
            <w:webHidden/>
          </w:rPr>
          <w:fldChar w:fldCharType="separate"/>
        </w:r>
        <w:r w:rsidR="00844FB0">
          <w:rPr>
            <w:webHidden/>
          </w:rPr>
          <w:t>21</w:t>
        </w:r>
        <w:r w:rsidR="005B01B0">
          <w:rPr>
            <w:webHidden/>
          </w:rPr>
          <w:fldChar w:fldCharType="end"/>
        </w:r>
      </w:hyperlink>
    </w:p>
    <w:p w14:paraId="19FEF4D4" w14:textId="52FBB93D" w:rsidR="005B01B0" w:rsidRDefault="00DE2354" w:rsidP="005B01B0">
      <w:pPr>
        <w:pStyle w:val="Verzeichnis2"/>
        <w:spacing w:line="276" w:lineRule="auto"/>
        <w:rPr>
          <w:rFonts w:asciiTheme="minorHAnsi" w:eastAsiaTheme="minorEastAsia" w:hAnsiTheme="minorHAnsi" w:cstheme="minorBidi"/>
          <w:szCs w:val="22"/>
        </w:rPr>
      </w:pPr>
      <w:hyperlink w:anchor="_Toc482891650" w:history="1">
        <w:r w:rsidR="005B01B0" w:rsidRPr="009B5DB0">
          <w:rPr>
            <w:rStyle w:val="Hyperlink"/>
          </w:rPr>
          <w:t>5.</w:t>
        </w:r>
        <w:r w:rsidR="005B01B0">
          <w:rPr>
            <w:rFonts w:asciiTheme="minorHAnsi" w:eastAsiaTheme="minorEastAsia" w:hAnsiTheme="minorHAnsi" w:cstheme="minorBidi"/>
            <w:szCs w:val="22"/>
          </w:rPr>
          <w:tab/>
        </w:r>
        <w:r w:rsidR="005B01B0" w:rsidRPr="009B5DB0">
          <w:rPr>
            <w:rStyle w:val="Hyperlink"/>
          </w:rPr>
          <w:t>Vergleich zwischen den Bindungstypen</w:t>
        </w:r>
        <w:r w:rsidR="005B01B0">
          <w:rPr>
            <w:webHidden/>
          </w:rPr>
          <w:tab/>
        </w:r>
        <w:r w:rsidR="005B01B0">
          <w:rPr>
            <w:webHidden/>
          </w:rPr>
          <w:fldChar w:fldCharType="begin"/>
        </w:r>
        <w:r w:rsidR="005B01B0">
          <w:rPr>
            <w:webHidden/>
          </w:rPr>
          <w:instrText xml:space="preserve"> PAGEREF _Toc482891650 \h </w:instrText>
        </w:r>
        <w:r w:rsidR="005B01B0">
          <w:rPr>
            <w:webHidden/>
          </w:rPr>
        </w:r>
        <w:r w:rsidR="005B01B0">
          <w:rPr>
            <w:webHidden/>
          </w:rPr>
          <w:fldChar w:fldCharType="separate"/>
        </w:r>
        <w:r w:rsidR="00844FB0">
          <w:rPr>
            <w:webHidden/>
          </w:rPr>
          <w:t>23</w:t>
        </w:r>
        <w:r w:rsidR="005B01B0">
          <w:rPr>
            <w:webHidden/>
          </w:rPr>
          <w:fldChar w:fldCharType="end"/>
        </w:r>
      </w:hyperlink>
    </w:p>
    <w:p w14:paraId="65033969" w14:textId="0326E126" w:rsidR="005B01B0" w:rsidRDefault="00DE2354" w:rsidP="005B01B0">
      <w:pPr>
        <w:pStyle w:val="Verzeichnis2"/>
        <w:spacing w:line="276" w:lineRule="auto"/>
        <w:rPr>
          <w:rFonts w:asciiTheme="minorHAnsi" w:eastAsiaTheme="minorEastAsia" w:hAnsiTheme="minorHAnsi" w:cstheme="minorBidi"/>
          <w:szCs w:val="22"/>
        </w:rPr>
      </w:pPr>
      <w:hyperlink w:anchor="_Toc482891651" w:history="1">
        <w:r w:rsidR="005B01B0" w:rsidRPr="009B5DB0">
          <w:rPr>
            <w:rStyle w:val="Hyperlink"/>
          </w:rPr>
          <w:t>6.</w:t>
        </w:r>
        <w:r w:rsidR="005B01B0">
          <w:rPr>
            <w:rFonts w:asciiTheme="minorHAnsi" w:eastAsiaTheme="minorEastAsia" w:hAnsiTheme="minorHAnsi" w:cstheme="minorBidi"/>
            <w:szCs w:val="22"/>
          </w:rPr>
          <w:tab/>
        </w:r>
        <w:r w:rsidR="005B01B0" w:rsidRPr="009B5DB0">
          <w:rPr>
            <w:rStyle w:val="Hyperlink"/>
          </w:rPr>
          <w:t>Wasser</w:t>
        </w:r>
        <w:r w:rsidR="005B01B0">
          <w:rPr>
            <w:webHidden/>
          </w:rPr>
          <w:tab/>
        </w:r>
        <w:r w:rsidR="005B01B0">
          <w:rPr>
            <w:webHidden/>
          </w:rPr>
          <w:fldChar w:fldCharType="begin"/>
        </w:r>
        <w:r w:rsidR="005B01B0">
          <w:rPr>
            <w:webHidden/>
          </w:rPr>
          <w:instrText xml:space="preserve"> PAGEREF _Toc482891651 \h </w:instrText>
        </w:r>
        <w:r w:rsidR="005B01B0">
          <w:rPr>
            <w:webHidden/>
          </w:rPr>
        </w:r>
        <w:r w:rsidR="005B01B0">
          <w:rPr>
            <w:webHidden/>
          </w:rPr>
          <w:fldChar w:fldCharType="separate"/>
        </w:r>
        <w:r w:rsidR="00844FB0">
          <w:rPr>
            <w:webHidden/>
          </w:rPr>
          <w:t>24</w:t>
        </w:r>
        <w:r w:rsidR="005B01B0">
          <w:rPr>
            <w:webHidden/>
          </w:rPr>
          <w:fldChar w:fldCharType="end"/>
        </w:r>
      </w:hyperlink>
    </w:p>
    <w:p w14:paraId="47BE6D86" w14:textId="3E433FAF" w:rsidR="005B01B0" w:rsidRDefault="00DE2354" w:rsidP="005B01B0">
      <w:pPr>
        <w:pStyle w:val="Verzeichnis2"/>
        <w:spacing w:line="276" w:lineRule="auto"/>
        <w:rPr>
          <w:rFonts w:asciiTheme="minorHAnsi" w:eastAsiaTheme="minorEastAsia" w:hAnsiTheme="minorHAnsi" w:cstheme="minorBidi"/>
          <w:szCs w:val="22"/>
        </w:rPr>
      </w:pPr>
      <w:hyperlink w:anchor="_Toc482891652" w:history="1">
        <w:r w:rsidR="005B01B0" w:rsidRPr="009B5DB0">
          <w:rPr>
            <w:rStyle w:val="Hyperlink"/>
          </w:rPr>
          <w:t>7.</w:t>
        </w:r>
        <w:r w:rsidR="005B01B0">
          <w:rPr>
            <w:rFonts w:asciiTheme="minorHAnsi" w:eastAsiaTheme="minorEastAsia" w:hAnsiTheme="minorHAnsi" w:cstheme="minorBidi"/>
            <w:szCs w:val="22"/>
          </w:rPr>
          <w:tab/>
        </w:r>
        <w:r w:rsidR="005B01B0" w:rsidRPr="009B5DB0">
          <w:rPr>
            <w:rStyle w:val="Hyperlink"/>
          </w:rPr>
          <w:t>Säure-Base-Reaktionen</w:t>
        </w:r>
        <w:r w:rsidR="005B01B0">
          <w:rPr>
            <w:webHidden/>
          </w:rPr>
          <w:tab/>
        </w:r>
        <w:r w:rsidR="005B01B0">
          <w:rPr>
            <w:webHidden/>
          </w:rPr>
          <w:fldChar w:fldCharType="begin"/>
        </w:r>
        <w:r w:rsidR="005B01B0">
          <w:rPr>
            <w:webHidden/>
          </w:rPr>
          <w:instrText xml:space="preserve"> PAGEREF _Toc482891652 \h </w:instrText>
        </w:r>
        <w:r w:rsidR="005B01B0">
          <w:rPr>
            <w:webHidden/>
          </w:rPr>
        </w:r>
        <w:r w:rsidR="005B01B0">
          <w:rPr>
            <w:webHidden/>
          </w:rPr>
          <w:fldChar w:fldCharType="separate"/>
        </w:r>
        <w:r w:rsidR="00844FB0">
          <w:rPr>
            <w:webHidden/>
          </w:rPr>
          <w:t>26</w:t>
        </w:r>
        <w:r w:rsidR="005B01B0">
          <w:rPr>
            <w:webHidden/>
          </w:rPr>
          <w:fldChar w:fldCharType="end"/>
        </w:r>
      </w:hyperlink>
    </w:p>
    <w:p w14:paraId="6F7C9B99" w14:textId="0B366B03" w:rsidR="005B01B0" w:rsidRDefault="00DE2354" w:rsidP="005B01B0">
      <w:pPr>
        <w:pStyle w:val="Verzeichnis2"/>
        <w:spacing w:line="276" w:lineRule="auto"/>
        <w:rPr>
          <w:rFonts w:asciiTheme="minorHAnsi" w:eastAsiaTheme="minorEastAsia" w:hAnsiTheme="minorHAnsi" w:cstheme="minorBidi"/>
          <w:szCs w:val="22"/>
        </w:rPr>
      </w:pPr>
      <w:hyperlink w:anchor="_Toc482891653" w:history="1">
        <w:r w:rsidR="005B01B0" w:rsidRPr="009B5DB0">
          <w:rPr>
            <w:rStyle w:val="Hyperlink"/>
          </w:rPr>
          <w:t>Hinweise zum Schulcurriculum Klasse 9</w:t>
        </w:r>
        <w:r w:rsidR="005B01B0">
          <w:rPr>
            <w:webHidden/>
          </w:rPr>
          <w:tab/>
        </w:r>
        <w:r w:rsidR="005B01B0">
          <w:rPr>
            <w:webHidden/>
          </w:rPr>
          <w:fldChar w:fldCharType="begin"/>
        </w:r>
        <w:r w:rsidR="005B01B0">
          <w:rPr>
            <w:webHidden/>
          </w:rPr>
          <w:instrText xml:space="preserve"> PAGEREF _Toc482891653 \h </w:instrText>
        </w:r>
        <w:r w:rsidR="005B01B0">
          <w:rPr>
            <w:webHidden/>
          </w:rPr>
        </w:r>
        <w:r w:rsidR="005B01B0">
          <w:rPr>
            <w:webHidden/>
          </w:rPr>
          <w:fldChar w:fldCharType="separate"/>
        </w:r>
        <w:r w:rsidR="00844FB0">
          <w:rPr>
            <w:webHidden/>
          </w:rPr>
          <w:t>29</w:t>
        </w:r>
        <w:r w:rsidR="005B01B0">
          <w:rPr>
            <w:webHidden/>
          </w:rPr>
          <w:fldChar w:fldCharType="end"/>
        </w:r>
      </w:hyperlink>
    </w:p>
    <w:p w14:paraId="1A6A2855" w14:textId="77777777" w:rsidR="005B01B0" w:rsidRDefault="005B01B0" w:rsidP="00E91AD4">
      <w:pPr>
        <w:pStyle w:val="Verzeichnis1"/>
        <w:rPr>
          <w:rStyle w:val="Hyperlink"/>
        </w:rPr>
      </w:pPr>
    </w:p>
    <w:p w14:paraId="759A0025" w14:textId="15968A34" w:rsidR="005B01B0" w:rsidRDefault="00DE2354" w:rsidP="00E91AD4">
      <w:pPr>
        <w:pStyle w:val="Verzeichnis1"/>
        <w:rPr>
          <w:rFonts w:asciiTheme="minorHAnsi" w:eastAsiaTheme="minorEastAsia" w:hAnsiTheme="minorHAnsi" w:cstheme="minorBidi"/>
          <w:szCs w:val="22"/>
        </w:rPr>
      </w:pPr>
      <w:hyperlink w:anchor="_Toc482891654" w:history="1">
        <w:r w:rsidR="005B01B0" w:rsidRPr="009B5DB0">
          <w:rPr>
            <w:rStyle w:val="Hyperlink"/>
            <w:rFonts w:eastAsia="Calibri" w:cs="Arial"/>
          </w:rPr>
          <w:t>Chemie – Klasse 10</w:t>
        </w:r>
        <w:r w:rsidR="005B01B0">
          <w:rPr>
            <w:webHidden/>
          </w:rPr>
          <w:tab/>
        </w:r>
        <w:r w:rsidR="005B01B0">
          <w:rPr>
            <w:webHidden/>
          </w:rPr>
          <w:fldChar w:fldCharType="begin"/>
        </w:r>
        <w:r w:rsidR="005B01B0">
          <w:rPr>
            <w:webHidden/>
          </w:rPr>
          <w:instrText xml:space="preserve"> PAGEREF _Toc482891654 \h </w:instrText>
        </w:r>
        <w:r w:rsidR="005B01B0">
          <w:rPr>
            <w:webHidden/>
          </w:rPr>
        </w:r>
        <w:r w:rsidR="005B01B0">
          <w:rPr>
            <w:webHidden/>
          </w:rPr>
          <w:fldChar w:fldCharType="separate"/>
        </w:r>
        <w:r w:rsidR="00844FB0">
          <w:rPr>
            <w:webHidden/>
          </w:rPr>
          <w:t>31</w:t>
        </w:r>
        <w:r w:rsidR="005B01B0">
          <w:rPr>
            <w:webHidden/>
          </w:rPr>
          <w:fldChar w:fldCharType="end"/>
        </w:r>
      </w:hyperlink>
    </w:p>
    <w:p w14:paraId="30047F48" w14:textId="4CB82711" w:rsidR="005B01B0" w:rsidRDefault="00DE2354" w:rsidP="005B01B0">
      <w:pPr>
        <w:pStyle w:val="Verzeichnis2"/>
        <w:spacing w:line="276" w:lineRule="auto"/>
        <w:rPr>
          <w:rFonts w:asciiTheme="minorHAnsi" w:eastAsiaTheme="minorEastAsia" w:hAnsiTheme="minorHAnsi" w:cstheme="minorBidi"/>
          <w:szCs w:val="22"/>
        </w:rPr>
      </w:pPr>
      <w:hyperlink w:anchor="_Toc482891655" w:history="1">
        <w:r w:rsidR="005B01B0" w:rsidRPr="009B5DB0">
          <w:rPr>
            <w:rStyle w:val="Hyperlink"/>
            <w:rFonts w:cs="Arial"/>
          </w:rPr>
          <w:t>1.</w:t>
        </w:r>
        <w:r w:rsidR="005B01B0">
          <w:rPr>
            <w:rFonts w:asciiTheme="minorHAnsi" w:eastAsiaTheme="minorEastAsia" w:hAnsiTheme="minorHAnsi" w:cstheme="minorBidi"/>
            <w:szCs w:val="22"/>
          </w:rPr>
          <w:tab/>
        </w:r>
        <w:r w:rsidR="005B01B0" w:rsidRPr="009B5DB0">
          <w:rPr>
            <w:rStyle w:val="Hyperlink"/>
          </w:rPr>
          <w:t>Kohlenwasserstoffe</w:t>
        </w:r>
        <w:r w:rsidR="005B01B0">
          <w:rPr>
            <w:webHidden/>
          </w:rPr>
          <w:tab/>
        </w:r>
        <w:r w:rsidR="005B01B0">
          <w:rPr>
            <w:webHidden/>
          </w:rPr>
          <w:fldChar w:fldCharType="begin"/>
        </w:r>
        <w:r w:rsidR="005B01B0">
          <w:rPr>
            <w:webHidden/>
          </w:rPr>
          <w:instrText xml:space="preserve"> PAGEREF _Toc482891655 \h </w:instrText>
        </w:r>
        <w:r w:rsidR="005B01B0">
          <w:rPr>
            <w:webHidden/>
          </w:rPr>
        </w:r>
        <w:r w:rsidR="005B01B0">
          <w:rPr>
            <w:webHidden/>
          </w:rPr>
          <w:fldChar w:fldCharType="separate"/>
        </w:r>
        <w:r w:rsidR="00844FB0">
          <w:rPr>
            <w:webHidden/>
          </w:rPr>
          <w:t>31</w:t>
        </w:r>
        <w:r w:rsidR="005B01B0">
          <w:rPr>
            <w:webHidden/>
          </w:rPr>
          <w:fldChar w:fldCharType="end"/>
        </w:r>
      </w:hyperlink>
    </w:p>
    <w:p w14:paraId="3793C01A" w14:textId="25435BD8" w:rsidR="005B01B0" w:rsidRDefault="00DE2354" w:rsidP="005B01B0">
      <w:pPr>
        <w:pStyle w:val="Verzeichnis2"/>
        <w:spacing w:line="276" w:lineRule="auto"/>
        <w:rPr>
          <w:rFonts w:asciiTheme="minorHAnsi" w:eastAsiaTheme="minorEastAsia" w:hAnsiTheme="minorHAnsi" w:cstheme="minorBidi"/>
          <w:szCs w:val="22"/>
        </w:rPr>
      </w:pPr>
      <w:hyperlink w:anchor="_Toc482891656" w:history="1">
        <w:r w:rsidR="005B01B0" w:rsidRPr="009B5DB0">
          <w:rPr>
            <w:rStyle w:val="Hyperlink"/>
            <w:rFonts w:cs="Arial"/>
            <w:lang w:eastAsia="en-US"/>
          </w:rPr>
          <w:t>2.</w:t>
        </w:r>
        <w:r w:rsidR="005B01B0">
          <w:rPr>
            <w:rFonts w:asciiTheme="minorHAnsi" w:eastAsiaTheme="minorEastAsia" w:hAnsiTheme="minorHAnsi" w:cstheme="minorBidi"/>
            <w:szCs w:val="22"/>
          </w:rPr>
          <w:tab/>
        </w:r>
        <w:r w:rsidR="005B01B0" w:rsidRPr="009B5DB0">
          <w:rPr>
            <w:rStyle w:val="Hyperlink"/>
          </w:rPr>
          <w:t>Alkohole</w:t>
        </w:r>
        <w:r w:rsidR="005B01B0" w:rsidRPr="009B5DB0">
          <w:rPr>
            <w:rStyle w:val="Hyperlink"/>
            <w:lang w:eastAsia="en-US"/>
          </w:rPr>
          <w:t xml:space="preserve"> und ihre Oxidationsprodukte</w:t>
        </w:r>
        <w:r w:rsidR="005B01B0">
          <w:rPr>
            <w:webHidden/>
          </w:rPr>
          <w:tab/>
        </w:r>
        <w:r w:rsidR="005B01B0">
          <w:rPr>
            <w:webHidden/>
          </w:rPr>
          <w:fldChar w:fldCharType="begin"/>
        </w:r>
        <w:r w:rsidR="005B01B0">
          <w:rPr>
            <w:webHidden/>
          </w:rPr>
          <w:instrText xml:space="preserve"> PAGEREF _Toc482891656 \h </w:instrText>
        </w:r>
        <w:r w:rsidR="005B01B0">
          <w:rPr>
            <w:webHidden/>
          </w:rPr>
        </w:r>
        <w:r w:rsidR="005B01B0">
          <w:rPr>
            <w:webHidden/>
          </w:rPr>
          <w:fldChar w:fldCharType="separate"/>
        </w:r>
        <w:r w:rsidR="00844FB0">
          <w:rPr>
            <w:webHidden/>
          </w:rPr>
          <w:t>34</w:t>
        </w:r>
        <w:r w:rsidR="005B01B0">
          <w:rPr>
            <w:webHidden/>
          </w:rPr>
          <w:fldChar w:fldCharType="end"/>
        </w:r>
      </w:hyperlink>
    </w:p>
    <w:p w14:paraId="3A3D8235" w14:textId="2881B9FF" w:rsidR="005B01B0" w:rsidRDefault="00DE2354" w:rsidP="005B01B0">
      <w:pPr>
        <w:pStyle w:val="Verzeichnis2"/>
        <w:spacing w:line="276" w:lineRule="auto"/>
        <w:rPr>
          <w:rFonts w:asciiTheme="minorHAnsi" w:eastAsiaTheme="minorEastAsia" w:hAnsiTheme="minorHAnsi" w:cstheme="minorBidi"/>
          <w:szCs w:val="22"/>
        </w:rPr>
      </w:pPr>
      <w:hyperlink w:anchor="_Toc482891657" w:history="1">
        <w:r w:rsidR="005B01B0" w:rsidRPr="009B5DB0">
          <w:rPr>
            <w:rStyle w:val="Hyperlink"/>
            <w:rFonts w:cs="Arial"/>
          </w:rPr>
          <w:t>3.</w:t>
        </w:r>
        <w:r w:rsidR="005B01B0">
          <w:rPr>
            <w:rFonts w:asciiTheme="minorHAnsi" w:eastAsiaTheme="minorEastAsia" w:hAnsiTheme="minorHAnsi" w:cstheme="minorBidi"/>
            <w:szCs w:val="22"/>
          </w:rPr>
          <w:tab/>
        </w:r>
        <w:r w:rsidR="005B01B0" w:rsidRPr="009B5DB0">
          <w:rPr>
            <w:rStyle w:val="Hyperlink"/>
          </w:rPr>
          <w:t>Alkansäuren</w:t>
        </w:r>
        <w:r w:rsidR="005B01B0">
          <w:rPr>
            <w:webHidden/>
          </w:rPr>
          <w:tab/>
        </w:r>
        <w:r w:rsidR="005B01B0">
          <w:rPr>
            <w:webHidden/>
          </w:rPr>
          <w:fldChar w:fldCharType="begin"/>
        </w:r>
        <w:r w:rsidR="005B01B0">
          <w:rPr>
            <w:webHidden/>
          </w:rPr>
          <w:instrText xml:space="preserve"> PAGEREF _Toc482891657 \h </w:instrText>
        </w:r>
        <w:r w:rsidR="005B01B0">
          <w:rPr>
            <w:webHidden/>
          </w:rPr>
        </w:r>
        <w:r w:rsidR="005B01B0">
          <w:rPr>
            <w:webHidden/>
          </w:rPr>
          <w:fldChar w:fldCharType="separate"/>
        </w:r>
        <w:r w:rsidR="00844FB0">
          <w:rPr>
            <w:webHidden/>
          </w:rPr>
          <w:t>37</w:t>
        </w:r>
        <w:r w:rsidR="005B01B0">
          <w:rPr>
            <w:webHidden/>
          </w:rPr>
          <w:fldChar w:fldCharType="end"/>
        </w:r>
      </w:hyperlink>
    </w:p>
    <w:p w14:paraId="64B90025" w14:textId="60CA6013" w:rsidR="005B01B0" w:rsidRDefault="00DE2354" w:rsidP="005B01B0">
      <w:pPr>
        <w:pStyle w:val="Verzeichnis2"/>
        <w:spacing w:line="276" w:lineRule="auto"/>
        <w:rPr>
          <w:rFonts w:asciiTheme="minorHAnsi" w:eastAsiaTheme="minorEastAsia" w:hAnsiTheme="minorHAnsi" w:cstheme="minorBidi"/>
          <w:szCs w:val="22"/>
        </w:rPr>
      </w:pPr>
      <w:hyperlink w:anchor="_Toc482891658" w:history="1">
        <w:r w:rsidR="005B01B0" w:rsidRPr="009B5DB0">
          <w:rPr>
            <w:rStyle w:val="Hyperlink"/>
            <w:rFonts w:cs="Arial"/>
          </w:rPr>
          <w:t>4.</w:t>
        </w:r>
        <w:r w:rsidR="005B01B0">
          <w:rPr>
            <w:rFonts w:asciiTheme="minorHAnsi" w:eastAsiaTheme="minorEastAsia" w:hAnsiTheme="minorHAnsi" w:cstheme="minorBidi"/>
            <w:szCs w:val="22"/>
          </w:rPr>
          <w:tab/>
        </w:r>
        <w:r w:rsidR="005B01B0" w:rsidRPr="009B5DB0">
          <w:rPr>
            <w:rStyle w:val="Hyperlink"/>
          </w:rPr>
          <w:t>Ester</w:t>
        </w:r>
        <w:r w:rsidR="005B01B0">
          <w:rPr>
            <w:webHidden/>
          </w:rPr>
          <w:tab/>
        </w:r>
        <w:r w:rsidR="005B01B0">
          <w:rPr>
            <w:webHidden/>
          </w:rPr>
          <w:fldChar w:fldCharType="begin"/>
        </w:r>
        <w:r w:rsidR="005B01B0">
          <w:rPr>
            <w:webHidden/>
          </w:rPr>
          <w:instrText xml:space="preserve"> PAGEREF _Toc482891658 \h </w:instrText>
        </w:r>
        <w:r w:rsidR="005B01B0">
          <w:rPr>
            <w:webHidden/>
          </w:rPr>
        </w:r>
        <w:r w:rsidR="005B01B0">
          <w:rPr>
            <w:webHidden/>
          </w:rPr>
          <w:fldChar w:fldCharType="separate"/>
        </w:r>
        <w:r w:rsidR="00844FB0">
          <w:rPr>
            <w:webHidden/>
          </w:rPr>
          <w:t>40</w:t>
        </w:r>
        <w:r w:rsidR="005B01B0">
          <w:rPr>
            <w:webHidden/>
          </w:rPr>
          <w:fldChar w:fldCharType="end"/>
        </w:r>
      </w:hyperlink>
    </w:p>
    <w:p w14:paraId="284783EE" w14:textId="36BF4B21" w:rsidR="005B01B0" w:rsidRDefault="00DE2354" w:rsidP="005B01B0">
      <w:pPr>
        <w:pStyle w:val="Verzeichnis2"/>
        <w:spacing w:line="276" w:lineRule="auto"/>
        <w:rPr>
          <w:rFonts w:asciiTheme="minorHAnsi" w:eastAsiaTheme="minorEastAsia" w:hAnsiTheme="minorHAnsi" w:cstheme="minorBidi"/>
          <w:szCs w:val="22"/>
        </w:rPr>
      </w:pPr>
      <w:hyperlink w:anchor="_Toc482891659" w:history="1">
        <w:r w:rsidR="005B01B0" w:rsidRPr="005B01B0">
          <w:rPr>
            <w:rStyle w:val="Hyperlink"/>
          </w:rPr>
          <w:t>Hinweise</w:t>
        </w:r>
        <w:r w:rsidR="005B01B0" w:rsidRPr="009B5DB0">
          <w:rPr>
            <w:rStyle w:val="Hyperlink"/>
            <w:rFonts w:eastAsia="Calibri"/>
          </w:rPr>
          <w:t xml:space="preserve"> zum Schulcurriculum Klasse 10</w:t>
        </w:r>
        <w:r w:rsidR="005B01B0">
          <w:rPr>
            <w:webHidden/>
          </w:rPr>
          <w:tab/>
        </w:r>
        <w:r w:rsidR="005B01B0">
          <w:rPr>
            <w:webHidden/>
          </w:rPr>
          <w:fldChar w:fldCharType="begin"/>
        </w:r>
        <w:r w:rsidR="005B01B0">
          <w:rPr>
            <w:webHidden/>
          </w:rPr>
          <w:instrText xml:space="preserve"> PAGEREF _Toc482891659 \h </w:instrText>
        </w:r>
        <w:r w:rsidR="005B01B0">
          <w:rPr>
            <w:webHidden/>
          </w:rPr>
        </w:r>
        <w:r w:rsidR="005B01B0">
          <w:rPr>
            <w:webHidden/>
          </w:rPr>
          <w:fldChar w:fldCharType="separate"/>
        </w:r>
        <w:r w:rsidR="00844FB0">
          <w:rPr>
            <w:webHidden/>
          </w:rPr>
          <w:t>42</w:t>
        </w:r>
        <w:r w:rsidR="005B01B0">
          <w:rPr>
            <w:webHidden/>
          </w:rPr>
          <w:fldChar w:fldCharType="end"/>
        </w:r>
      </w:hyperlink>
    </w:p>
    <w:p w14:paraId="5A9CF7EF" w14:textId="1D446199" w:rsidR="005B01B0" w:rsidRDefault="00DE2354" w:rsidP="00E91AD4">
      <w:pPr>
        <w:pStyle w:val="Verzeichnis1"/>
        <w:rPr>
          <w:rFonts w:asciiTheme="minorHAnsi" w:eastAsiaTheme="minorEastAsia" w:hAnsiTheme="minorHAnsi" w:cstheme="minorBidi"/>
          <w:szCs w:val="22"/>
        </w:rPr>
      </w:pPr>
      <w:hyperlink w:anchor="_Toc482891660" w:history="1">
        <w:r w:rsidR="005B01B0" w:rsidRPr="009B5DB0">
          <w:rPr>
            <w:rStyle w:val="Hyperlink"/>
          </w:rPr>
          <w:t>Anhang: Entwicklung der Kompetenzen im Fach Chemie in den Klassen 8 bis 10</w:t>
        </w:r>
        <w:r w:rsidR="005B01B0">
          <w:rPr>
            <w:webHidden/>
          </w:rPr>
          <w:tab/>
        </w:r>
        <w:r w:rsidR="005B01B0">
          <w:rPr>
            <w:webHidden/>
          </w:rPr>
          <w:fldChar w:fldCharType="begin"/>
        </w:r>
        <w:r w:rsidR="005B01B0">
          <w:rPr>
            <w:webHidden/>
          </w:rPr>
          <w:instrText xml:space="preserve"> PAGEREF _Toc482891660 \h </w:instrText>
        </w:r>
        <w:r w:rsidR="005B01B0">
          <w:rPr>
            <w:webHidden/>
          </w:rPr>
        </w:r>
        <w:r w:rsidR="005B01B0">
          <w:rPr>
            <w:webHidden/>
          </w:rPr>
          <w:fldChar w:fldCharType="separate"/>
        </w:r>
        <w:r w:rsidR="00844FB0">
          <w:rPr>
            <w:webHidden/>
          </w:rPr>
          <w:t>43</w:t>
        </w:r>
        <w:r w:rsidR="005B01B0">
          <w:rPr>
            <w:webHidden/>
          </w:rPr>
          <w:fldChar w:fldCharType="end"/>
        </w:r>
      </w:hyperlink>
    </w:p>
    <w:p w14:paraId="52E067AF" w14:textId="77777777" w:rsidR="00947B9C" w:rsidRDefault="0089109D" w:rsidP="00A227FF">
      <w:pPr>
        <w:spacing w:line="360" w:lineRule="auto"/>
        <w:rPr>
          <w:b/>
          <w:bCs/>
        </w:rPr>
      </w:pPr>
      <w:r>
        <w:rPr>
          <w:b/>
          <w:bCs/>
        </w:rPr>
        <w:fldChar w:fldCharType="end"/>
      </w:r>
    </w:p>
    <w:p w14:paraId="05F698F1" w14:textId="77777777" w:rsidR="000D24A3" w:rsidRPr="001F614A" w:rsidRDefault="007E1020" w:rsidP="000D24A3">
      <w:pPr>
        <w:pStyle w:val="bcInhaltsverzeichnis"/>
        <w:spacing w:line="360" w:lineRule="auto"/>
        <w:jc w:val="left"/>
        <w:rPr>
          <w:rFonts w:cs="Arial"/>
          <w:sz w:val="22"/>
          <w:szCs w:val="22"/>
        </w:rPr>
      </w:pPr>
      <w:r w:rsidRPr="00947B9C">
        <w:br w:type="page"/>
      </w:r>
      <w:r w:rsidR="000D24A3" w:rsidRPr="001F614A">
        <w:rPr>
          <w:rFonts w:cs="Arial"/>
          <w:sz w:val="22"/>
          <w:szCs w:val="22"/>
        </w:rPr>
        <w:lastRenderedPageBreak/>
        <w:t xml:space="preserve">Abkürzungen </w:t>
      </w:r>
    </w:p>
    <w:p w14:paraId="60560C66" w14:textId="77777777" w:rsidR="000D24A3" w:rsidRPr="001424F3" w:rsidRDefault="000D24A3" w:rsidP="000D24A3">
      <w:pPr>
        <w:pStyle w:val="Hinweise"/>
        <w:rPr>
          <w:rFonts w:ascii="Arial" w:hAnsi="Arial" w:cs="Arial"/>
          <w:sz w:val="22"/>
          <w:szCs w:val="22"/>
        </w:rPr>
      </w:pPr>
      <w:r w:rsidRPr="001424F3">
        <w:rPr>
          <w:rFonts w:ascii="Arial" w:hAnsi="Arial" w:cs="Arial"/>
          <w:sz w:val="22"/>
          <w:szCs w:val="22"/>
        </w:rPr>
        <w:t>SÜ: Schülerübungen</w:t>
      </w:r>
    </w:p>
    <w:p w14:paraId="60267D65" w14:textId="77777777" w:rsidR="000D24A3" w:rsidRPr="001424F3" w:rsidRDefault="000D24A3" w:rsidP="000D24A3">
      <w:pPr>
        <w:pStyle w:val="Hinweise"/>
        <w:rPr>
          <w:rFonts w:ascii="Arial" w:hAnsi="Arial" w:cs="Arial"/>
          <w:sz w:val="22"/>
          <w:szCs w:val="22"/>
        </w:rPr>
      </w:pPr>
      <w:r w:rsidRPr="001424F3">
        <w:rPr>
          <w:rFonts w:ascii="Arial" w:hAnsi="Arial" w:cs="Arial"/>
          <w:sz w:val="22"/>
          <w:szCs w:val="22"/>
        </w:rPr>
        <w:t>LD: Lehrerdemonstrationsversuch</w:t>
      </w:r>
    </w:p>
    <w:p w14:paraId="3FA56B73" w14:textId="77777777" w:rsidR="000D24A3" w:rsidRPr="001424F3" w:rsidRDefault="000D24A3" w:rsidP="000D24A3">
      <w:pPr>
        <w:pStyle w:val="Hinweise"/>
        <w:rPr>
          <w:rFonts w:ascii="Arial" w:hAnsi="Arial" w:cs="Arial"/>
          <w:sz w:val="22"/>
          <w:szCs w:val="22"/>
        </w:rPr>
      </w:pPr>
    </w:p>
    <w:p w14:paraId="4817F9DC" w14:textId="77777777" w:rsidR="000D24A3" w:rsidRPr="001424F3" w:rsidRDefault="000D24A3" w:rsidP="000D24A3">
      <w:pPr>
        <w:pStyle w:val="Hinweise"/>
        <w:rPr>
          <w:rFonts w:ascii="Arial" w:hAnsi="Arial" w:cs="Arial"/>
          <w:sz w:val="22"/>
          <w:szCs w:val="22"/>
        </w:rPr>
      </w:pPr>
      <w:r w:rsidRPr="000D24A3">
        <w:rPr>
          <w:rFonts w:ascii="Arial" w:hAnsi="Arial" w:cs="Arial"/>
          <w:color w:val="FFFFFF"/>
          <w:sz w:val="22"/>
          <w:shd w:val="clear" w:color="auto" w:fill="009C38"/>
        </w:rPr>
        <w:t>VB</w:t>
      </w:r>
      <w:r w:rsidRPr="001424F3">
        <w:rPr>
          <w:rFonts w:ascii="Arial" w:hAnsi="Arial" w:cs="Arial"/>
          <w:sz w:val="22"/>
          <w:szCs w:val="22"/>
        </w:rPr>
        <w:t>: Verbraucherbildung</w:t>
      </w:r>
    </w:p>
    <w:p w14:paraId="5AD95A04" w14:textId="77777777" w:rsidR="000D24A3" w:rsidRPr="001424F3" w:rsidRDefault="000D24A3" w:rsidP="000D24A3">
      <w:pPr>
        <w:pStyle w:val="Hinweise"/>
        <w:rPr>
          <w:rFonts w:ascii="Arial" w:hAnsi="Arial" w:cs="Arial"/>
          <w:sz w:val="22"/>
          <w:szCs w:val="22"/>
        </w:rPr>
      </w:pPr>
      <w:r w:rsidRPr="000D24A3">
        <w:rPr>
          <w:rFonts w:ascii="Arial" w:hAnsi="Arial" w:cs="Arial"/>
          <w:color w:val="FFFFFF"/>
          <w:sz w:val="22"/>
          <w:shd w:val="clear" w:color="auto" w:fill="009C38"/>
        </w:rPr>
        <w:t>PG</w:t>
      </w:r>
      <w:r w:rsidRPr="001424F3">
        <w:rPr>
          <w:rFonts w:ascii="Arial" w:hAnsi="Arial" w:cs="Arial"/>
          <w:sz w:val="22"/>
          <w:szCs w:val="22"/>
        </w:rPr>
        <w:t>: Prävention und Gesundheitsförderung</w:t>
      </w:r>
    </w:p>
    <w:p w14:paraId="5F5F3746" w14:textId="77777777" w:rsidR="000D24A3" w:rsidRPr="001424F3" w:rsidRDefault="000D24A3" w:rsidP="000D24A3">
      <w:pPr>
        <w:pStyle w:val="Hinweise"/>
        <w:rPr>
          <w:rFonts w:ascii="Arial" w:hAnsi="Arial" w:cs="Arial"/>
          <w:sz w:val="22"/>
          <w:szCs w:val="22"/>
        </w:rPr>
      </w:pPr>
      <w:r w:rsidRPr="000D24A3">
        <w:rPr>
          <w:rFonts w:ascii="Arial" w:hAnsi="Arial" w:cs="Arial"/>
          <w:color w:val="FFFFFF"/>
          <w:sz w:val="22"/>
          <w:shd w:val="clear" w:color="auto" w:fill="009C38"/>
        </w:rPr>
        <w:t>BO</w:t>
      </w:r>
      <w:r w:rsidRPr="001424F3">
        <w:rPr>
          <w:rFonts w:ascii="Arial" w:hAnsi="Arial" w:cs="Arial"/>
          <w:sz w:val="22"/>
          <w:szCs w:val="22"/>
        </w:rPr>
        <w:t xml:space="preserve">: Berufsorientierung </w:t>
      </w:r>
    </w:p>
    <w:p w14:paraId="62D860E1" w14:textId="77777777" w:rsidR="000D24A3" w:rsidRPr="001424F3" w:rsidRDefault="000D24A3" w:rsidP="000D24A3">
      <w:pPr>
        <w:pStyle w:val="Hinweise"/>
        <w:rPr>
          <w:rFonts w:ascii="Arial" w:hAnsi="Arial" w:cs="Arial"/>
          <w:sz w:val="22"/>
          <w:szCs w:val="22"/>
        </w:rPr>
      </w:pPr>
      <w:r w:rsidRPr="000D24A3">
        <w:rPr>
          <w:rFonts w:ascii="Arial" w:hAnsi="Arial" w:cs="Arial"/>
          <w:color w:val="FFFFFF"/>
          <w:sz w:val="22"/>
          <w:shd w:val="clear" w:color="auto" w:fill="009C38"/>
        </w:rPr>
        <w:t>MB</w:t>
      </w:r>
      <w:r w:rsidRPr="001424F3">
        <w:rPr>
          <w:rFonts w:ascii="Arial" w:hAnsi="Arial" w:cs="Arial"/>
          <w:sz w:val="22"/>
          <w:szCs w:val="22"/>
        </w:rPr>
        <w:t xml:space="preserve">: Medienbildung </w:t>
      </w:r>
    </w:p>
    <w:p w14:paraId="22097986" w14:textId="77777777" w:rsidR="000D24A3" w:rsidRDefault="000D24A3" w:rsidP="000D24A3">
      <w:pPr>
        <w:pStyle w:val="Hinweise"/>
        <w:rPr>
          <w:rFonts w:ascii="Arial" w:hAnsi="Arial" w:cs="Arial"/>
          <w:sz w:val="22"/>
          <w:szCs w:val="22"/>
        </w:rPr>
      </w:pPr>
      <w:r w:rsidRPr="000D24A3">
        <w:rPr>
          <w:rFonts w:ascii="Arial" w:hAnsi="Arial" w:cs="Arial"/>
          <w:color w:val="FFFFFF"/>
          <w:sz w:val="22"/>
          <w:shd w:val="clear" w:color="auto" w:fill="009C38"/>
        </w:rPr>
        <w:t>BNE</w:t>
      </w:r>
      <w:r w:rsidRPr="001424F3">
        <w:rPr>
          <w:rFonts w:ascii="Arial" w:hAnsi="Arial" w:cs="Arial"/>
          <w:sz w:val="22"/>
          <w:szCs w:val="22"/>
        </w:rPr>
        <w:t>: Bildung für nachhaltige Entwicklung</w:t>
      </w:r>
    </w:p>
    <w:p w14:paraId="6087BEBA" w14:textId="77777777" w:rsidR="000D24A3" w:rsidRDefault="000D24A3" w:rsidP="000D24A3">
      <w:pPr>
        <w:pStyle w:val="Hinweise"/>
        <w:rPr>
          <w:rFonts w:ascii="Arial" w:hAnsi="Arial" w:cs="Arial"/>
          <w:sz w:val="22"/>
          <w:szCs w:val="22"/>
        </w:rPr>
      </w:pPr>
    </w:p>
    <w:p w14:paraId="52ACD67D" w14:textId="77777777" w:rsidR="000D24A3" w:rsidRPr="00C97D7F" w:rsidRDefault="000D24A3" w:rsidP="000D24A3">
      <w:pPr>
        <w:pStyle w:val="Hinweise"/>
        <w:rPr>
          <w:rFonts w:ascii="Arial" w:hAnsi="Arial" w:cs="Arial"/>
          <w:sz w:val="22"/>
          <w:szCs w:val="22"/>
        </w:rPr>
      </w:pPr>
      <w:r w:rsidRPr="000D24A3">
        <w:rPr>
          <w:rFonts w:ascii="Arial" w:hAnsi="Arial" w:cs="Arial"/>
          <w:color w:val="FFFFFF"/>
          <w:sz w:val="22"/>
          <w:szCs w:val="22"/>
          <w:shd w:val="clear" w:color="auto" w:fill="B70017"/>
        </w:rPr>
        <w:t>BNT</w:t>
      </w:r>
      <w:r w:rsidRPr="001424F3">
        <w:rPr>
          <w:rFonts w:ascii="Arial" w:hAnsi="Arial" w:cs="Arial"/>
          <w:sz w:val="22"/>
          <w:szCs w:val="22"/>
        </w:rPr>
        <w:t>:</w:t>
      </w:r>
      <w:r>
        <w:rPr>
          <w:rFonts w:ascii="Arial" w:hAnsi="Arial" w:cs="Arial"/>
          <w:sz w:val="22"/>
          <w:szCs w:val="22"/>
        </w:rPr>
        <w:t xml:space="preserve"> Fachverweis; hier Fächerverbund BNT</w:t>
      </w:r>
    </w:p>
    <w:p w14:paraId="4BAD48FC" w14:textId="77777777" w:rsidR="0020039A" w:rsidRDefault="0020039A" w:rsidP="000D24A3">
      <w:pPr>
        <w:pStyle w:val="bcInhaltsverzeichnis"/>
        <w:spacing w:line="360" w:lineRule="auto"/>
        <w:jc w:val="left"/>
      </w:pPr>
    </w:p>
    <w:p w14:paraId="51D5C1A4" w14:textId="77777777" w:rsidR="00E86F96" w:rsidRDefault="00E86F96" w:rsidP="00E86F96">
      <w:pPr>
        <w:pStyle w:val="Fuzeile"/>
        <w:sectPr w:rsidR="00E86F96" w:rsidSect="007E1020">
          <w:footerReference w:type="even" r:id="rId14"/>
          <w:footerReference w:type="default" r:id="rId15"/>
          <w:headerReference w:type="first" r:id="rId16"/>
          <w:pgSz w:w="11906" w:h="16838" w:code="9"/>
          <w:pgMar w:top="1134" w:right="1134" w:bottom="1134" w:left="1134" w:header="709" w:footer="284" w:gutter="0"/>
          <w:cols w:space="708"/>
          <w:docGrid w:linePitch="360"/>
        </w:sectPr>
      </w:pPr>
    </w:p>
    <w:p w14:paraId="10727F1B" w14:textId="77777777" w:rsidR="00E86F96" w:rsidRPr="002A2AF7" w:rsidRDefault="00E86F96" w:rsidP="002C6241">
      <w:pPr>
        <w:pStyle w:val="bcVorwort"/>
        <w:spacing w:line="360" w:lineRule="auto"/>
      </w:pPr>
      <w:bookmarkStart w:id="2" w:name="_Toc455049341"/>
      <w:bookmarkStart w:id="3" w:name="_Toc456786829"/>
      <w:bookmarkStart w:id="4" w:name="_Toc482891631"/>
      <w:r w:rsidRPr="002A2AF7">
        <w:lastRenderedPageBreak/>
        <w:t xml:space="preserve">Allgemeines Vorwort zu den </w:t>
      </w:r>
      <w:r w:rsidRPr="004D75AC">
        <w:t>Beispielcurricula</w:t>
      </w:r>
      <w:bookmarkEnd w:id="2"/>
      <w:bookmarkEnd w:id="3"/>
      <w:bookmarkEnd w:id="4"/>
    </w:p>
    <w:p w14:paraId="1382F013" w14:textId="77777777"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14:paraId="2140C466" w14:textId="77777777" w:rsidR="00755D03" w:rsidRPr="002A2AF7" w:rsidRDefault="00755D03" w:rsidP="002C6241">
      <w:pPr>
        <w:pStyle w:val="StandardVorwort"/>
      </w:pPr>
    </w:p>
    <w:p w14:paraId="4CBB3912" w14:textId="77777777"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45895456" w14:textId="77777777" w:rsidR="00755D03" w:rsidRPr="002A2AF7" w:rsidRDefault="00755D03" w:rsidP="002C6241">
      <w:pPr>
        <w:pStyle w:val="StandardVorwort"/>
      </w:pPr>
    </w:p>
    <w:p w14:paraId="40753731" w14:textId="77777777"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6BD3255F" w14:textId="77777777"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1E4D8DCC" w14:textId="77777777" w:rsidR="00755D03" w:rsidRPr="002A2AF7" w:rsidRDefault="00755D03" w:rsidP="002C6241">
      <w:pPr>
        <w:pStyle w:val="StandardVorwort"/>
      </w:pPr>
    </w:p>
    <w:p w14:paraId="20458E53" w14:textId="77777777" w:rsidR="0046160B" w:rsidRPr="00755D03" w:rsidRDefault="00755D03" w:rsidP="002C6241">
      <w:pPr>
        <w:pStyle w:val="bcVorwort"/>
        <w:spacing w:line="360" w:lineRule="auto"/>
      </w:pPr>
      <w:bookmarkStart w:id="5" w:name="_Toc450308019"/>
      <w:bookmarkStart w:id="6" w:name="_Toc450308079"/>
      <w:r>
        <w:br w:type="page"/>
      </w:r>
      <w:bookmarkStart w:id="7" w:name="_Toc482891632"/>
      <w:r w:rsidRPr="00755D03">
        <w:lastRenderedPageBreak/>
        <w:t>Fachspezifisches</w:t>
      </w:r>
      <w:r w:rsidR="0046160B" w:rsidRPr="00755D03">
        <w:t xml:space="preserve"> Vorwort</w:t>
      </w:r>
      <w:bookmarkEnd w:id="5"/>
      <w:bookmarkEnd w:id="6"/>
      <w:bookmarkEnd w:id="7"/>
    </w:p>
    <w:p w14:paraId="2771B702" w14:textId="77777777" w:rsidR="00D4626B" w:rsidRDefault="00D4626B" w:rsidP="00893772">
      <w:pPr>
        <w:pStyle w:val="StandardVorwort"/>
      </w:pPr>
      <w:r>
        <w:t>Der Bildungsplan 2016 für das Fach Chemie orientiert sich an den von der Kultusministerkonferenz (KMK) formulierten Basiskonzepten des Faches. Er ordnet die inhaltsbezogenen Kompetenzen in die zwei Bereiche Stoff-Teilchen-Struktur-Eigenschaften und chemische Reaktionen.</w:t>
      </w:r>
      <w:r w:rsidR="00612FF1">
        <w:t xml:space="preserve"> </w:t>
      </w:r>
      <w:r>
        <w:t>Der Unterrichtsgang ist aufgrund der Orientierung der Bildungsstandards an den Basiskonzepten nicht direkt aus dem Bildungsplan zu entnehmen. Deshalb müssen</w:t>
      </w:r>
      <w:r w:rsidR="00D379F8">
        <w:t xml:space="preserve"> von den Fachschaften</w:t>
      </w:r>
      <w:r>
        <w:t xml:space="preserve"> </w:t>
      </w:r>
      <w:r w:rsidR="00612FF1">
        <w:t xml:space="preserve">der einzelnen Schulen </w:t>
      </w:r>
      <w:r>
        <w:t xml:space="preserve">Unterrichtsgänge entwickelt werden, in denen die im Bildungsplan formulierten Kompetenzen sinnvoll verknüpft werden. Das vorliegende Beispielcurriculum zeigt eine Möglichkeit dazu auf. Es beschreibt ein durchgehendes Vorgehen im Chemieunterricht </w:t>
      </w:r>
      <w:r w:rsidR="007653E0">
        <w:t>der</w:t>
      </w:r>
      <w:r>
        <w:t xml:space="preserve"> Klasse</w:t>
      </w:r>
      <w:r w:rsidR="0050525A">
        <w:t xml:space="preserve">n 8 </w:t>
      </w:r>
      <w:r w:rsidR="00927151">
        <w:t>bis 10</w:t>
      </w:r>
      <w:r>
        <w:t xml:space="preserve"> mit ergänzenden Hinweisen. Damit besitzt dieses Beispielcurriculum eine Brückenfunktion zwischen den Bildungsstandards und der konkreten schulischen Umsetzung</w:t>
      </w:r>
      <w:r w:rsidR="00D379F8">
        <w:t xml:space="preserve"> im Unterricht</w:t>
      </w:r>
      <w:r>
        <w:t>.</w:t>
      </w:r>
    </w:p>
    <w:p w14:paraId="50868BB0" w14:textId="77777777" w:rsidR="00893772" w:rsidRDefault="00893772" w:rsidP="00893772">
      <w:pPr>
        <w:pStyle w:val="StandardVorwort"/>
      </w:pPr>
    </w:p>
    <w:p w14:paraId="54A9AF1C" w14:textId="77777777" w:rsidR="0050525A" w:rsidRDefault="0050525A" w:rsidP="0050525A">
      <w:pPr>
        <w:pStyle w:val="StandardVorwort"/>
      </w:pPr>
      <w:r>
        <w:t>In den Klassen 5 und 6 erfolgt der Unterricht im Fächerverbund Biologie, Naturphänomene und Technik. Bereits dort werden Grundlagen für den Chemieunterricht gelegt. Dies betrifft insbesondere die naturwissenschaftlichen Denk- und Arbeitsweisen, aber auch erste inhaltsbezogene Kompetenzen des Faches Chemie. Daran knüpft das vorliegende Beispielcurriculum in Klasse 8 an.</w:t>
      </w:r>
    </w:p>
    <w:p w14:paraId="0CAFACA7" w14:textId="77777777" w:rsidR="00F373E9" w:rsidRDefault="00F373E9" w:rsidP="0050525A">
      <w:pPr>
        <w:pStyle w:val="StandardVorwort"/>
      </w:pPr>
    </w:p>
    <w:p w14:paraId="4A7F3039" w14:textId="77777777" w:rsidR="005A0C1E" w:rsidRPr="00F373E9" w:rsidRDefault="005A0C1E" w:rsidP="005A0C1E">
      <w:pPr>
        <w:pStyle w:val="StandardVorwort"/>
        <w:rPr>
          <w:b/>
        </w:rPr>
      </w:pPr>
      <w:r>
        <w:rPr>
          <w:b/>
        </w:rPr>
        <w:t>Klasse 8</w:t>
      </w:r>
    </w:p>
    <w:p w14:paraId="0C69E555" w14:textId="77777777" w:rsidR="005A0C1E" w:rsidRDefault="005A0C1E" w:rsidP="005A0C1E">
      <w:pPr>
        <w:pStyle w:val="StandardVorwort"/>
      </w:pPr>
      <w:r>
        <w:t>Die Schülerinnen und Schüler kommen in Klasse 8 erstmals mit der Naturwissenschaft Chemie und der ihr eigenen Fachsystematik in Berührung. Sie erlangen erstmals eine genauere Vorstellung zum besonderen Gegenstand der Chemie sowie zu den spezifischen Denk- und Arbeitsweisen dieser Naturwissenschaft und üben diese immer wieder ein. Die damit verbundenen inhaltsbezogenen und prozessbezogenen Kompetenzen werden behutsam aufeinander aufbauend im Sinne eines Anfangsunterrichts weiterentwickelt. Dabei werden für das Vorgehen im Unterricht exemplarisch Stoffe und chemische Reaktionen gewählt, die eng mit der Alltagserfahrung der Schülerinnen und Schüler verknüpft und experimentell gut erschließbar sind.</w:t>
      </w:r>
    </w:p>
    <w:p w14:paraId="558FB390" w14:textId="77777777" w:rsidR="005A0C1E" w:rsidRDefault="005A0C1E" w:rsidP="005A0C1E">
      <w:pPr>
        <w:pStyle w:val="StandardVorwort"/>
      </w:pPr>
      <w:r>
        <w:t xml:space="preserve">Im Chemieunterricht der Klasse 8 werden alle Basiskonzepte entsprechend des Bildungsplans be-reits angelegt. Diese werden im weiteren Unterricht in Klasse 9 und 10 sowie in der Kursstufe auf-gegriffen und fortgeführt. </w:t>
      </w:r>
    </w:p>
    <w:p w14:paraId="04E8724F" w14:textId="77777777" w:rsidR="005A0C1E" w:rsidRDefault="005A0C1E" w:rsidP="005A0C1E">
      <w:pPr>
        <w:pStyle w:val="StandardVorwort"/>
      </w:pPr>
      <w:r>
        <w:t>Im Beispielcurriculum für die Klasse 8 wird der Bogen von der reinen Stoffchemie zu Beginn des Unterrichtsganges über die chemische Reaktion bis hin zu energetischen und ersten quantitativen Betrachtungen geschlagen. Diese inhaltlichen Aspekte finden sich im weiteren Verlauf in den The-menbereichen Luft, Redoxreaktion und Wasser wieder. Im Hinblick auf die quantitativen und ener-getischen Betrachtungen wird besonderes Augenmerk auf eine behutsame und altersgemäße Er-arbeitung dieser Aspekte, unterstützt durch themenbezogene Wiederholungen im Rahmen des Schulcurriculums, gelegt.</w:t>
      </w:r>
    </w:p>
    <w:p w14:paraId="6475EFC1" w14:textId="77777777" w:rsidR="005A0C1E" w:rsidRDefault="005A0C1E" w:rsidP="005A0C1E">
      <w:pPr>
        <w:pStyle w:val="StandardVorwort"/>
      </w:pPr>
    </w:p>
    <w:p w14:paraId="1B7B9BA7" w14:textId="77777777" w:rsidR="005A0C1E" w:rsidRPr="00F373E9" w:rsidRDefault="005A0C1E" w:rsidP="005A0C1E">
      <w:pPr>
        <w:pStyle w:val="StandardVorwort"/>
        <w:rPr>
          <w:b/>
        </w:rPr>
      </w:pPr>
      <w:r>
        <w:rPr>
          <w:b/>
        </w:rPr>
        <w:lastRenderedPageBreak/>
        <w:t>Klasse 9</w:t>
      </w:r>
    </w:p>
    <w:p w14:paraId="700F15A7" w14:textId="77777777" w:rsidR="005A0C1E" w:rsidRDefault="005A0C1E" w:rsidP="005A0C1E">
      <w:pPr>
        <w:spacing w:line="360" w:lineRule="auto"/>
        <w:jc w:val="both"/>
        <w:rPr>
          <w:rFonts w:cs="Arial"/>
        </w:rPr>
      </w:pPr>
      <w:r>
        <w:rPr>
          <w:rFonts w:cs="Arial"/>
        </w:rPr>
        <w:t>Die zentralen Themen im Chemieunterricht der Klasse 9 sind der strukturelle Aufbau und die Bindungsverhältnisse innerhalb der Stoffteilchen. Dabei liegt das Augenmerk zunächst auf dem Bau einzelner Atome. Ausgehend davon wird das Wesen der Metallbindung entwickelt, einhergehend mit der Bildung von Metallkationen. Im Anschluss daran entwickelt sich die Vorstellung der Übertragung von Elektronen und der Entstehung von Salzen. Um die Bildung von Molekülen zu verstehen, wird in einer weiteren Themeneinheit die Elektronenpaarbindung eingeführt, die, ergänzt durch den Begriff der Elektronegativität, zur Betrachtung von Dipolen und Wasserstoffbrücken führt. Um den Schülerinnen und Schülern eine prägnante Übersicht über die Bindungsarten zu geben, wird von ihnen in Kapitel 5 eine vergleichende Übersicht erstellt, in der wiederholend die wichtigsten Aspekte der verschiedenen chemischen Bindungen Eingang finden.</w:t>
      </w:r>
    </w:p>
    <w:p w14:paraId="0DBEAC85" w14:textId="77777777" w:rsidR="005A0C1E" w:rsidRDefault="005A0C1E" w:rsidP="005A0C1E">
      <w:pPr>
        <w:spacing w:line="360" w:lineRule="auto"/>
        <w:jc w:val="both"/>
        <w:rPr>
          <w:rFonts w:cs="Arial"/>
        </w:rPr>
      </w:pPr>
      <w:r>
        <w:rPr>
          <w:rFonts w:cs="Arial"/>
        </w:rPr>
        <w:t>In den Kapiteln „Wasser“ und „Säure-Base-Reaktionen“ werden die zuvor erworbenen Kompetenzen genutzt, um einerseits die besonderen Eigenschaften von Wasser zu erklären und andererseits den Reaktionstyp der Protonenübertragungsreaktion zu verstehen. In diesen Themengebieten soll dem selbständigen Experimentieren der Schülerinnen und Schüler ein hoher Stellenwert zugemessen werden, da der damit angestrebte Kompetenzzuwachs in den ersten Kapiteln, die sich mit der chemischen Bindung befassen, weniger gefördert werden konnte.</w:t>
      </w:r>
    </w:p>
    <w:p w14:paraId="66ED1FBD" w14:textId="77777777" w:rsidR="005A0C1E" w:rsidRDefault="005A0C1E" w:rsidP="005A0C1E">
      <w:pPr>
        <w:spacing w:line="360" w:lineRule="auto"/>
        <w:jc w:val="both"/>
        <w:rPr>
          <w:rFonts w:cs="Arial"/>
        </w:rPr>
      </w:pPr>
    </w:p>
    <w:p w14:paraId="31E7830F" w14:textId="77777777" w:rsidR="005A0C1E" w:rsidRPr="00C56348" w:rsidRDefault="005A0C1E" w:rsidP="005A0C1E">
      <w:pPr>
        <w:spacing w:line="360" w:lineRule="auto"/>
        <w:jc w:val="both"/>
        <w:rPr>
          <w:rFonts w:cs="Arial"/>
          <w:b/>
        </w:rPr>
      </w:pPr>
      <w:r w:rsidRPr="00C56348">
        <w:rPr>
          <w:rFonts w:cs="Arial"/>
          <w:b/>
        </w:rPr>
        <w:t>Klasse 10</w:t>
      </w:r>
    </w:p>
    <w:p w14:paraId="199B916C" w14:textId="77777777" w:rsidR="005A0C1E" w:rsidRPr="00C56348" w:rsidRDefault="005A0C1E" w:rsidP="005A0C1E">
      <w:pPr>
        <w:spacing w:line="360" w:lineRule="auto"/>
        <w:jc w:val="both"/>
        <w:rPr>
          <w:rFonts w:cs="Arial"/>
        </w:rPr>
      </w:pPr>
      <w:r w:rsidRPr="00C56348">
        <w:rPr>
          <w:rFonts w:cs="Arial"/>
        </w:rPr>
        <w:t xml:space="preserve">Die </w:t>
      </w:r>
      <w:r>
        <w:rPr>
          <w:rFonts w:cs="Arial"/>
        </w:rPr>
        <w:t>i</w:t>
      </w:r>
      <w:r w:rsidRPr="00C56348">
        <w:rPr>
          <w:rFonts w:cs="Arial"/>
        </w:rPr>
        <w:t xml:space="preserve">m Chemieunterricht der Klasse 9 erworbenen inhaltsbezogenen Kompetenzen zur Struktur von Molekülen, zur chemischen Bindung und zu Redox- und Säure-Base-Reaktionen werden in der organischen Chemie im Sinne eines Spiralcurriculums angewendet und inhaltlich weiter ausgebaut. Die </w:t>
      </w:r>
      <w:r>
        <w:rPr>
          <w:rFonts w:cs="Arial"/>
        </w:rPr>
        <w:t>Unterrichtseinheiten</w:t>
      </w:r>
      <w:r w:rsidRPr="00C56348">
        <w:rPr>
          <w:rFonts w:cs="Arial"/>
        </w:rPr>
        <w:t xml:space="preserve"> </w:t>
      </w:r>
      <w:r>
        <w:rPr>
          <w:rFonts w:cs="Arial"/>
        </w:rPr>
        <w:t>„</w:t>
      </w:r>
      <w:r w:rsidRPr="00C56348">
        <w:rPr>
          <w:rFonts w:cs="Arial"/>
        </w:rPr>
        <w:t>Kohlenwasserstoffe</w:t>
      </w:r>
      <w:r>
        <w:rPr>
          <w:rFonts w:cs="Arial"/>
        </w:rPr>
        <w:t>“</w:t>
      </w:r>
      <w:r w:rsidRPr="00C56348">
        <w:rPr>
          <w:rFonts w:cs="Arial"/>
        </w:rPr>
        <w:t xml:space="preserve">, </w:t>
      </w:r>
      <w:r>
        <w:rPr>
          <w:rFonts w:cs="Arial"/>
        </w:rPr>
        <w:t>„</w:t>
      </w:r>
      <w:r w:rsidRPr="00C56348">
        <w:rPr>
          <w:rFonts w:cs="Arial"/>
        </w:rPr>
        <w:t>Alkohole und ihre Oxidationsprodukte</w:t>
      </w:r>
      <w:r>
        <w:rPr>
          <w:rFonts w:cs="Arial"/>
        </w:rPr>
        <w:t>“</w:t>
      </w:r>
      <w:r w:rsidRPr="00C56348">
        <w:rPr>
          <w:rFonts w:cs="Arial"/>
        </w:rPr>
        <w:t xml:space="preserve"> sowie </w:t>
      </w:r>
      <w:r>
        <w:rPr>
          <w:rFonts w:cs="Arial"/>
        </w:rPr>
        <w:t xml:space="preserve">„Alkansäuren“ </w:t>
      </w:r>
      <w:r w:rsidRPr="00C56348">
        <w:rPr>
          <w:rFonts w:cs="Arial"/>
        </w:rPr>
        <w:t xml:space="preserve">und </w:t>
      </w:r>
      <w:r>
        <w:rPr>
          <w:rFonts w:cs="Arial"/>
        </w:rPr>
        <w:t>„</w:t>
      </w:r>
      <w:r w:rsidRPr="00C56348">
        <w:rPr>
          <w:rFonts w:cs="Arial"/>
        </w:rPr>
        <w:t>Ester</w:t>
      </w:r>
      <w:r>
        <w:rPr>
          <w:rFonts w:cs="Arial"/>
        </w:rPr>
        <w:t>“</w:t>
      </w:r>
      <w:r w:rsidRPr="00C56348">
        <w:rPr>
          <w:rFonts w:cs="Arial"/>
        </w:rPr>
        <w:t xml:space="preserve"> erlauben einen ersten Einblick in die Grundlagen der organischen Chemie. Neben </w:t>
      </w:r>
      <w:r>
        <w:rPr>
          <w:rFonts w:cs="Arial"/>
        </w:rPr>
        <w:t xml:space="preserve">dem Erwerb der damit verbundenen </w:t>
      </w:r>
      <w:r w:rsidRPr="00C56348">
        <w:rPr>
          <w:rFonts w:cs="Arial"/>
        </w:rPr>
        <w:t>inhaltsbezoge</w:t>
      </w:r>
      <w:r>
        <w:rPr>
          <w:rFonts w:cs="Arial"/>
        </w:rPr>
        <w:t>nen</w:t>
      </w:r>
      <w:r w:rsidRPr="00C56348">
        <w:rPr>
          <w:rFonts w:cs="Arial"/>
        </w:rPr>
        <w:t xml:space="preserve"> Kompetenzen </w:t>
      </w:r>
      <w:r>
        <w:rPr>
          <w:rFonts w:cs="Arial"/>
        </w:rPr>
        <w:t>wird</w:t>
      </w:r>
      <w:r w:rsidRPr="00C56348">
        <w:rPr>
          <w:rFonts w:cs="Arial"/>
        </w:rPr>
        <w:t xml:space="preserve"> die</w:t>
      </w:r>
      <w:r>
        <w:rPr>
          <w:rFonts w:cs="Arial"/>
        </w:rPr>
        <w:t xml:space="preserve"> Entwicklung</w:t>
      </w:r>
      <w:r w:rsidRPr="00C56348">
        <w:rPr>
          <w:rFonts w:cs="Arial"/>
        </w:rPr>
        <w:t xml:space="preserve"> prozessbezoge</w:t>
      </w:r>
      <w:r>
        <w:rPr>
          <w:rFonts w:cs="Arial"/>
        </w:rPr>
        <w:t>ner</w:t>
      </w:r>
      <w:r w:rsidRPr="00C56348">
        <w:rPr>
          <w:rFonts w:cs="Arial"/>
        </w:rPr>
        <w:t xml:space="preserve"> Kompetenz</w:t>
      </w:r>
      <w:r>
        <w:rPr>
          <w:rFonts w:cs="Arial"/>
        </w:rPr>
        <w:t>en der B</w:t>
      </w:r>
      <w:r w:rsidRPr="00C56348">
        <w:rPr>
          <w:rFonts w:cs="Arial"/>
        </w:rPr>
        <w:t>ereiche</w:t>
      </w:r>
      <w:r>
        <w:rPr>
          <w:rFonts w:cs="Arial"/>
        </w:rPr>
        <w:t xml:space="preserve"> </w:t>
      </w:r>
      <w:r w:rsidRPr="00C56348">
        <w:rPr>
          <w:rFonts w:cs="Arial"/>
        </w:rPr>
        <w:t xml:space="preserve">Erkenntnisgewinnung und Kommunikation </w:t>
      </w:r>
      <w:r>
        <w:rPr>
          <w:rFonts w:cs="Arial"/>
        </w:rPr>
        <w:t>stärker</w:t>
      </w:r>
      <w:r w:rsidRPr="00C56348">
        <w:rPr>
          <w:rFonts w:cs="Arial"/>
        </w:rPr>
        <w:t xml:space="preserve"> in den Blick genommen. Dies betrifft die Fähigkeit zu naturwissenschaftlichen Denk- und Arbeitsweisen, experimentelle</w:t>
      </w:r>
      <w:r>
        <w:rPr>
          <w:rFonts w:cs="Arial"/>
        </w:rPr>
        <w:t>n</w:t>
      </w:r>
      <w:r w:rsidRPr="00C56348">
        <w:rPr>
          <w:rFonts w:cs="Arial"/>
        </w:rPr>
        <w:t xml:space="preserve"> und modellhafte</w:t>
      </w:r>
      <w:r>
        <w:rPr>
          <w:rFonts w:cs="Arial"/>
        </w:rPr>
        <w:t>n</w:t>
      </w:r>
      <w:r w:rsidRPr="00C56348">
        <w:rPr>
          <w:rFonts w:cs="Arial"/>
        </w:rPr>
        <w:t xml:space="preserve"> Zugänge</w:t>
      </w:r>
      <w:r>
        <w:rPr>
          <w:rFonts w:cs="Arial"/>
        </w:rPr>
        <w:t>n</w:t>
      </w:r>
      <w:r w:rsidRPr="00C56348">
        <w:rPr>
          <w:rFonts w:cs="Arial"/>
        </w:rPr>
        <w:t xml:space="preserve">, den Umgang mit der Fachsprache, das Verständnis chemischer Formeln </w:t>
      </w:r>
      <w:r>
        <w:rPr>
          <w:rFonts w:cs="Arial"/>
        </w:rPr>
        <w:t>und</w:t>
      </w:r>
      <w:r w:rsidRPr="00C56348">
        <w:rPr>
          <w:rFonts w:cs="Arial"/>
        </w:rPr>
        <w:t xml:space="preserve"> quantitative Arbeitsweisen. Das stöchiometrische Rechnen mit Stoffmengen, molaren Massen und Stoffmengenkonze</w:t>
      </w:r>
      <w:r>
        <w:rPr>
          <w:rFonts w:cs="Arial"/>
        </w:rPr>
        <w:t>ntrationen wird in Klasse 10 wieder aufgegriffen</w:t>
      </w:r>
      <w:r w:rsidRPr="00C56348">
        <w:rPr>
          <w:rFonts w:cs="Arial"/>
        </w:rPr>
        <w:t xml:space="preserve"> und </w:t>
      </w:r>
      <w:r>
        <w:rPr>
          <w:rFonts w:cs="Arial"/>
        </w:rPr>
        <w:t>vertieft.</w:t>
      </w:r>
    </w:p>
    <w:p w14:paraId="00268DD7" w14:textId="77777777" w:rsidR="005A0C1E" w:rsidRPr="00C56348" w:rsidRDefault="005A0C1E" w:rsidP="005A0C1E">
      <w:pPr>
        <w:spacing w:line="360" w:lineRule="auto"/>
        <w:jc w:val="both"/>
        <w:rPr>
          <w:rFonts w:cs="Arial"/>
        </w:rPr>
      </w:pPr>
      <w:r w:rsidRPr="00C56348">
        <w:rPr>
          <w:rFonts w:cs="Arial"/>
        </w:rPr>
        <w:t xml:space="preserve">Auch im Kompetenzbereich Bewertung eröffnen sich im Chemieunterricht </w:t>
      </w:r>
      <w:r>
        <w:rPr>
          <w:rFonts w:cs="Arial"/>
        </w:rPr>
        <w:t>der</w:t>
      </w:r>
      <w:r w:rsidRPr="00C56348">
        <w:rPr>
          <w:rFonts w:cs="Arial"/>
        </w:rPr>
        <w:t xml:space="preserve"> Klasse 10 neue Möglichkeiten: An vielen Stellen des Chemieunterrichts werden Inhalte bearbeitet, die einen deutlichen Bezug zum eigenen persönlichen Handeln bis hin zu gesellschaftlichen oder gar globalen Zukunftsfragen aufweisen. Dies unterstreicht den Bildungscharakter des Chemieunterrichts auf besondere Weise.</w:t>
      </w:r>
    </w:p>
    <w:p w14:paraId="621C2E05" w14:textId="77777777" w:rsidR="005A0C1E" w:rsidRPr="00C56348" w:rsidRDefault="005A0C1E" w:rsidP="005A0C1E">
      <w:pPr>
        <w:spacing w:line="360" w:lineRule="auto"/>
        <w:jc w:val="both"/>
        <w:rPr>
          <w:rFonts w:cs="Arial"/>
        </w:rPr>
      </w:pPr>
      <w:r w:rsidRPr="00C56348">
        <w:rPr>
          <w:rFonts w:cs="Arial"/>
        </w:rPr>
        <w:t xml:space="preserve">Das vorliegende Beispielcurriculum ist als Abschluss eines in sich folgerichtig aufbauenden Chemieunterrichts bis Klasse 10 zu sehen, an dessen Ende die im Bildungsplan vorgegebene Stufe </w:t>
      </w:r>
      <w:r w:rsidRPr="00C56348">
        <w:rPr>
          <w:rFonts w:cs="Arial"/>
        </w:rPr>
        <w:lastRenderedPageBreak/>
        <w:t>der Kompetenzentwicklung erreicht wird. Es ist zugleich im Sinne einer Brückenfunktion als unmittelbare Vorbereitung zur Weiterführung des Chemieunterrichts in der gymnasialen Kursstufe zu betrachten, in der dann die inhalts- und prozessbezogenen Kompetenzen zur Studierfähigkeit hin weiter ausgebaut werden.</w:t>
      </w:r>
    </w:p>
    <w:p w14:paraId="6E1E6981" w14:textId="77777777" w:rsidR="005A0C1E" w:rsidRDefault="005A0C1E" w:rsidP="005A0C1E">
      <w:pPr>
        <w:pStyle w:val="StandardVorwort"/>
      </w:pPr>
    </w:p>
    <w:p w14:paraId="1FC27379" w14:textId="77777777" w:rsidR="005A0C1E" w:rsidRPr="00C56348" w:rsidRDefault="005A0C1E" w:rsidP="005A0C1E">
      <w:pPr>
        <w:tabs>
          <w:tab w:val="left" w:pos="6549"/>
        </w:tabs>
        <w:spacing w:line="360" w:lineRule="auto"/>
        <w:jc w:val="both"/>
        <w:rPr>
          <w:rFonts w:cs="Arial"/>
          <w:b/>
        </w:rPr>
      </w:pPr>
      <w:r w:rsidRPr="00C56348">
        <w:rPr>
          <w:rFonts w:cs="Arial"/>
          <w:b/>
        </w:rPr>
        <w:t>Hinweis</w:t>
      </w:r>
      <w:r>
        <w:rPr>
          <w:rFonts w:cs="Arial"/>
          <w:b/>
        </w:rPr>
        <w:t>e</w:t>
      </w:r>
      <w:r w:rsidRPr="00C56348">
        <w:rPr>
          <w:rFonts w:cs="Arial"/>
          <w:b/>
        </w:rPr>
        <w:t xml:space="preserve"> zum Schulcurriculum</w:t>
      </w:r>
    </w:p>
    <w:p w14:paraId="01D4BB4F" w14:textId="77777777" w:rsidR="005A0C1E" w:rsidRDefault="005A0C1E" w:rsidP="005A0C1E">
      <w:pPr>
        <w:spacing w:line="360" w:lineRule="auto"/>
        <w:jc w:val="both"/>
      </w:pPr>
      <w:r w:rsidRPr="00C56348">
        <w:rPr>
          <w:rFonts w:cs="Arial"/>
        </w:rPr>
        <w:t xml:space="preserve">Die ca. </w:t>
      </w:r>
      <w:r w:rsidR="00B92330">
        <w:rPr>
          <w:rFonts w:cs="Arial"/>
        </w:rPr>
        <w:t>162</w:t>
      </w:r>
      <w:r w:rsidRPr="00C56348">
        <w:rPr>
          <w:rFonts w:cs="Arial"/>
        </w:rPr>
        <w:t xml:space="preserve"> Unterrichtsstunden, die das Kerncurriculum</w:t>
      </w:r>
      <w:r>
        <w:rPr>
          <w:rFonts w:cs="Arial"/>
        </w:rPr>
        <w:t xml:space="preserve"> </w:t>
      </w:r>
      <w:r w:rsidRPr="00C56348">
        <w:rPr>
          <w:rFonts w:cs="Arial"/>
        </w:rPr>
        <w:t xml:space="preserve">umfasst, werden in den Klassen 8 bis 10 durch ca. </w:t>
      </w:r>
      <w:r w:rsidR="00B92330">
        <w:rPr>
          <w:rFonts w:cs="Arial"/>
        </w:rPr>
        <w:t>54</w:t>
      </w:r>
      <w:r w:rsidRPr="00C56348">
        <w:rPr>
          <w:rFonts w:cs="Arial"/>
        </w:rPr>
        <w:t xml:space="preserve"> Unterrichtsstunden des Schulcurriculums ergänzt. In diesen Stunden erfolgen Diagnose, Förderung und Festigung sowie Vertiefung der erworbenen inhaltsbezogenen und prozessbezogenen Kompetenzen. Dabei wird besonderes Augenmerk auf die Förderung der experimentellen Kompetenzen der Schülerinnen und Schüler gelegt. Darüber hinaus wird die Zeit für das Üben zentraler Themen genutzt (z.</w:t>
      </w:r>
      <w:r w:rsidR="00925CE5">
        <w:rPr>
          <w:rFonts w:cs="Arial"/>
        </w:rPr>
        <w:t> </w:t>
      </w:r>
      <w:r w:rsidRPr="00C56348">
        <w:rPr>
          <w:rFonts w:cs="Arial"/>
        </w:rPr>
        <w:t>B. Formelsprache und das Aufstellen von Reaktionsgleichungen). Die Zuordnung der einzelnen Stunden zu den Themengebieten kann je nach klassen- bzw. situationsspezifischen Gesichtspunkten in unterschiedlicher Weise erfolgen. Aus diesem Grund wurde im vorliegenden Curriculum auf eine feste Zuordnung dieser Stunden verzichtet.</w:t>
      </w:r>
    </w:p>
    <w:p w14:paraId="59226AB6" w14:textId="77777777" w:rsidR="005A0C1E" w:rsidRDefault="005A0C1E" w:rsidP="005A0C1E">
      <w:pPr>
        <w:pStyle w:val="StandardVorwort"/>
      </w:pPr>
    </w:p>
    <w:p w14:paraId="1864BDFC" w14:textId="77777777" w:rsidR="005A0C1E" w:rsidRPr="00440CA4" w:rsidRDefault="005A0C1E" w:rsidP="005A0C1E">
      <w:pPr>
        <w:spacing w:line="360" w:lineRule="auto"/>
        <w:jc w:val="both"/>
        <w:rPr>
          <w:rFonts w:cs="Arial"/>
          <w:b/>
          <w:bCs/>
        </w:rPr>
      </w:pPr>
      <w:r w:rsidRPr="00440CA4">
        <w:rPr>
          <w:rFonts w:cs="Arial"/>
          <w:b/>
          <w:bCs/>
        </w:rPr>
        <w:t>Hinweis zur Sicherheit im Chemieunterricht</w:t>
      </w:r>
    </w:p>
    <w:p w14:paraId="6BD92C4F" w14:textId="77777777" w:rsidR="005A0C1E" w:rsidRPr="00440CA4" w:rsidRDefault="005A0C1E" w:rsidP="005A0C1E">
      <w:pPr>
        <w:spacing w:line="360" w:lineRule="auto"/>
        <w:jc w:val="both"/>
        <w:rPr>
          <w:rFonts w:cs="Arial"/>
        </w:rPr>
      </w:pPr>
      <w:r w:rsidRPr="00440CA4">
        <w:rPr>
          <w:rFonts w:cs="Arial"/>
        </w:rPr>
        <w:t>In diesem Curriculum ist der Einsatz von Stoffen, Geräten und Experimenten unter Berücksichtigung der zum Zeitpunkt der Veröffentlichung geltenden Sicherheitsbestimmungen beschrieben.</w:t>
      </w:r>
    </w:p>
    <w:p w14:paraId="0585C2A5" w14:textId="77777777" w:rsidR="007B4004" w:rsidRPr="00D24785" w:rsidRDefault="005A0C1E" w:rsidP="005A0C1E">
      <w:pPr>
        <w:spacing w:line="360" w:lineRule="auto"/>
        <w:jc w:val="both"/>
      </w:pPr>
      <w:r w:rsidRPr="00440CA4">
        <w:rPr>
          <w:rFonts w:cs="Arial"/>
        </w:rPr>
        <w:t>Bei der Umsetzung im Unterricht sind die jeweils aktuell gültigen Sicherheitsvorschriften zu beachten und einzuhalten.</w:t>
      </w:r>
    </w:p>
    <w:p w14:paraId="7788F5CD" w14:textId="77777777" w:rsidR="002560DE" w:rsidRPr="00D24785" w:rsidRDefault="002560DE" w:rsidP="00755D03">
      <w:pPr>
        <w:pStyle w:val="bcVorworttabelle"/>
        <w:sectPr w:rsidR="002560DE" w:rsidRPr="00D24785" w:rsidSect="007E1020">
          <w:footerReference w:type="default" r:id="rId17"/>
          <w:pgSz w:w="11906" w:h="16838" w:code="9"/>
          <w:pgMar w:top="1134" w:right="1134" w:bottom="1134" w:left="1134" w:header="709" w:footer="283" w:gutter="0"/>
          <w:pgNumType w:fmt="upperRoman" w:start="1"/>
          <w:cols w:space="708"/>
          <w:docGrid w:linePitch="360"/>
        </w:sectPr>
      </w:pPr>
    </w:p>
    <w:p w14:paraId="5C4AACB6" w14:textId="77777777" w:rsidR="00265EE2" w:rsidRDefault="001F356B" w:rsidP="001F356B">
      <w:pPr>
        <w:pStyle w:val="bcTabFach-Klasse"/>
      </w:pPr>
      <w:bookmarkStart w:id="8" w:name="_Toc482891633"/>
      <w:bookmarkStart w:id="9" w:name="_Toc450308021"/>
      <w:bookmarkStart w:id="10" w:name="_Toc450308081"/>
      <w:r>
        <w:lastRenderedPageBreak/>
        <w:t xml:space="preserve">Chemie </w:t>
      </w:r>
      <w:r w:rsidR="007E1020">
        <w:t xml:space="preserve">– </w:t>
      </w:r>
      <w:r>
        <w:t>Klasse 8</w:t>
      </w:r>
      <w:bookmarkEnd w:id="8"/>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14:paraId="4C43A4AE" w14:textId="77777777"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7D0AA0B" w14:textId="77777777" w:rsidR="007E1020" w:rsidRPr="007E1020" w:rsidRDefault="0030371F" w:rsidP="002169DE">
            <w:pPr>
              <w:pStyle w:val="bcTab"/>
              <w:numPr>
                <w:ilvl w:val="0"/>
                <w:numId w:val="20"/>
              </w:numPr>
            </w:pPr>
            <w:bookmarkStart w:id="11" w:name="_Toc482891634"/>
            <w:bookmarkStart w:id="12" w:name="_Toc449870666"/>
            <w:bookmarkStart w:id="13" w:name="_Toc453333544"/>
            <w:r w:rsidRPr="0030371F">
              <w:t>Chemie</w:t>
            </w:r>
            <w:r>
              <w:t xml:space="preserve"> – e</w:t>
            </w:r>
            <w:r w:rsidR="007E1020">
              <w:t>ine</w:t>
            </w:r>
            <w:r w:rsidR="007E1020" w:rsidRPr="007E1020">
              <w:t xml:space="preserve"> Naturwissenschaft</w:t>
            </w:r>
            <w:bookmarkEnd w:id="11"/>
          </w:p>
          <w:bookmarkEnd w:id="12"/>
          <w:bookmarkEnd w:id="13"/>
          <w:p w14:paraId="5B183F5C" w14:textId="77777777" w:rsidR="007E1020" w:rsidRPr="007E1020" w:rsidRDefault="007E1020" w:rsidP="007E1020">
            <w:pPr>
              <w:pStyle w:val="bcTabcaStd"/>
            </w:pPr>
            <w:r w:rsidRPr="007E1020">
              <w:t>ca. 2 Stunden</w:t>
            </w:r>
          </w:p>
        </w:tc>
      </w:tr>
      <w:tr w:rsidR="00265EE2" w:rsidRPr="008D27A9" w14:paraId="6FA15E16" w14:textId="77777777"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A119581" w14:textId="77777777" w:rsidR="00265EE2" w:rsidRPr="008D27A9" w:rsidRDefault="00265EE2" w:rsidP="002E72A8">
            <w:pPr>
              <w:pStyle w:val="bcTabVortext"/>
              <w:jc w:val="both"/>
            </w:pPr>
            <w:r w:rsidRPr="00265EE2">
              <w:t>Den Schülerinnen und Schülern wird die Chemie als Naturwissenschaft vorgestellt. Sie lernen Fragestellungen kennen, mit denen sich das Fach Chemie auseinandersetzt. Darüber hinaus erkennen sie, dass chemische Vorgänge etwas Alltägliches sind. Die Schülerinnen und Schüler werden mit einfachen Arbeitsgeräten und mit deren Umgang vertraut gemacht. Sie werden in die sichere Handhabung von Geräten und Chemikalien eingeführt.</w:t>
            </w:r>
          </w:p>
        </w:tc>
      </w:tr>
      <w:tr w:rsidR="00265EE2" w:rsidRPr="00CB5993" w14:paraId="5FDDBD16" w14:textId="77777777" w:rsidTr="006D278B">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CA3653C" w14:textId="77777777" w:rsidR="00265EE2" w:rsidRPr="0076063D" w:rsidRDefault="00265EE2"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436F705C" w14:textId="77777777" w:rsidR="00265EE2" w:rsidRPr="0076063D" w:rsidRDefault="00265EE2"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3650CA" w14:textId="77777777" w:rsidR="00265EE2" w:rsidRPr="00D72B29" w:rsidRDefault="00265EE2"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FC62748" w14:textId="77777777" w:rsidR="00265EE2" w:rsidRPr="00D72B29" w:rsidRDefault="00265EE2" w:rsidP="00E62121">
            <w:pPr>
              <w:pStyle w:val="bcTabschwKompetenzen"/>
            </w:pPr>
            <w:r w:rsidRPr="00D72B29">
              <w:t xml:space="preserve">Hinweise, Arbeitsmittel, </w:t>
            </w:r>
            <w:r>
              <w:br/>
            </w:r>
            <w:r w:rsidRPr="00D72B29">
              <w:t>Organisation, Verweise</w:t>
            </w:r>
          </w:p>
        </w:tc>
      </w:tr>
      <w:tr w:rsidR="00265EE2" w:rsidRPr="00D24785" w14:paraId="6CE068B3" w14:textId="77777777" w:rsidTr="006D278B">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BDD37" w14:textId="77777777" w:rsidR="00265EE2" w:rsidRPr="006A693C" w:rsidRDefault="00265EE2"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54527A38" w14:textId="77777777" w:rsidR="006D278B" w:rsidRDefault="006D278B" w:rsidP="00E62121">
            <w:pPr>
              <w:rPr>
                <w:rFonts w:eastAsia="Calibri"/>
              </w:rPr>
            </w:pPr>
          </w:p>
          <w:p w14:paraId="7B279E1E" w14:textId="77777777" w:rsidR="00265EE2" w:rsidRPr="00D24785" w:rsidRDefault="00265EE2" w:rsidP="00E62121">
            <w:pPr>
              <w:rPr>
                <w:rFonts w:eastAsia="Calibri"/>
              </w:rPr>
            </w:pPr>
            <w:r w:rsidRPr="00265EE2">
              <w:rPr>
                <w:rFonts w:eastAsia="Calibri"/>
              </w:rPr>
              <w:t>Womit</w:t>
            </w:r>
            <w:r>
              <w:rPr>
                <w:rFonts w:eastAsia="Calibri"/>
              </w:rPr>
              <w:t xml:space="preserve"> beschäftigen wir uns im Chemie</w:t>
            </w:r>
            <w:r w:rsidRPr="00265EE2">
              <w:rPr>
                <w:rFonts w:eastAsia="Calibri"/>
              </w:rPr>
              <w:t>unterricht?</w:t>
            </w:r>
          </w:p>
        </w:tc>
        <w:tc>
          <w:tcPr>
            <w:tcW w:w="1250" w:type="pct"/>
            <w:vMerge w:val="restart"/>
            <w:tcBorders>
              <w:top w:val="single" w:sz="4" w:space="0" w:color="auto"/>
              <w:left w:val="single" w:sz="4" w:space="0" w:color="auto"/>
              <w:bottom w:val="nil"/>
              <w:right w:val="single" w:sz="4" w:space="0" w:color="auto"/>
            </w:tcBorders>
            <w:shd w:val="clear" w:color="auto" w:fill="auto"/>
          </w:tcPr>
          <w:p w14:paraId="39E9D4B1" w14:textId="77777777" w:rsidR="006D278B" w:rsidRDefault="006D278B" w:rsidP="00E62121">
            <w:pPr>
              <w:rPr>
                <w:rFonts w:eastAsia="Calibri"/>
              </w:rPr>
            </w:pPr>
          </w:p>
          <w:p w14:paraId="5A916470" w14:textId="77777777" w:rsidR="00265EE2" w:rsidRPr="00265EE2" w:rsidRDefault="00265EE2" w:rsidP="00E62121">
            <w:pPr>
              <w:rPr>
                <w:rFonts w:eastAsia="Calibri"/>
              </w:rPr>
            </w:pPr>
            <w:r w:rsidRPr="00265EE2">
              <w:rPr>
                <w:rFonts w:eastAsia="Calibri"/>
              </w:rPr>
              <w:t>Einordnung des Faches Chemie in den Kanon der Naturwissenschaften</w:t>
            </w:r>
          </w:p>
          <w:p w14:paraId="16C70A3C" w14:textId="77777777" w:rsidR="00265EE2" w:rsidRPr="00D24785" w:rsidRDefault="00265EE2" w:rsidP="00E62121">
            <w:pPr>
              <w:rPr>
                <w:rFonts w:eastAsia="Calibri"/>
              </w:rPr>
            </w:pPr>
            <w:r w:rsidRPr="00265EE2">
              <w:rPr>
                <w:rFonts w:eastAsia="Calibri"/>
              </w:rPr>
              <w:t>LD: Durchführung einfacher, alltäglicher Exp</w:t>
            </w:r>
            <w:r w:rsidR="009703D4">
              <w:rPr>
                <w:rFonts w:eastAsia="Calibri"/>
              </w:rPr>
              <w:t>erimente z.</w:t>
            </w:r>
            <w:r w:rsidR="0048108B">
              <w:rPr>
                <w:rFonts w:eastAsia="Calibri"/>
              </w:rPr>
              <w:t xml:space="preserve"> </w:t>
            </w:r>
            <w:r w:rsidR="009703D4">
              <w:rPr>
                <w:rFonts w:eastAsia="Calibri"/>
              </w:rPr>
              <w:t>B. Verbrennungsversu</w:t>
            </w:r>
            <w:r w:rsidRPr="00265EE2">
              <w:rPr>
                <w:rFonts w:eastAsia="Calibri"/>
              </w:rPr>
              <w:t>che mit Papier, Benzin und Holzwolle</w:t>
            </w:r>
          </w:p>
        </w:tc>
      </w:tr>
      <w:tr w:rsidR="00265EE2" w:rsidRPr="00D24785" w14:paraId="323DBDFA" w14:textId="77777777" w:rsidTr="006D278B">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781D911C" w14:textId="77777777" w:rsidR="00265EE2" w:rsidRDefault="000513AF" w:rsidP="00E62121">
            <w:pPr>
              <w:tabs>
                <w:tab w:val="left" w:pos="542"/>
              </w:tabs>
              <w:rPr>
                <w:sz w:val="20"/>
                <w:szCs w:val="20"/>
              </w:rPr>
            </w:pPr>
            <w:r>
              <w:rPr>
                <w:sz w:val="20"/>
                <w:szCs w:val="20"/>
              </w:rPr>
              <w:t xml:space="preserve">2.1 </w:t>
            </w:r>
            <w:r w:rsidR="00265EE2" w:rsidRPr="00265EE2">
              <w:rPr>
                <w:sz w:val="20"/>
                <w:szCs w:val="20"/>
              </w:rPr>
              <w:t>(6) Laborgeräte benennen und sachgerecht damit umgehen</w:t>
            </w:r>
          </w:p>
          <w:p w14:paraId="2154E991" w14:textId="77777777" w:rsidR="00D71ED8" w:rsidRPr="00265EE2" w:rsidRDefault="00D71ED8" w:rsidP="00E62121">
            <w:pPr>
              <w:tabs>
                <w:tab w:val="left" w:pos="542"/>
              </w:tabs>
              <w:rPr>
                <w:sz w:val="20"/>
                <w:szCs w:val="20"/>
              </w:rPr>
            </w:pPr>
          </w:p>
          <w:p w14:paraId="51912608" w14:textId="77777777" w:rsidR="00265EE2" w:rsidRDefault="000513AF" w:rsidP="00E62121">
            <w:pPr>
              <w:tabs>
                <w:tab w:val="left" w:pos="542"/>
              </w:tabs>
              <w:rPr>
                <w:sz w:val="20"/>
                <w:szCs w:val="20"/>
              </w:rPr>
            </w:pPr>
            <w:r>
              <w:rPr>
                <w:sz w:val="20"/>
                <w:szCs w:val="20"/>
              </w:rPr>
              <w:t xml:space="preserve">2.2 </w:t>
            </w:r>
            <w:r w:rsidR="00ED6F97">
              <w:rPr>
                <w:sz w:val="20"/>
                <w:szCs w:val="20"/>
              </w:rPr>
              <w:t>(6) Zusammenhänge zwischen All</w:t>
            </w:r>
            <w:r w:rsidR="00265EE2" w:rsidRPr="00265EE2">
              <w:rPr>
                <w:sz w:val="20"/>
                <w:szCs w:val="20"/>
              </w:rPr>
              <w:t>tagserscheinungen und chemischen Sachverhalten herstellen und dabei Alltagssprache bewusst in Fachsprache übersetzen</w:t>
            </w:r>
          </w:p>
          <w:p w14:paraId="486CF040" w14:textId="77777777" w:rsidR="00D71ED8" w:rsidRPr="00265EE2" w:rsidRDefault="00D71ED8" w:rsidP="00E62121">
            <w:pPr>
              <w:tabs>
                <w:tab w:val="left" w:pos="542"/>
              </w:tabs>
              <w:rPr>
                <w:sz w:val="20"/>
                <w:szCs w:val="20"/>
              </w:rPr>
            </w:pPr>
          </w:p>
          <w:p w14:paraId="16499DF2" w14:textId="77777777" w:rsidR="00265EE2" w:rsidRPr="00265EE2" w:rsidRDefault="000513AF" w:rsidP="00E62121">
            <w:pPr>
              <w:tabs>
                <w:tab w:val="left" w:pos="542"/>
              </w:tabs>
              <w:rPr>
                <w:sz w:val="20"/>
                <w:szCs w:val="20"/>
              </w:rPr>
            </w:pPr>
            <w:r>
              <w:rPr>
                <w:sz w:val="20"/>
                <w:szCs w:val="20"/>
              </w:rPr>
              <w:t>2.2 (8) die Bedeutung der Wissen</w:t>
            </w:r>
            <w:r w:rsidR="00265EE2" w:rsidRPr="00265EE2">
              <w:rPr>
                <w:sz w:val="20"/>
                <w:szCs w:val="20"/>
              </w:rPr>
              <w:t>schaft Chemie und der chemischen Industrie, […], für eine nachhaltige Entwicklung exemplarisch darstellen</w:t>
            </w:r>
          </w:p>
        </w:tc>
        <w:tc>
          <w:tcPr>
            <w:tcW w:w="1250" w:type="pct"/>
            <w:vMerge w:val="restart"/>
            <w:tcBorders>
              <w:top w:val="single" w:sz="4" w:space="0" w:color="auto"/>
              <w:left w:val="single" w:sz="4" w:space="0" w:color="auto"/>
              <w:right w:val="single" w:sz="4" w:space="0" w:color="auto"/>
            </w:tcBorders>
            <w:shd w:val="clear" w:color="auto" w:fill="auto"/>
          </w:tcPr>
          <w:p w14:paraId="213D0676" w14:textId="77777777" w:rsidR="00265EE2" w:rsidRPr="00D24785" w:rsidRDefault="000513AF" w:rsidP="00E62121">
            <w:pPr>
              <w:pStyle w:val="bcTabVortext"/>
              <w:rPr>
                <w:sz w:val="20"/>
                <w:szCs w:val="20"/>
              </w:rPr>
            </w:pPr>
            <w:r>
              <w:rPr>
                <w:sz w:val="20"/>
                <w:szCs w:val="20"/>
              </w:rPr>
              <w:t xml:space="preserve">3.2.1.1 </w:t>
            </w:r>
            <w:r w:rsidR="00265EE2" w:rsidRPr="00265EE2">
              <w:rPr>
                <w:sz w:val="20"/>
                <w:szCs w:val="20"/>
              </w:rPr>
              <w:t>(3) die B</w:t>
            </w:r>
            <w:r w:rsidR="00ED6F97">
              <w:rPr>
                <w:sz w:val="20"/>
                <w:szCs w:val="20"/>
              </w:rPr>
              <w:t>edeutung der Gefah</w:t>
            </w:r>
            <w:r w:rsidR="00265EE2" w:rsidRPr="00265EE2">
              <w:rPr>
                <w:sz w:val="20"/>
                <w:szCs w:val="20"/>
              </w:rPr>
              <w:t>renpiktogramme nennen und daraus das Gefahrenpotenzial eines Stoffes</w:t>
            </w:r>
            <w:r w:rsidR="009703D4">
              <w:rPr>
                <w:sz w:val="20"/>
                <w:szCs w:val="20"/>
              </w:rPr>
              <w:t xml:space="preserve"> für Mensch und Umwelt ableiten</w:t>
            </w:r>
          </w:p>
        </w:tc>
        <w:tc>
          <w:tcPr>
            <w:tcW w:w="1250" w:type="pct"/>
            <w:vMerge/>
            <w:tcBorders>
              <w:left w:val="single" w:sz="4" w:space="0" w:color="auto"/>
              <w:bottom w:val="nil"/>
              <w:right w:val="single" w:sz="4" w:space="0" w:color="auto"/>
            </w:tcBorders>
            <w:shd w:val="clear" w:color="auto" w:fill="auto"/>
          </w:tcPr>
          <w:p w14:paraId="3D2DA386" w14:textId="77777777" w:rsidR="00265EE2" w:rsidRPr="00D24785" w:rsidRDefault="00265EE2" w:rsidP="00E62121">
            <w:pPr>
              <w:rPr>
                <w:rFonts w:eastAsia="Calibri"/>
                <w:i/>
              </w:rPr>
            </w:pPr>
          </w:p>
        </w:tc>
        <w:tc>
          <w:tcPr>
            <w:tcW w:w="1250" w:type="pct"/>
            <w:vMerge/>
            <w:tcBorders>
              <w:left w:val="single" w:sz="4" w:space="0" w:color="auto"/>
              <w:bottom w:val="nil"/>
              <w:right w:val="single" w:sz="4" w:space="0" w:color="auto"/>
            </w:tcBorders>
            <w:shd w:val="clear" w:color="auto" w:fill="auto"/>
          </w:tcPr>
          <w:p w14:paraId="1AE73089" w14:textId="77777777" w:rsidR="00265EE2" w:rsidRPr="00D24785" w:rsidRDefault="00265EE2" w:rsidP="00E62121">
            <w:pPr>
              <w:rPr>
                <w:rFonts w:eastAsia="Calibri"/>
                <w:i/>
              </w:rPr>
            </w:pPr>
          </w:p>
        </w:tc>
      </w:tr>
      <w:tr w:rsidR="00265EE2" w:rsidRPr="002F29D7" w14:paraId="69876BCB" w14:textId="77777777" w:rsidTr="006D278B">
        <w:trPr>
          <w:jc w:val="center"/>
        </w:trPr>
        <w:tc>
          <w:tcPr>
            <w:tcW w:w="1250" w:type="pct"/>
            <w:vMerge/>
            <w:tcBorders>
              <w:left w:val="single" w:sz="4" w:space="0" w:color="auto"/>
              <w:right w:val="single" w:sz="4" w:space="0" w:color="auto"/>
            </w:tcBorders>
            <w:shd w:val="clear" w:color="auto" w:fill="auto"/>
          </w:tcPr>
          <w:p w14:paraId="05AE013B" w14:textId="77777777" w:rsidR="00265EE2" w:rsidRPr="00D24785" w:rsidRDefault="00265EE2"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7F71ED00" w14:textId="77777777" w:rsidR="00265EE2" w:rsidRPr="00D24785" w:rsidRDefault="00265EE2"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509E1E86" w14:textId="77777777" w:rsidR="00265EE2" w:rsidRPr="00265EE2" w:rsidRDefault="00265EE2" w:rsidP="00E62121">
            <w:pPr>
              <w:rPr>
                <w:rFonts w:eastAsia="Calibri"/>
              </w:rPr>
            </w:pPr>
            <w:r w:rsidRPr="00265EE2">
              <w:rPr>
                <w:rFonts w:eastAsia="Calibri"/>
              </w:rPr>
              <w:t xml:space="preserve">Sicherheit im Chemieunterricht, </w:t>
            </w:r>
          </w:p>
          <w:p w14:paraId="5D05C887" w14:textId="77777777" w:rsidR="00265EE2" w:rsidRPr="00D24785" w:rsidRDefault="00265EE2" w:rsidP="00E62121">
            <w:pPr>
              <w:rPr>
                <w:rFonts w:eastAsia="Calibri"/>
              </w:rPr>
            </w:pPr>
            <w:r w:rsidRPr="00265EE2">
              <w:rPr>
                <w:rFonts w:eastAsia="Calibri"/>
              </w:rPr>
              <w:t>Erläuterung der Notengebung</w:t>
            </w:r>
          </w:p>
        </w:tc>
        <w:tc>
          <w:tcPr>
            <w:tcW w:w="1250" w:type="pct"/>
            <w:tcBorders>
              <w:top w:val="nil"/>
              <w:left w:val="single" w:sz="4" w:space="0" w:color="auto"/>
              <w:bottom w:val="nil"/>
              <w:right w:val="single" w:sz="4" w:space="0" w:color="auto"/>
            </w:tcBorders>
            <w:shd w:val="clear" w:color="auto" w:fill="auto"/>
          </w:tcPr>
          <w:p w14:paraId="41EAD8AE" w14:textId="77777777" w:rsidR="00265EE2" w:rsidRPr="002F29D7" w:rsidRDefault="00265EE2" w:rsidP="00E62121">
            <w:pPr>
              <w:rPr>
                <w:rFonts w:eastAsia="Calibri"/>
              </w:rPr>
            </w:pPr>
            <w:r w:rsidRPr="002F29D7">
              <w:rPr>
                <w:rFonts w:eastAsia="Calibri"/>
              </w:rPr>
              <w:t>Sich</w:t>
            </w:r>
            <w:r w:rsidR="002A2936">
              <w:rPr>
                <w:rFonts w:eastAsia="Calibri"/>
              </w:rPr>
              <w:t>erheitsbelehrung, Betriebsanwei</w:t>
            </w:r>
            <w:r w:rsidRPr="002F29D7">
              <w:rPr>
                <w:rFonts w:eastAsia="Calibri"/>
              </w:rPr>
              <w:t>sung, evtl. im Zusammenhang mit einfachen Experimenten</w:t>
            </w:r>
          </w:p>
        </w:tc>
      </w:tr>
      <w:tr w:rsidR="009703D4" w:rsidRPr="00D24785" w14:paraId="1D33046B" w14:textId="77777777" w:rsidTr="006D278B">
        <w:trPr>
          <w:trHeight w:val="1545"/>
          <w:jc w:val="center"/>
        </w:trPr>
        <w:tc>
          <w:tcPr>
            <w:tcW w:w="1250" w:type="pct"/>
            <w:vMerge/>
            <w:tcBorders>
              <w:left w:val="single" w:sz="4" w:space="0" w:color="auto"/>
              <w:right w:val="single" w:sz="4" w:space="0" w:color="auto"/>
            </w:tcBorders>
            <w:shd w:val="clear" w:color="auto" w:fill="auto"/>
          </w:tcPr>
          <w:p w14:paraId="0B3F29C2" w14:textId="77777777" w:rsidR="009703D4" w:rsidRPr="002F29D7" w:rsidRDefault="009703D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1131B73E" w14:textId="77777777" w:rsidR="009703D4" w:rsidRPr="002F29D7" w:rsidRDefault="009703D4"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14:paraId="3B4F8F1B" w14:textId="77777777" w:rsidR="009703D4" w:rsidRDefault="009703D4" w:rsidP="00E62121">
            <w:pPr>
              <w:rPr>
                <w:rFonts w:eastAsia="Calibri"/>
                <w:lang w:val="en-US"/>
              </w:rPr>
            </w:pPr>
            <w:r w:rsidRPr="00265EE2">
              <w:rPr>
                <w:rFonts w:eastAsia="Calibri"/>
                <w:lang w:val="en-US"/>
              </w:rPr>
              <w:t>Kennenlernen einfacher Arbeitsgeräte</w:t>
            </w:r>
          </w:p>
        </w:tc>
        <w:tc>
          <w:tcPr>
            <w:tcW w:w="1250" w:type="pct"/>
            <w:tcBorders>
              <w:top w:val="nil"/>
              <w:left w:val="single" w:sz="4" w:space="0" w:color="auto"/>
              <w:right w:val="single" w:sz="4" w:space="0" w:color="auto"/>
            </w:tcBorders>
            <w:shd w:val="clear" w:color="auto" w:fill="auto"/>
          </w:tcPr>
          <w:p w14:paraId="7631C085" w14:textId="77777777" w:rsidR="009703D4" w:rsidRPr="00265EE2" w:rsidRDefault="009703D4" w:rsidP="00E62121">
            <w:pPr>
              <w:rPr>
                <w:rFonts w:eastAsia="Calibri"/>
              </w:rPr>
            </w:pPr>
            <w:r w:rsidRPr="00265EE2">
              <w:rPr>
                <w:rFonts w:eastAsia="Calibri"/>
              </w:rPr>
              <w:t>SÜ: Brennerführerschein</w:t>
            </w:r>
            <w:r>
              <w:rPr>
                <w:rFonts w:eastAsia="Calibri"/>
              </w:rPr>
              <w:t xml:space="preserve">, </w:t>
            </w:r>
            <w:r w:rsidRPr="00265EE2">
              <w:rPr>
                <w:rFonts w:eastAsia="Calibri"/>
              </w:rPr>
              <w:t>Gerätedomino</w:t>
            </w:r>
          </w:p>
          <w:p w14:paraId="6DB3939E" w14:textId="77777777" w:rsidR="009703D4" w:rsidRPr="00D24785" w:rsidRDefault="009703D4" w:rsidP="0030371F">
            <w:pPr>
              <w:rPr>
                <w:rFonts w:eastAsia="Calibri"/>
              </w:rPr>
            </w:pPr>
            <w:r w:rsidRPr="00265EE2">
              <w:rPr>
                <w:rFonts w:eastAsia="Calibri"/>
              </w:rPr>
              <w:t>SÜ: Messen von Volumina mit Hilfe von Bechergläsern, Messzylindern und Messkolben</w:t>
            </w:r>
          </w:p>
        </w:tc>
      </w:tr>
    </w:tbl>
    <w:p w14:paraId="493D45A0" w14:textId="77777777" w:rsidR="007E1020" w:rsidRDefault="007E1020" w:rsidP="00BD03C5">
      <w:pPr>
        <w:pStyle w:val="bcTab"/>
        <w:numPr>
          <w:ilvl w:val="0"/>
          <w:numId w:val="6"/>
        </w:numPr>
        <w:ind w:hanging="6434"/>
        <w:sectPr w:rsidR="007E1020" w:rsidSect="007E1020">
          <w:footerReference w:type="even" r:id="rId18"/>
          <w:footerReference w:type="default" r:id="rId19"/>
          <w:headerReference w:type="first" r:id="rId20"/>
          <w:footerReference w:type="first" r:id="rId21"/>
          <w:pgSz w:w="16838" w:h="11906" w:orient="landscape"/>
          <w:pgMar w:top="1134" w:right="567" w:bottom="567" w:left="567" w:header="708" w:footer="283" w:gutter="0"/>
          <w:pgNumType w:start="1"/>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14:paraId="4028AEED" w14:textId="77777777"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EA4F346" w14:textId="77777777" w:rsidR="007E1020" w:rsidRDefault="007E1020" w:rsidP="002169DE">
            <w:pPr>
              <w:pStyle w:val="bcTab"/>
              <w:numPr>
                <w:ilvl w:val="0"/>
                <w:numId w:val="20"/>
              </w:numPr>
            </w:pPr>
            <w:r>
              <w:lastRenderedPageBreak/>
              <w:br w:type="page"/>
            </w:r>
            <w:bookmarkStart w:id="14" w:name="_Toc482891635"/>
            <w:r>
              <w:t>Stoffeigenschaften</w:t>
            </w:r>
            <w:bookmarkEnd w:id="14"/>
          </w:p>
          <w:p w14:paraId="2915B0B4" w14:textId="77777777" w:rsidR="007E1020" w:rsidRPr="007E1020" w:rsidRDefault="007E1020" w:rsidP="007E1020">
            <w:pPr>
              <w:pStyle w:val="bcTabcaStd"/>
            </w:pPr>
            <w:r w:rsidRPr="007E1020">
              <w:t>ca. 3 Stunden</w:t>
            </w:r>
          </w:p>
        </w:tc>
      </w:tr>
      <w:tr w:rsidR="00A449E1" w:rsidRPr="008D27A9" w14:paraId="61734CD4" w14:textId="77777777"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3CB8326" w14:textId="77777777" w:rsidR="00A449E1" w:rsidRPr="008D27A9" w:rsidRDefault="00A449E1" w:rsidP="002E72A8">
            <w:pPr>
              <w:pStyle w:val="bcTabVortext"/>
              <w:jc w:val="both"/>
            </w:pPr>
            <w:r w:rsidRPr="00A449E1">
              <w:t>Die Schülerinnen und Schüler nutzen ihr Alltagswissen über bekannte Stoffe und verknüpfen es mit neuen Erkenntnissen. Sie w</w:t>
            </w:r>
            <w:r w:rsidR="005C4762">
              <w:t>erden an den Stoffbegriff heran</w:t>
            </w:r>
            <w:r w:rsidRPr="00A449E1">
              <w:t>geführt. Sie untersuchen die Eigenschaften verschiedener Reinstoffe und lernen die Einteilung dieser Stoffe unter chemischen Gesichtspunkten kennen.</w:t>
            </w:r>
          </w:p>
        </w:tc>
      </w:tr>
      <w:tr w:rsidR="00A449E1" w:rsidRPr="00D72B29" w14:paraId="59B3E6B1" w14:textId="77777777"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F573CF4" w14:textId="77777777"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0CA319B" w14:textId="77777777"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E06C4" w14:textId="77777777"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3BB63FA1" w14:textId="77777777"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14:paraId="17FDB8C2" w14:textId="77777777"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60105" w14:textId="77777777"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2C820C29" w14:textId="77777777" w:rsidR="00D64DE7" w:rsidRDefault="00D64DE7" w:rsidP="00E62121">
            <w:pPr>
              <w:rPr>
                <w:rFonts w:eastAsia="Calibri"/>
              </w:rPr>
            </w:pPr>
          </w:p>
          <w:p w14:paraId="14195797" w14:textId="77777777" w:rsidR="00A449E1" w:rsidRPr="002F29D7" w:rsidRDefault="009703D4" w:rsidP="00E62121">
            <w:pPr>
              <w:rPr>
                <w:rFonts w:eastAsia="Calibri"/>
              </w:rPr>
            </w:pPr>
            <w:r w:rsidRPr="002F29D7">
              <w:rPr>
                <w:rFonts w:eastAsia="Calibri"/>
              </w:rPr>
              <w:t>Untersuchung verschiedener Stoffe (Eisen, Kupfer, Kochsalz, Wasser, Schwefel, Magnesium, Silber)</w:t>
            </w:r>
          </w:p>
        </w:tc>
        <w:tc>
          <w:tcPr>
            <w:tcW w:w="1250" w:type="pct"/>
            <w:vMerge w:val="restart"/>
            <w:tcBorders>
              <w:top w:val="single" w:sz="4" w:space="0" w:color="auto"/>
              <w:left w:val="single" w:sz="4" w:space="0" w:color="auto"/>
              <w:bottom w:val="nil"/>
              <w:right w:val="single" w:sz="4" w:space="0" w:color="auto"/>
            </w:tcBorders>
            <w:shd w:val="clear" w:color="auto" w:fill="auto"/>
          </w:tcPr>
          <w:p w14:paraId="2B41F567" w14:textId="77777777" w:rsidR="00D64DE7" w:rsidRDefault="00D64DE7" w:rsidP="00E62121">
            <w:pPr>
              <w:rPr>
                <w:rFonts w:eastAsia="Calibri"/>
              </w:rPr>
            </w:pPr>
          </w:p>
          <w:p w14:paraId="1C703714" w14:textId="77777777" w:rsidR="00A449E1" w:rsidRPr="00D24785" w:rsidRDefault="009703D4" w:rsidP="00D64DE7">
            <w:pPr>
              <w:rPr>
                <w:rFonts w:eastAsia="Calibri"/>
              </w:rPr>
            </w:pPr>
            <w:r w:rsidRPr="009703D4">
              <w:rPr>
                <w:rFonts w:eastAsia="Calibri"/>
              </w:rPr>
              <w:t>SÜ: Untersuchung der Magnetisierbarkeit, Wasserlöslichkeit und elektrischen Leitfähigkeit</w:t>
            </w:r>
          </w:p>
        </w:tc>
      </w:tr>
      <w:tr w:rsidR="00A449E1" w:rsidRPr="00D24785" w14:paraId="09F94188" w14:textId="77777777"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7BA5B0AE" w14:textId="77777777" w:rsidR="00A449E1" w:rsidRDefault="000513AF" w:rsidP="00A449E1">
            <w:pPr>
              <w:pStyle w:val="bcTabVortext"/>
              <w:rPr>
                <w:sz w:val="20"/>
                <w:szCs w:val="20"/>
              </w:rPr>
            </w:pPr>
            <w:r>
              <w:rPr>
                <w:sz w:val="20"/>
                <w:szCs w:val="20"/>
              </w:rPr>
              <w:t xml:space="preserve">2.1 </w:t>
            </w:r>
            <w:r w:rsidR="005C4762">
              <w:rPr>
                <w:sz w:val="20"/>
                <w:szCs w:val="20"/>
              </w:rPr>
              <w:t>(1) chemische Phänomene erken</w:t>
            </w:r>
            <w:r w:rsidR="00A449E1" w:rsidRPr="00A449E1">
              <w:rPr>
                <w:sz w:val="20"/>
                <w:szCs w:val="20"/>
              </w:rPr>
              <w:t>nen, beobachten und beschreiben</w:t>
            </w:r>
          </w:p>
          <w:p w14:paraId="1E780AFC" w14:textId="77777777" w:rsidR="00D71ED8" w:rsidRPr="00A449E1" w:rsidRDefault="00D71ED8" w:rsidP="00A449E1">
            <w:pPr>
              <w:pStyle w:val="bcTabVortext"/>
              <w:rPr>
                <w:sz w:val="20"/>
                <w:szCs w:val="20"/>
              </w:rPr>
            </w:pPr>
          </w:p>
          <w:p w14:paraId="7E4A1E1D" w14:textId="77777777" w:rsidR="00A449E1" w:rsidRDefault="000513AF" w:rsidP="00A449E1">
            <w:pPr>
              <w:pStyle w:val="bcTabVortext"/>
              <w:rPr>
                <w:sz w:val="20"/>
                <w:szCs w:val="20"/>
              </w:rPr>
            </w:pPr>
            <w:r>
              <w:rPr>
                <w:sz w:val="20"/>
                <w:szCs w:val="20"/>
              </w:rPr>
              <w:t xml:space="preserve">2.1 </w:t>
            </w:r>
            <w:r w:rsidR="00A449E1" w:rsidRPr="00A449E1">
              <w:rPr>
                <w:sz w:val="20"/>
                <w:szCs w:val="20"/>
              </w:rPr>
              <w:t xml:space="preserve">(5) qualitative und quantitative Experimente unter Beachtung von Sicherheits- und Umweltaspekten durchführen, </w:t>
            </w:r>
            <w:r w:rsidR="005C4762">
              <w:rPr>
                <w:sz w:val="20"/>
                <w:szCs w:val="20"/>
              </w:rPr>
              <w:t>beschreiben, protokollie</w:t>
            </w:r>
            <w:r w:rsidR="00A449E1" w:rsidRPr="00A449E1">
              <w:rPr>
                <w:sz w:val="20"/>
                <w:szCs w:val="20"/>
              </w:rPr>
              <w:t>ren und auswerten</w:t>
            </w:r>
          </w:p>
          <w:p w14:paraId="7C72440E" w14:textId="77777777" w:rsidR="00D71ED8" w:rsidRPr="00A449E1" w:rsidRDefault="00D71ED8" w:rsidP="00A449E1">
            <w:pPr>
              <w:pStyle w:val="bcTabVortext"/>
              <w:rPr>
                <w:sz w:val="20"/>
                <w:szCs w:val="20"/>
              </w:rPr>
            </w:pPr>
          </w:p>
          <w:p w14:paraId="46A9C14D" w14:textId="77777777" w:rsidR="00A449E1" w:rsidRDefault="000513AF" w:rsidP="00A449E1">
            <w:pPr>
              <w:pStyle w:val="bcTabVortext"/>
              <w:rPr>
                <w:sz w:val="20"/>
                <w:szCs w:val="20"/>
              </w:rPr>
            </w:pPr>
            <w:r>
              <w:rPr>
                <w:sz w:val="20"/>
                <w:szCs w:val="20"/>
              </w:rPr>
              <w:t xml:space="preserve">2.1 </w:t>
            </w:r>
            <w:r w:rsidR="00A449E1" w:rsidRPr="00A449E1">
              <w:rPr>
                <w:sz w:val="20"/>
                <w:szCs w:val="20"/>
              </w:rPr>
              <w:t>(6) Laborgeräte benennen und sachgerecht damit umgehen</w:t>
            </w:r>
          </w:p>
          <w:p w14:paraId="79697652" w14:textId="77777777" w:rsidR="00D71ED8" w:rsidRPr="00A449E1" w:rsidRDefault="00D71ED8" w:rsidP="00A449E1">
            <w:pPr>
              <w:pStyle w:val="bcTabVortext"/>
              <w:rPr>
                <w:sz w:val="20"/>
                <w:szCs w:val="20"/>
              </w:rPr>
            </w:pPr>
          </w:p>
          <w:p w14:paraId="5DED0F57" w14:textId="77777777" w:rsidR="00A449E1" w:rsidRDefault="000513AF" w:rsidP="00A449E1">
            <w:pPr>
              <w:pStyle w:val="bcTabVortext"/>
              <w:rPr>
                <w:sz w:val="20"/>
                <w:szCs w:val="20"/>
              </w:rPr>
            </w:pPr>
            <w:r>
              <w:rPr>
                <w:sz w:val="20"/>
                <w:szCs w:val="20"/>
              </w:rPr>
              <w:t xml:space="preserve">2.1 </w:t>
            </w:r>
            <w:r w:rsidR="008D0468">
              <w:rPr>
                <w:sz w:val="20"/>
                <w:szCs w:val="20"/>
              </w:rPr>
              <w:t>(7) Vergleichen als naturwissen</w:t>
            </w:r>
            <w:r w:rsidR="00A449E1" w:rsidRPr="00A449E1">
              <w:rPr>
                <w:sz w:val="20"/>
                <w:szCs w:val="20"/>
              </w:rPr>
              <w:t>schaftliche Methode nutzen</w:t>
            </w:r>
          </w:p>
          <w:p w14:paraId="6A7257A4" w14:textId="77777777" w:rsidR="00D71ED8" w:rsidRPr="00A449E1" w:rsidRDefault="00D71ED8" w:rsidP="00A449E1">
            <w:pPr>
              <w:pStyle w:val="bcTabVortext"/>
              <w:rPr>
                <w:sz w:val="20"/>
                <w:szCs w:val="20"/>
              </w:rPr>
            </w:pPr>
          </w:p>
          <w:p w14:paraId="3F992304" w14:textId="77777777" w:rsidR="00A449E1" w:rsidRPr="0070718F" w:rsidRDefault="000513AF" w:rsidP="00A449E1">
            <w:pPr>
              <w:pStyle w:val="bcTabVortext"/>
              <w:rPr>
                <w:sz w:val="20"/>
                <w:szCs w:val="20"/>
              </w:rPr>
            </w:pPr>
            <w:r>
              <w:rPr>
                <w:sz w:val="20"/>
                <w:szCs w:val="20"/>
              </w:rPr>
              <w:t xml:space="preserve">2.3 </w:t>
            </w:r>
            <w:r w:rsidR="00A449E1" w:rsidRPr="00A449E1">
              <w:rPr>
                <w:sz w:val="20"/>
                <w:szCs w:val="20"/>
              </w:rPr>
              <w:t>(2</w:t>
            </w:r>
            <w:r w:rsidR="005C4762">
              <w:rPr>
                <w:sz w:val="20"/>
                <w:szCs w:val="20"/>
              </w:rPr>
              <w:t>) Bezüge zu anderen Unterrichts</w:t>
            </w:r>
            <w:r w:rsidR="00A449E1" w:rsidRPr="00A449E1">
              <w:rPr>
                <w:sz w:val="20"/>
                <w:szCs w:val="20"/>
              </w:rPr>
              <w:t>fächern aufzeigen</w:t>
            </w:r>
          </w:p>
        </w:tc>
        <w:tc>
          <w:tcPr>
            <w:tcW w:w="1250" w:type="pct"/>
            <w:vMerge w:val="restart"/>
            <w:tcBorders>
              <w:top w:val="single" w:sz="4" w:space="0" w:color="auto"/>
              <w:left w:val="single" w:sz="4" w:space="0" w:color="auto"/>
              <w:right w:val="single" w:sz="4" w:space="0" w:color="auto"/>
            </w:tcBorders>
            <w:shd w:val="clear" w:color="auto" w:fill="auto"/>
          </w:tcPr>
          <w:p w14:paraId="70E134A1" w14:textId="77777777" w:rsidR="00A449E1" w:rsidRDefault="000513AF" w:rsidP="00A449E1">
            <w:pPr>
              <w:pStyle w:val="bcTabVortext"/>
              <w:rPr>
                <w:sz w:val="20"/>
                <w:szCs w:val="20"/>
              </w:rPr>
            </w:pPr>
            <w:r>
              <w:rPr>
                <w:sz w:val="20"/>
                <w:szCs w:val="20"/>
              </w:rPr>
              <w:t xml:space="preserve">3.2.1.1 </w:t>
            </w:r>
            <w:r w:rsidR="00A449E1" w:rsidRPr="00A449E1">
              <w:rPr>
                <w:sz w:val="20"/>
                <w:szCs w:val="20"/>
              </w:rPr>
              <w:t>(1) Stoffeigenschaften e</w:t>
            </w:r>
            <w:r w:rsidR="005C4762">
              <w:rPr>
                <w:sz w:val="20"/>
                <w:szCs w:val="20"/>
              </w:rPr>
              <w:t>xperi</w:t>
            </w:r>
            <w:r w:rsidR="00A449E1" w:rsidRPr="00A449E1">
              <w:rPr>
                <w:sz w:val="20"/>
                <w:szCs w:val="20"/>
              </w:rPr>
              <w:t>mentell untersuchen und beschreiben (Farbe, Geruch, Verformbarkeit, Dichte, Magneti</w:t>
            </w:r>
            <w:r w:rsidR="00ED6F97">
              <w:rPr>
                <w:sz w:val="20"/>
                <w:szCs w:val="20"/>
              </w:rPr>
              <w:t>sierbarkeit, elektrische Leitfä</w:t>
            </w:r>
            <w:r w:rsidR="00A449E1" w:rsidRPr="00A449E1">
              <w:rPr>
                <w:sz w:val="20"/>
                <w:szCs w:val="20"/>
              </w:rPr>
              <w:t>higke</w:t>
            </w:r>
            <w:r w:rsidR="005C4762">
              <w:rPr>
                <w:sz w:val="20"/>
                <w:szCs w:val="20"/>
              </w:rPr>
              <w:t>it, Schmelztemperatur, Siedetem</w:t>
            </w:r>
            <w:r w:rsidR="00A449E1" w:rsidRPr="00A449E1">
              <w:rPr>
                <w:sz w:val="20"/>
                <w:szCs w:val="20"/>
              </w:rPr>
              <w:t>peratur, Löslichkeit)</w:t>
            </w:r>
          </w:p>
          <w:p w14:paraId="0AACFF13" w14:textId="77777777" w:rsidR="00D71ED8" w:rsidRPr="00A449E1" w:rsidRDefault="00D71ED8" w:rsidP="00A449E1">
            <w:pPr>
              <w:pStyle w:val="bcTabVortext"/>
              <w:rPr>
                <w:sz w:val="20"/>
                <w:szCs w:val="20"/>
              </w:rPr>
            </w:pPr>
          </w:p>
          <w:p w14:paraId="29C235AC" w14:textId="77777777" w:rsidR="00A449E1" w:rsidRPr="00D24785" w:rsidRDefault="000513AF" w:rsidP="00A449E1">
            <w:pPr>
              <w:pStyle w:val="bcTabVortext"/>
              <w:rPr>
                <w:sz w:val="20"/>
                <w:szCs w:val="20"/>
              </w:rPr>
            </w:pPr>
            <w:r>
              <w:rPr>
                <w:sz w:val="20"/>
                <w:szCs w:val="20"/>
              </w:rPr>
              <w:t xml:space="preserve">3.2.1.1 </w:t>
            </w:r>
            <w:r w:rsidR="005C4762">
              <w:rPr>
                <w:sz w:val="20"/>
                <w:szCs w:val="20"/>
              </w:rPr>
              <w:t>(2) Kombinationen charakteristi</w:t>
            </w:r>
            <w:r w:rsidR="00A449E1" w:rsidRPr="00A449E1">
              <w:rPr>
                <w:sz w:val="20"/>
                <w:szCs w:val="20"/>
              </w:rPr>
              <w:t>scher Eigenschaften ausgewählter Stoffe nennen ([…] Wasser, Eisen, Kupfer, Silber, Magnesium […])</w:t>
            </w:r>
          </w:p>
        </w:tc>
        <w:tc>
          <w:tcPr>
            <w:tcW w:w="1250" w:type="pct"/>
            <w:vMerge/>
            <w:tcBorders>
              <w:left w:val="single" w:sz="4" w:space="0" w:color="auto"/>
              <w:bottom w:val="nil"/>
              <w:right w:val="single" w:sz="4" w:space="0" w:color="auto"/>
            </w:tcBorders>
            <w:shd w:val="clear" w:color="auto" w:fill="auto"/>
          </w:tcPr>
          <w:p w14:paraId="1A91E30D" w14:textId="77777777"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14:paraId="69C01BD9" w14:textId="77777777" w:rsidR="00A449E1" w:rsidRPr="00D24785" w:rsidRDefault="00A449E1" w:rsidP="00E62121">
            <w:pPr>
              <w:rPr>
                <w:rFonts w:eastAsia="Calibri"/>
                <w:i/>
              </w:rPr>
            </w:pPr>
          </w:p>
        </w:tc>
      </w:tr>
      <w:tr w:rsidR="00A449E1" w:rsidRPr="00D24785" w14:paraId="3F58CF72" w14:textId="77777777" w:rsidTr="00D64DE7">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3A53AEE3" w14:textId="77777777" w:rsidR="00A449E1" w:rsidRPr="0070718F" w:rsidRDefault="00A449E1"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376901F3" w14:textId="77777777" w:rsidR="00A449E1" w:rsidRPr="0070718F"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527C85B1" w14:textId="77777777" w:rsidR="00A449E1" w:rsidRPr="00FB2F75" w:rsidRDefault="009703D4" w:rsidP="00E62121">
            <w:pPr>
              <w:rPr>
                <w:rFonts w:eastAsia="Calibri"/>
                <w:lang w:val="en-US"/>
              </w:rPr>
            </w:pPr>
            <w:r w:rsidRPr="009703D4">
              <w:rPr>
                <w:rFonts w:eastAsia="Calibri"/>
                <w:lang w:val="en-US"/>
              </w:rPr>
              <w:t>Dichte als messbare Eigenschaft</w:t>
            </w:r>
          </w:p>
        </w:tc>
        <w:tc>
          <w:tcPr>
            <w:tcW w:w="1250" w:type="pct"/>
            <w:tcBorders>
              <w:top w:val="nil"/>
              <w:left w:val="single" w:sz="4" w:space="0" w:color="auto"/>
              <w:bottom w:val="nil"/>
              <w:right w:val="single" w:sz="4" w:space="0" w:color="auto"/>
            </w:tcBorders>
            <w:shd w:val="clear" w:color="auto" w:fill="auto"/>
          </w:tcPr>
          <w:p w14:paraId="0E21BCE8" w14:textId="77777777" w:rsidR="00A449E1" w:rsidRPr="00D24785" w:rsidRDefault="009703D4" w:rsidP="00D64DE7">
            <w:pPr>
              <w:rPr>
                <w:rFonts w:eastAsia="Calibri"/>
              </w:rPr>
            </w:pPr>
            <w:r w:rsidRPr="009703D4">
              <w:rPr>
                <w:rFonts w:eastAsia="Calibri"/>
              </w:rPr>
              <w:t>SÜ: Dichtebestimmung an Feststoffen (re</w:t>
            </w:r>
            <w:r w:rsidR="005C4762">
              <w:rPr>
                <w:rFonts w:eastAsia="Calibri"/>
              </w:rPr>
              <w:t>gelmäßige und unregelmäßige Kör</w:t>
            </w:r>
            <w:r w:rsidRPr="009703D4">
              <w:rPr>
                <w:rFonts w:eastAsia="Calibri"/>
              </w:rPr>
              <w:t>per) und Flüssigkeiten (Wasser, Spiritus)</w:t>
            </w:r>
          </w:p>
        </w:tc>
      </w:tr>
      <w:tr w:rsidR="009703D4" w:rsidRPr="00D24785" w14:paraId="46FADE49" w14:textId="77777777" w:rsidTr="00D64DE7">
        <w:trPr>
          <w:trHeight w:val="1548"/>
          <w:jc w:val="center"/>
        </w:trPr>
        <w:tc>
          <w:tcPr>
            <w:tcW w:w="1250" w:type="pct"/>
            <w:vMerge/>
            <w:tcBorders>
              <w:left w:val="single" w:sz="4" w:space="0" w:color="auto"/>
              <w:right w:val="single" w:sz="4" w:space="0" w:color="auto"/>
            </w:tcBorders>
            <w:shd w:val="clear" w:color="auto" w:fill="auto"/>
          </w:tcPr>
          <w:p w14:paraId="4D1B26F9" w14:textId="77777777" w:rsidR="009703D4" w:rsidRPr="0070718F" w:rsidRDefault="009703D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25B30124" w14:textId="77777777" w:rsidR="009703D4" w:rsidRPr="00D24785" w:rsidRDefault="009703D4"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14:paraId="5F3F7E05" w14:textId="77777777" w:rsidR="009703D4" w:rsidRPr="009703D4" w:rsidRDefault="009703D4" w:rsidP="009703D4">
            <w:pPr>
              <w:rPr>
                <w:rFonts w:eastAsia="Calibri"/>
                <w:lang w:val="en-US"/>
              </w:rPr>
            </w:pPr>
            <w:r w:rsidRPr="009703D4">
              <w:rPr>
                <w:rFonts w:eastAsia="Calibri"/>
                <w:lang w:val="en-US"/>
              </w:rPr>
              <w:t>Stoffbegriff</w:t>
            </w:r>
          </w:p>
          <w:p w14:paraId="21D26BA5" w14:textId="77777777" w:rsidR="009703D4" w:rsidRPr="003B42C7" w:rsidRDefault="009703D4" w:rsidP="009703D4">
            <w:pPr>
              <w:rPr>
                <w:rFonts w:eastAsia="Calibri"/>
                <w:lang w:val="en-US"/>
              </w:rPr>
            </w:pPr>
            <w:r w:rsidRPr="009703D4">
              <w:rPr>
                <w:rFonts w:eastAsia="Calibri"/>
                <w:lang w:val="en-US"/>
              </w:rPr>
              <w:t>Abgrenzung zur Alltagssprache</w:t>
            </w:r>
          </w:p>
        </w:tc>
        <w:tc>
          <w:tcPr>
            <w:tcW w:w="1250" w:type="pct"/>
            <w:tcBorders>
              <w:top w:val="nil"/>
              <w:left w:val="single" w:sz="4" w:space="0" w:color="auto"/>
              <w:right w:val="single" w:sz="4" w:space="0" w:color="auto"/>
            </w:tcBorders>
            <w:shd w:val="clear" w:color="auto" w:fill="auto"/>
          </w:tcPr>
          <w:p w14:paraId="20786D03" w14:textId="77777777" w:rsidR="009703D4" w:rsidRPr="00D24785" w:rsidRDefault="009703D4" w:rsidP="00E62121">
            <w:pPr>
              <w:rPr>
                <w:rFonts w:eastAsia="Calibri"/>
              </w:rPr>
            </w:pPr>
            <w:r w:rsidRPr="009703D4">
              <w:rPr>
                <w:rFonts w:eastAsia="Calibri"/>
              </w:rPr>
              <w:t>Thematisierung der Verwendung von Begriffen in anderen Lebensbereichen (z.</w:t>
            </w:r>
            <w:r w:rsidR="0048108B">
              <w:rPr>
                <w:rFonts w:eastAsia="Calibri"/>
              </w:rPr>
              <w:t xml:space="preserve"> </w:t>
            </w:r>
            <w:r w:rsidRPr="009703D4">
              <w:rPr>
                <w:rFonts w:eastAsia="Calibri"/>
              </w:rPr>
              <w:t>B. Material, Substanz, Textilien)</w:t>
            </w:r>
          </w:p>
        </w:tc>
      </w:tr>
    </w:tbl>
    <w:p w14:paraId="212E7A54" w14:textId="77777777" w:rsidR="007E1020" w:rsidRDefault="007E1020" w:rsidP="00F42F60">
      <w:pPr>
        <w:pStyle w:val="bcTabVortext"/>
        <w:sectPr w:rsidR="007E102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14:paraId="6656F85D" w14:textId="77777777"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F1799E6" w14:textId="77777777" w:rsidR="007E1020" w:rsidRPr="007E1020" w:rsidRDefault="007E1020" w:rsidP="002169DE">
            <w:pPr>
              <w:pStyle w:val="bcTab"/>
              <w:numPr>
                <w:ilvl w:val="0"/>
                <w:numId w:val="20"/>
              </w:numPr>
            </w:pPr>
            <w:bookmarkStart w:id="15" w:name="_Toc482891636"/>
            <w:r w:rsidRPr="0030371F">
              <w:lastRenderedPageBreak/>
              <w:t>Stoffteilchen</w:t>
            </w:r>
            <w:r w:rsidRPr="007E1020">
              <w:t xml:space="preserve"> und Aggregatzustände</w:t>
            </w:r>
            <w:bookmarkEnd w:id="15"/>
          </w:p>
          <w:p w14:paraId="1777B492" w14:textId="77777777" w:rsidR="007E1020" w:rsidRPr="007E1020" w:rsidRDefault="007E1020" w:rsidP="007E1020">
            <w:pPr>
              <w:pStyle w:val="bcTabcaStd"/>
            </w:pPr>
            <w:r w:rsidRPr="007E1020">
              <w:t>ca. 4 Stunden</w:t>
            </w:r>
          </w:p>
        </w:tc>
      </w:tr>
      <w:tr w:rsidR="00A449E1" w:rsidRPr="008D27A9" w14:paraId="07864CBD" w14:textId="77777777"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182F1E3" w14:textId="77777777" w:rsidR="00A449E1" w:rsidRPr="008D27A9" w:rsidRDefault="009703D4" w:rsidP="002E72A8">
            <w:pPr>
              <w:pStyle w:val="bcTabVortext"/>
              <w:jc w:val="both"/>
            </w:pPr>
            <w:r w:rsidRPr="009703D4">
              <w:t xml:space="preserve">Die Schülerinnen und Schüler begreifen, dass Stoffe aus Stoffteilchen aufgebaut sind. Sie verwenden den Teilchenbegriff für </w:t>
            </w:r>
            <w:r w:rsidR="008B480B">
              <w:t>die Beschreibung der Aggregatzu</w:t>
            </w:r>
            <w:r w:rsidRPr="009703D4">
              <w:t>stände und für deren Übergänge sowie für Lösungs- und Diffusionsvorgänge.</w:t>
            </w:r>
          </w:p>
        </w:tc>
      </w:tr>
      <w:tr w:rsidR="00A449E1" w:rsidRPr="00D72B29" w14:paraId="65A3F263" w14:textId="77777777"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63A95C6" w14:textId="77777777"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50909FBA" w14:textId="77777777"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4C7165" w14:textId="77777777"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AA70CD4" w14:textId="77777777"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14:paraId="468D1E75" w14:textId="77777777"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6A3D8" w14:textId="77777777"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7718742D" w14:textId="77777777" w:rsidR="00D64DE7" w:rsidRPr="00DB02AE" w:rsidRDefault="00D64DE7" w:rsidP="00E62121">
            <w:pPr>
              <w:rPr>
                <w:rFonts w:eastAsia="Calibri"/>
              </w:rPr>
            </w:pPr>
          </w:p>
          <w:p w14:paraId="002DD2F8" w14:textId="77777777" w:rsidR="00A449E1" w:rsidRPr="00E92B33" w:rsidRDefault="009703D4" w:rsidP="00E62121">
            <w:pPr>
              <w:rPr>
                <w:rFonts w:eastAsia="Calibri"/>
                <w:lang w:val="en-US"/>
              </w:rPr>
            </w:pPr>
            <w:r w:rsidRPr="009703D4">
              <w:rPr>
                <w:rFonts w:eastAsia="Calibri"/>
                <w:lang w:val="en-US"/>
              </w:rPr>
              <w:t>Stoffe bestehen aus Stoffteilchen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790327DE" w14:textId="77777777" w:rsidR="00D64DE7" w:rsidRDefault="00D64DE7" w:rsidP="00E62121">
            <w:pPr>
              <w:rPr>
                <w:rFonts w:eastAsia="Calibri"/>
              </w:rPr>
            </w:pPr>
          </w:p>
          <w:p w14:paraId="091D5D33" w14:textId="77777777" w:rsidR="00A449E1" w:rsidRPr="00D24785" w:rsidRDefault="009703D4" w:rsidP="00E62121">
            <w:pPr>
              <w:rPr>
                <w:rFonts w:eastAsia="Calibri"/>
              </w:rPr>
            </w:pPr>
            <w:r w:rsidRPr="009703D4">
              <w:rPr>
                <w:rFonts w:eastAsia="Calibri"/>
              </w:rPr>
              <w:t>SÜ: Diffusionsversuch: Kaliumperman</w:t>
            </w:r>
            <w:r w:rsidR="00F42F60">
              <w:rPr>
                <w:rFonts w:eastAsia="Calibri"/>
              </w:rPr>
              <w:t>ganat kann</w:t>
            </w:r>
            <w:r w:rsidRPr="009703D4">
              <w:rPr>
                <w:rFonts w:eastAsia="Calibri"/>
              </w:rPr>
              <w:t xml:space="preserve"> im Gegensatz zum Iod-Stärke-Komplex eine Cellophanfolie durchdringen</w:t>
            </w:r>
          </w:p>
        </w:tc>
      </w:tr>
      <w:tr w:rsidR="00A449E1" w:rsidRPr="00D24785" w14:paraId="2B7E9312" w14:textId="77777777"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2ED6396F" w14:textId="77777777" w:rsidR="00D71ED8" w:rsidRDefault="009703D4" w:rsidP="009703D4">
            <w:pPr>
              <w:pStyle w:val="bcTabVortext"/>
              <w:rPr>
                <w:sz w:val="20"/>
                <w:szCs w:val="20"/>
              </w:rPr>
            </w:pPr>
            <w:r w:rsidRPr="009703D4">
              <w:rPr>
                <w:sz w:val="20"/>
                <w:szCs w:val="20"/>
              </w:rPr>
              <w:t>2.1</w:t>
            </w:r>
            <w:r w:rsidR="000513AF">
              <w:rPr>
                <w:sz w:val="20"/>
                <w:szCs w:val="20"/>
              </w:rPr>
              <w:t xml:space="preserve"> </w:t>
            </w:r>
            <w:r w:rsidRPr="009703D4">
              <w:rPr>
                <w:sz w:val="20"/>
                <w:szCs w:val="20"/>
              </w:rPr>
              <w:t>(1</w:t>
            </w:r>
            <w:r w:rsidR="008B3114">
              <w:rPr>
                <w:sz w:val="20"/>
                <w:szCs w:val="20"/>
              </w:rPr>
              <w:t>0) Modelle und Simulationen nut</w:t>
            </w:r>
            <w:r w:rsidRPr="009703D4">
              <w:rPr>
                <w:sz w:val="20"/>
                <w:szCs w:val="20"/>
              </w:rPr>
              <w:t>zen, um sich naturwissenschaftliche Sachverhalte zu erschließen</w:t>
            </w:r>
          </w:p>
          <w:p w14:paraId="6B662360" w14:textId="77777777" w:rsidR="00D71ED8" w:rsidRDefault="00D71ED8" w:rsidP="009703D4">
            <w:pPr>
              <w:pStyle w:val="bcTabVortext"/>
              <w:rPr>
                <w:sz w:val="20"/>
                <w:szCs w:val="20"/>
              </w:rPr>
            </w:pPr>
          </w:p>
          <w:p w14:paraId="486801BA" w14:textId="77777777" w:rsidR="009703D4" w:rsidRDefault="000513AF" w:rsidP="009703D4">
            <w:pPr>
              <w:pStyle w:val="bcTabVortext"/>
              <w:rPr>
                <w:sz w:val="20"/>
                <w:szCs w:val="20"/>
              </w:rPr>
            </w:pPr>
            <w:r>
              <w:rPr>
                <w:sz w:val="20"/>
                <w:szCs w:val="20"/>
              </w:rPr>
              <w:t xml:space="preserve">2.2 </w:t>
            </w:r>
            <w:r w:rsidR="009703D4" w:rsidRPr="009703D4">
              <w:rPr>
                <w:sz w:val="20"/>
                <w:szCs w:val="20"/>
              </w:rPr>
              <w:t>(4) chemische Sachverhalte unter Verwendung der Fachsprache und gegebenenfalls mithilfe von Modellen und D</w:t>
            </w:r>
            <w:r w:rsidR="008B3114">
              <w:rPr>
                <w:sz w:val="20"/>
                <w:szCs w:val="20"/>
              </w:rPr>
              <w:t>arstellungen beschreiben, veran</w:t>
            </w:r>
            <w:r w:rsidR="009703D4" w:rsidRPr="009703D4">
              <w:rPr>
                <w:sz w:val="20"/>
                <w:szCs w:val="20"/>
              </w:rPr>
              <w:t>schaulichen oder erklären</w:t>
            </w:r>
          </w:p>
          <w:p w14:paraId="59170D1E" w14:textId="77777777" w:rsidR="00D71ED8" w:rsidRPr="009703D4" w:rsidRDefault="00D71ED8" w:rsidP="009703D4">
            <w:pPr>
              <w:pStyle w:val="bcTabVortext"/>
              <w:rPr>
                <w:sz w:val="20"/>
                <w:szCs w:val="20"/>
              </w:rPr>
            </w:pPr>
          </w:p>
          <w:p w14:paraId="645F1BDA" w14:textId="77777777" w:rsidR="009703D4" w:rsidRDefault="009703D4" w:rsidP="009703D4">
            <w:pPr>
              <w:pStyle w:val="bcTabVortext"/>
              <w:rPr>
                <w:sz w:val="20"/>
                <w:szCs w:val="20"/>
              </w:rPr>
            </w:pPr>
            <w:r w:rsidRPr="009703D4">
              <w:rPr>
                <w:sz w:val="20"/>
                <w:szCs w:val="20"/>
              </w:rPr>
              <w:t>2.2</w:t>
            </w:r>
            <w:r w:rsidR="000513AF">
              <w:rPr>
                <w:sz w:val="20"/>
                <w:szCs w:val="20"/>
              </w:rPr>
              <w:t xml:space="preserve"> </w:t>
            </w:r>
            <w:r w:rsidR="008B3114">
              <w:rPr>
                <w:sz w:val="20"/>
                <w:szCs w:val="20"/>
              </w:rPr>
              <w:t>(6) Zusammenhänge zwischen All</w:t>
            </w:r>
            <w:r w:rsidRPr="009703D4">
              <w:rPr>
                <w:sz w:val="20"/>
                <w:szCs w:val="20"/>
              </w:rPr>
              <w:t>tagserscheinungen und chemischen Sachverhalten herstellen und dabei All</w:t>
            </w:r>
            <w:r w:rsidR="000513AF">
              <w:rPr>
                <w:sz w:val="20"/>
                <w:szCs w:val="20"/>
              </w:rPr>
              <w:t>tagssprache bewusst in Fachspra</w:t>
            </w:r>
            <w:r w:rsidRPr="009703D4">
              <w:rPr>
                <w:sz w:val="20"/>
                <w:szCs w:val="20"/>
              </w:rPr>
              <w:t>che übersetzen</w:t>
            </w:r>
          </w:p>
          <w:p w14:paraId="2FBC5FE0" w14:textId="77777777" w:rsidR="00D71ED8" w:rsidRPr="009703D4" w:rsidRDefault="00D71ED8" w:rsidP="009703D4">
            <w:pPr>
              <w:pStyle w:val="bcTabVortext"/>
              <w:rPr>
                <w:sz w:val="20"/>
                <w:szCs w:val="20"/>
              </w:rPr>
            </w:pPr>
          </w:p>
          <w:p w14:paraId="68B6DA81" w14:textId="77777777" w:rsidR="00A449E1" w:rsidRPr="0070718F" w:rsidRDefault="000513AF" w:rsidP="009703D4">
            <w:pPr>
              <w:pStyle w:val="bcTabVortext"/>
              <w:rPr>
                <w:sz w:val="20"/>
                <w:szCs w:val="20"/>
              </w:rPr>
            </w:pPr>
            <w:r>
              <w:rPr>
                <w:sz w:val="20"/>
                <w:szCs w:val="20"/>
              </w:rPr>
              <w:t xml:space="preserve">2.3 </w:t>
            </w:r>
            <w:r w:rsidR="009703D4" w:rsidRPr="009703D4">
              <w:rPr>
                <w:sz w:val="20"/>
                <w:szCs w:val="20"/>
              </w:rPr>
              <w:t>(</w:t>
            </w:r>
            <w:r w:rsidR="008B3114">
              <w:rPr>
                <w:sz w:val="20"/>
                <w:szCs w:val="20"/>
              </w:rPr>
              <w:t>1) in lebensweltbezogenen Ereig</w:t>
            </w:r>
            <w:r w:rsidR="009703D4" w:rsidRPr="009703D4">
              <w:rPr>
                <w:sz w:val="20"/>
                <w:szCs w:val="20"/>
              </w:rPr>
              <w:t>niss</w:t>
            </w:r>
            <w:r w:rsidR="008B3114">
              <w:rPr>
                <w:sz w:val="20"/>
                <w:szCs w:val="20"/>
              </w:rPr>
              <w:t>en chemische Sachverhalte erken</w:t>
            </w:r>
            <w:r w:rsidR="009703D4" w:rsidRPr="009703D4">
              <w:rPr>
                <w:sz w:val="20"/>
                <w:szCs w:val="20"/>
              </w:rPr>
              <w:t>nen</w:t>
            </w:r>
          </w:p>
        </w:tc>
        <w:tc>
          <w:tcPr>
            <w:tcW w:w="1250" w:type="pct"/>
            <w:vMerge w:val="restart"/>
            <w:tcBorders>
              <w:top w:val="single" w:sz="4" w:space="0" w:color="auto"/>
              <w:left w:val="single" w:sz="4" w:space="0" w:color="auto"/>
              <w:right w:val="single" w:sz="4" w:space="0" w:color="auto"/>
            </w:tcBorders>
            <w:shd w:val="clear" w:color="auto" w:fill="auto"/>
          </w:tcPr>
          <w:p w14:paraId="49E987AA" w14:textId="77777777" w:rsidR="009703D4" w:rsidRDefault="000513AF" w:rsidP="009703D4">
            <w:pPr>
              <w:pStyle w:val="bcTabVortext"/>
              <w:rPr>
                <w:sz w:val="20"/>
                <w:szCs w:val="20"/>
              </w:rPr>
            </w:pPr>
            <w:r>
              <w:rPr>
                <w:sz w:val="20"/>
                <w:szCs w:val="20"/>
              </w:rPr>
              <w:t xml:space="preserve">3.2.1.2 </w:t>
            </w:r>
            <w:r w:rsidR="009703D4" w:rsidRPr="009703D4">
              <w:rPr>
                <w:sz w:val="20"/>
                <w:szCs w:val="20"/>
              </w:rPr>
              <w:t>(3) mithilfe eines geeigneten Teilch</w:t>
            </w:r>
            <w:r w:rsidR="008B3114">
              <w:rPr>
                <w:sz w:val="20"/>
                <w:szCs w:val="20"/>
              </w:rPr>
              <w:t>enmodells (Stoffteilchen) Aggre</w:t>
            </w:r>
            <w:r w:rsidR="009703D4" w:rsidRPr="009703D4">
              <w:rPr>
                <w:sz w:val="20"/>
                <w:szCs w:val="20"/>
              </w:rPr>
              <w:t>gatzustände, Lösungsvorgänge, Diffusion und B</w:t>
            </w:r>
            <w:r w:rsidR="0048108B">
              <w:rPr>
                <w:sz w:val="20"/>
                <w:szCs w:val="20"/>
              </w:rPr>
              <w:t>rownsche</w:t>
            </w:r>
            <w:r w:rsidR="009703D4" w:rsidRPr="009703D4">
              <w:rPr>
                <w:sz w:val="20"/>
                <w:szCs w:val="20"/>
              </w:rPr>
              <w:t xml:space="preserve"> Bewegung beschreiben, </w:t>
            </w:r>
          </w:p>
          <w:p w14:paraId="1F0667D1" w14:textId="77777777" w:rsidR="009703D4" w:rsidRPr="009703D4" w:rsidRDefault="009703D4" w:rsidP="009703D4">
            <w:pPr>
              <w:pStyle w:val="bcTabVortext"/>
              <w:rPr>
                <w:sz w:val="20"/>
                <w:szCs w:val="20"/>
              </w:rPr>
            </w:pPr>
          </w:p>
          <w:p w14:paraId="53C97559" w14:textId="77777777" w:rsidR="00A449E1" w:rsidRPr="00D24785" w:rsidRDefault="000513AF" w:rsidP="009703D4">
            <w:pPr>
              <w:pStyle w:val="bcTabVortext"/>
              <w:rPr>
                <w:sz w:val="20"/>
                <w:szCs w:val="20"/>
              </w:rPr>
            </w:pPr>
            <w:r>
              <w:rPr>
                <w:sz w:val="20"/>
                <w:szCs w:val="20"/>
              </w:rPr>
              <w:t xml:space="preserve">3.2.1.2 </w:t>
            </w:r>
            <w:r w:rsidR="009703D4" w:rsidRPr="009703D4">
              <w:rPr>
                <w:sz w:val="20"/>
                <w:szCs w:val="20"/>
              </w:rPr>
              <w:t>(4) die Größenordnungen von Tei</w:t>
            </w:r>
            <w:r w:rsidR="008B3114">
              <w:rPr>
                <w:sz w:val="20"/>
                <w:szCs w:val="20"/>
              </w:rPr>
              <w:t>lchen (Atome, Moleküle, Makromo</w:t>
            </w:r>
            <w:r w:rsidR="009703D4" w:rsidRPr="009703D4">
              <w:rPr>
                <w:sz w:val="20"/>
                <w:szCs w:val="20"/>
              </w:rPr>
              <w:t>leküle), Teilchengruppen (Nanopartikel) u</w:t>
            </w:r>
            <w:r w:rsidR="008B3114">
              <w:rPr>
                <w:sz w:val="20"/>
                <w:szCs w:val="20"/>
              </w:rPr>
              <w:t>nd makroskopischen Objekten ver</w:t>
            </w:r>
            <w:r w:rsidR="009703D4" w:rsidRPr="009703D4">
              <w:rPr>
                <w:sz w:val="20"/>
                <w:szCs w:val="20"/>
              </w:rPr>
              <w:t>gleichen,</w:t>
            </w:r>
          </w:p>
        </w:tc>
        <w:tc>
          <w:tcPr>
            <w:tcW w:w="1250" w:type="pct"/>
            <w:vMerge/>
            <w:tcBorders>
              <w:left w:val="single" w:sz="4" w:space="0" w:color="auto"/>
              <w:bottom w:val="nil"/>
              <w:right w:val="single" w:sz="4" w:space="0" w:color="auto"/>
            </w:tcBorders>
            <w:shd w:val="clear" w:color="auto" w:fill="auto"/>
          </w:tcPr>
          <w:p w14:paraId="72A7A88D" w14:textId="77777777"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14:paraId="24FA2588" w14:textId="77777777" w:rsidR="00A449E1" w:rsidRPr="00D24785" w:rsidRDefault="00A449E1" w:rsidP="00E62121">
            <w:pPr>
              <w:rPr>
                <w:rFonts w:eastAsia="Calibri"/>
                <w:i/>
              </w:rPr>
            </w:pPr>
          </w:p>
        </w:tc>
      </w:tr>
      <w:tr w:rsidR="00A449E1" w:rsidRPr="00D24785" w14:paraId="33B9F5C5" w14:textId="77777777" w:rsidTr="00D64DE7">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31DCEA03" w14:textId="77777777" w:rsidR="00A449E1" w:rsidRPr="0070718F" w:rsidRDefault="00A449E1"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030A5214" w14:textId="77777777" w:rsidR="00A449E1" w:rsidRPr="0070718F"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3DFB8CB4" w14:textId="77777777" w:rsidR="00A449E1" w:rsidRPr="00FB2F75" w:rsidRDefault="009703D4" w:rsidP="00E62121">
            <w:pPr>
              <w:rPr>
                <w:rFonts w:eastAsia="Calibri"/>
                <w:lang w:val="en-US"/>
              </w:rPr>
            </w:pPr>
            <w:r w:rsidRPr="009703D4">
              <w:rPr>
                <w:rFonts w:eastAsia="Calibri"/>
                <w:lang w:val="en-US"/>
              </w:rPr>
              <w:t>Lösungsvorgang im Stoffteilchenmodell</w:t>
            </w:r>
          </w:p>
        </w:tc>
        <w:tc>
          <w:tcPr>
            <w:tcW w:w="1250" w:type="pct"/>
            <w:tcBorders>
              <w:top w:val="nil"/>
              <w:left w:val="single" w:sz="4" w:space="0" w:color="auto"/>
              <w:bottom w:val="nil"/>
              <w:right w:val="single" w:sz="4" w:space="0" w:color="auto"/>
            </w:tcBorders>
            <w:shd w:val="clear" w:color="auto" w:fill="auto"/>
          </w:tcPr>
          <w:p w14:paraId="76519B26" w14:textId="77777777" w:rsidR="00A449E1" w:rsidRPr="00D24785" w:rsidRDefault="009703D4" w:rsidP="00D64DE7">
            <w:pPr>
              <w:rPr>
                <w:rFonts w:eastAsia="Calibri"/>
              </w:rPr>
            </w:pPr>
            <w:r w:rsidRPr="009703D4">
              <w:rPr>
                <w:rFonts w:eastAsia="Calibri"/>
              </w:rPr>
              <w:t xml:space="preserve">SÜ: </w:t>
            </w:r>
            <w:r w:rsidR="00F42F60">
              <w:rPr>
                <w:rFonts w:eastAsia="Calibri"/>
              </w:rPr>
              <w:t>L</w:t>
            </w:r>
            <w:r w:rsidRPr="009703D4">
              <w:rPr>
                <w:rFonts w:eastAsia="Calibri"/>
              </w:rPr>
              <w:t xml:space="preserve">ösen von Kochsalz und </w:t>
            </w:r>
            <w:r w:rsidR="0048108B">
              <w:rPr>
                <w:rFonts w:eastAsia="Calibri"/>
              </w:rPr>
              <w:t>E</w:t>
            </w:r>
            <w:r w:rsidRPr="009703D4">
              <w:rPr>
                <w:rFonts w:eastAsia="Calibri"/>
              </w:rPr>
              <w:t>indampfen der Lösung</w:t>
            </w:r>
          </w:p>
        </w:tc>
      </w:tr>
      <w:tr w:rsidR="00A449E1" w:rsidRPr="00D24785" w14:paraId="276C0798" w14:textId="77777777" w:rsidTr="00D64DE7">
        <w:trPr>
          <w:jc w:val="center"/>
        </w:trPr>
        <w:tc>
          <w:tcPr>
            <w:tcW w:w="1250" w:type="pct"/>
            <w:vMerge/>
            <w:tcBorders>
              <w:left w:val="single" w:sz="4" w:space="0" w:color="auto"/>
              <w:right w:val="single" w:sz="4" w:space="0" w:color="auto"/>
            </w:tcBorders>
            <w:shd w:val="clear" w:color="auto" w:fill="auto"/>
          </w:tcPr>
          <w:p w14:paraId="00164EE0" w14:textId="77777777"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72DCA5B6" w14:textId="77777777"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15CE3C1F" w14:textId="77777777" w:rsidR="00A449E1" w:rsidRPr="003B42C7" w:rsidRDefault="009703D4" w:rsidP="00E62121">
            <w:pPr>
              <w:rPr>
                <w:rFonts w:eastAsia="Calibri"/>
                <w:lang w:val="en-US"/>
              </w:rPr>
            </w:pPr>
            <w:r w:rsidRPr="009703D4">
              <w:rPr>
                <w:rFonts w:eastAsia="Calibri"/>
                <w:lang w:val="en-US"/>
              </w:rPr>
              <w:t>Aggregatzustände im Stoffteilchenmodell</w:t>
            </w:r>
          </w:p>
        </w:tc>
        <w:tc>
          <w:tcPr>
            <w:tcW w:w="1250" w:type="pct"/>
            <w:tcBorders>
              <w:top w:val="nil"/>
              <w:left w:val="single" w:sz="4" w:space="0" w:color="auto"/>
              <w:bottom w:val="nil"/>
              <w:right w:val="single" w:sz="4" w:space="0" w:color="auto"/>
            </w:tcBorders>
            <w:shd w:val="clear" w:color="auto" w:fill="auto"/>
          </w:tcPr>
          <w:p w14:paraId="23E51BE6" w14:textId="77777777" w:rsidR="00A449E1" w:rsidRPr="00D24785" w:rsidRDefault="0048108B" w:rsidP="00E62121">
            <w:pPr>
              <w:rPr>
                <w:rFonts w:eastAsia="Calibri"/>
              </w:rPr>
            </w:pPr>
            <w:r>
              <w:rPr>
                <w:rFonts w:eastAsia="Calibri"/>
              </w:rPr>
              <w:t>Gitterstruktur eines Fest</w:t>
            </w:r>
            <w:r w:rsidR="009703D4" w:rsidRPr="009703D4">
              <w:rPr>
                <w:rFonts w:eastAsia="Calibri"/>
              </w:rPr>
              <w:t>stoffes</w:t>
            </w:r>
          </w:p>
        </w:tc>
      </w:tr>
      <w:tr w:rsidR="00A449E1" w:rsidRPr="00D24785" w14:paraId="71732C90" w14:textId="77777777" w:rsidTr="00D64DE7">
        <w:trPr>
          <w:jc w:val="center"/>
        </w:trPr>
        <w:tc>
          <w:tcPr>
            <w:tcW w:w="1250" w:type="pct"/>
            <w:vMerge/>
            <w:tcBorders>
              <w:left w:val="single" w:sz="4" w:space="0" w:color="auto"/>
              <w:right w:val="single" w:sz="4" w:space="0" w:color="auto"/>
            </w:tcBorders>
            <w:shd w:val="clear" w:color="auto" w:fill="auto"/>
          </w:tcPr>
          <w:p w14:paraId="766C1F2B" w14:textId="77777777"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2CF4A35E" w14:textId="77777777"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402C129B" w14:textId="77777777" w:rsidR="00A449E1" w:rsidRPr="002F29D7" w:rsidRDefault="009703D4" w:rsidP="00E62121">
            <w:pPr>
              <w:rPr>
                <w:rFonts w:eastAsia="Calibri"/>
              </w:rPr>
            </w:pPr>
            <w:r w:rsidRPr="002F29D7">
              <w:rPr>
                <w:rFonts w:eastAsia="Calibri"/>
              </w:rPr>
              <w:t>Üb</w:t>
            </w:r>
            <w:r w:rsidR="00D24F47">
              <w:rPr>
                <w:rFonts w:eastAsia="Calibri"/>
              </w:rPr>
              <w:t>ergänge zwischen den Aggregatzu</w:t>
            </w:r>
            <w:r w:rsidRPr="002F29D7">
              <w:rPr>
                <w:rFonts w:eastAsia="Calibri"/>
              </w:rPr>
              <w:t>ständen</w:t>
            </w:r>
          </w:p>
        </w:tc>
        <w:tc>
          <w:tcPr>
            <w:tcW w:w="1250" w:type="pct"/>
            <w:tcBorders>
              <w:top w:val="nil"/>
              <w:left w:val="single" w:sz="4" w:space="0" w:color="auto"/>
              <w:bottom w:val="nil"/>
              <w:right w:val="single" w:sz="4" w:space="0" w:color="auto"/>
            </w:tcBorders>
            <w:shd w:val="clear" w:color="auto" w:fill="auto"/>
          </w:tcPr>
          <w:p w14:paraId="75D2ACC1" w14:textId="77777777" w:rsidR="00F42F60" w:rsidRDefault="009703D4" w:rsidP="009703D4">
            <w:pPr>
              <w:tabs>
                <w:tab w:val="left" w:pos="673"/>
              </w:tabs>
              <w:rPr>
                <w:rFonts w:eastAsia="Calibri"/>
              </w:rPr>
            </w:pPr>
            <w:r w:rsidRPr="009703D4">
              <w:rPr>
                <w:rFonts w:eastAsia="Calibri"/>
              </w:rPr>
              <w:t xml:space="preserve">SÜ: Schmelzen von Eis </w:t>
            </w:r>
          </w:p>
          <w:p w14:paraId="2E3A7042" w14:textId="77777777" w:rsidR="00F42F60" w:rsidRPr="009703D4" w:rsidRDefault="009703D4" w:rsidP="009703D4">
            <w:pPr>
              <w:tabs>
                <w:tab w:val="left" w:pos="673"/>
              </w:tabs>
              <w:rPr>
                <w:rFonts w:eastAsia="Calibri"/>
              </w:rPr>
            </w:pPr>
            <w:r w:rsidRPr="009703D4">
              <w:rPr>
                <w:rFonts w:eastAsia="Calibri"/>
              </w:rPr>
              <w:t>Schmelzvorgang auf der Teilchenebene (</w:t>
            </w:r>
            <w:r w:rsidR="008B3114">
              <w:rPr>
                <w:rFonts w:eastAsia="Calibri"/>
              </w:rPr>
              <w:t>Video</w:t>
            </w:r>
            <w:r w:rsidRPr="009703D4">
              <w:rPr>
                <w:rFonts w:eastAsia="Calibri"/>
              </w:rPr>
              <w:t>)</w:t>
            </w:r>
          </w:p>
          <w:p w14:paraId="12F16F78" w14:textId="77777777" w:rsidR="00F42F60" w:rsidRPr="009703D4" w:rsidRDefault="009703D4" w:rsidP="009703D4">
            <w:pPr>
              <w:tabs>
                <w:tab w:val="left" w:pos="673"/>
              </w:tabs>
              <w:rPr>
                <w:rFonts w:eastAsia="Calibri"/>
              </w:rPr>
            </w:pPr>
            <w:r w:rsidRPr="009703D4">
              <w:rPr>
                <w:rFonts w:eastAsia="Calibri"/>
              </w:rPr>
              <w:t>LD: 10 ml Aceton in einen Luftballon einfüllen und mit kochendem Wasser übergießen</w:t>
            </w:r>
          </w:p>
          <w:p w14:paraId="534DF9C0" w14:textId="77777777" w:rsidR="00A449E1" w:rsidRPr="00D24785" w:rsidRDefault="009703D4" w:rsidP="00D64DE7">
            <w:pPr>
              <w:tabs>
                <w:tab w:val="left" w:pos="673"/>
              </w:tabs>
              <w:rPr>
                <w:rFonts w:eastAsia="Calibri"/>
              </w:rPr>
            </w:pPr>
            <w:r w:rsidRPr="009703D4">
              <w:rPr>
                <w:rFonts w:eastAsia="Calibri"/>
              </w:rPr>
              <w:t>SÜ: Erstarrungskurve von Stearinsäure</w:t>
            </w:r>
          </w:p>
        </w:tc>
      </w:tr>
      <w:tr w:rsidR="00A449E1" w:rsidRPr="002F29D7" w14:paraId="44132B44" w14:textId="77777777" w:rsidTr="00D64DE7">
        <w:trPr>
          <w:jc w:val="center"/>
        </w:trPr>
        <w:tc>
          <w:tcPr>
            <w:tcW w:w="1250" w:type="pct"/>
            <w:vMerge/>
            <w:tcBorders>
              <w:left w:val="single" w:sz="4" w:space="0" w:color="auto"/>
              <w:right w:val="single" w:sz="4" w:space="0" w:color="auto"/>
            </w:tcBorders>
            <w:shd w:val="clear" w:color="auto" w:fill="auto"/>
          </w:tcPr>
          <w:p w14:paraId="6A818D24" w14:textId="77777777"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07108F99" w14:textId="77777777"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21619B2E" w14:textId="77777777" w:rsidR="00A449E1" w:rsidRPr="00F86DDB" w:rsidRDefault="00F42F60" w:rsidP="00E62121">
            <w:pPr>
              <w:rPr>
                <w:rFonts w:eastAsia="Calibri"/>
              </w:rPr>
            </w:pPr>
            <w:r w:rsidRPr="00F42F60">
              <w:rPr>
                <w:rFonts w:eastAsia="Calibri"/>
              </w:rPr>
              <w:t xml:space="preserve">Diffusion und </w:t>
            </w:r>
            <w:r w:rsidR="0048108B">
              <w:rPr>
                <w:rFonts w:eastAsia="Calibri"/>
              </w:rPr>
              <w:t>Brownsche</w:t>
            </w:r>
            <w:r w:rsidRPr="00F42F60">
              <w:rPr>
                <w:rFonts w:eastAsia="Calibri"/>
              </w:rPr>
              <w:t xml:space="preserve"> Bewegung</w:t>
            </w:r>
          </w:p>
        </w:tc>
        <w:tc>
          <w:tcPr>
            <w:tcW w:w="1250" w:type="pct"/>
            <w:tcBorders>
              <w:top w:val="nil"/>
              <w:left w:val="single" w:sz="4" w:space="0" w:color="auto"/>
              <w:bottom w:val="nil"/>
              <w:right w:val="single" w:sz="4" w:space="0" w:color="auto"/>
            </w:tcBorders>
            <w:shd w:val="clear" w:color="auto" w:fill="auto"/>
          </w:tcPr>
          <w:p w14:paraId="388AE8D6" w14:textId="77777777" w:rsidR="00A449E1" w:rsidRPr="002F29D7" w:rsidRDefault="00F42F60" w:rsidP="00E62121">
            <w:pPr>
              <w:rPr>
                <w:rFonts w:eastAsia="Calibri"/>
              </w:rPr>
            </w:pPr>
            <w:r w:rsidRPr="002F29D7">
              <w:rPr>
                <w:rFonts w:eastAsia="Calibri"/>
              </w:rPr>
              <w:t>Verteilung von Methylenblau in Wasser</w:t>
            </w:r>
          </w:p>
        </w:tc>
      </w:tr>
      <w:tr w:rsidR="00A449E1" w:rsidRPr="00202721" w14:paraId="5B2F0950" w14:textId="77777777" w:rsidTr="00D64DE7">
        <w:trPr>
          <w:jc w:val="center"/>
        </w:trPr>
        <w:tc>
          <w:tcPr>
            <w:tcW w:w="1250" w:type="pct"/>
            <w:vMerge/>
            <w:tcBorders>
              <w:left w:val="single" w:sz="4" w:space="0" w:color="auto"/>
              <w:bottom w:val="single" w:sz="4" w:space="0" w:color="auto"/>
              <w:right w:val="single" w:sz="4" w:space="0" w:color="auto"/>
            </w:tcBorders>
            <w:shd w:val="clear" w:color="auto" w:fill="auto"/>
          </w:tcPr>
          <w:p w14:paraId="2E6F9B28" w14:textId="77777777" w:rsidR="00A449E1" w:rsidRPr="0070718F" w:rsidRDefault="00A449E1" w:rsidP="00E62121">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0AA02401" w14:textId="77777777" w:rsidR="00A449E1" w:rsidRPr="00D24785" w:rsidRDefault="00A449E1"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14:paraId="3C91DF01" w14:textId="77777777" w:rsidR="00A449E1" w:rsidRPr="006D416E" w:rsidRDefault="00F42F60" w:rsidP="00E62121">
            <w:pPr>
              <w:rPr>
                <w:rFonts w:eastAsia="Calibri"/>
              </w:rPr>
            </w:pPr>
            <w:r w:rsidRPr="00F42F60">
              <w:rPr>
                <w:rFonts w:eastAsia="Calibri"/>
              </w:rPr>
              <w:t>Größenvergleich von Atomen, Nanopartikeln und sichtbaren Objekten</w:t>
            </w:r>
          </w:p>
        </w:tc>
        <w:tc>
          <w:tcPr>
            <w:tcW w:w="1250" w:type="pct"/>
            <w:tcBorders>
              <w:top w:val="nil"/>
              <w:left w:val="single" w:sz="4" w:space="0" w:color="auto"/>
              <w:right w:val="single" w:sz="4" w:space="0" w:color="auto"/>
            </w:tcBorders>
            <w:shd w:val="clear" w:color="auto" w:fill="auto"/>
          </w:tcPr>
          <w:p w14:paraId="4324FC62" w14:textId="77777777" w:rsidR="00F42F60" w:rsidRPr="00F42F60" w:rsidRDefault="00F42F60" w:rsidP="00F42F60">
            <w:pPr>
              <w:rPr>
                <w:rFonts w:eastAsia="Calibri"/>
              </w:rPr>
            </w:pPr>
            <w:r w:rsidRPr="00F42F60">
              <w:rPr>
                <w:rFonts w:eastAsia="Calibri"/>
              </w:rPr>
              <w:t>Atom: 0,1 – 0,5 nm</w:t>
            </w:r>
          </w:p>
          <w:p w14:paraId="7CF31F54" w14:textId="77777777" w:rsidR="00F42F60" w:rsidRPr="00F42F60" w:rsidRDefault="00F42F60" w:rsidP="00F42F60">
            <w:pPr>
              <w:rPr>
                <w:rFonts w:eastAsia="Calibri"/>
              </w:rPr>
            </w:pPr>
            <w:r w:rsidRPr="00F42F60">
              <w:rPr>
                <w:rFonts w:eastAsia="Calibri"/>
              </w:rPr>
              <w:t>Nanopartikel: 10 – 100 nm</w:t>
            </w:r>
          </w:p>
          <w:p w14:paraId="1605D0A8" w14:textId="77777777" w:rsidR="00F42F60" w:rsidRPr="00F42F60" w:rsidRDefault="00F42F60" w:rsidP="00F42F60">
            <w:pPr>
              <w:rPr>
                <w:rFonts w:eastAsia="Calibri"/>
              </w:rPr>
            </w:pPr>
            <w:r w:rsidRPr="00F42F60">
              <w:rPr>
                <w:rFonts w:eastAsia="Calibri"/>
              </w:rPr>
              <w:t>Staubkorn: ab 10000 nm</w:t>
            </w:r>
          </w:p>
          <w:p w14:paraId="78226950" w14:textId="77777777" w:rsidR="00A449E1" w:rsidRPr="00202721" w:rsidRDefault="00F42F60" w:rsidP="00F42F60">
            <w:pPr>
              <w:rPr>
                <w:rFonts w:eastAsia="Calibri"/>
              </w:rPr>
            </w:pPr>
            <w:r w:rsidRPr="00F42F60">
              <w:rPr>
                <w:rFonts w:eastAsia="Calibri"/>
              </w:rPr>
              <w:t>Vergleich mit dem Planetensystem (Sonne, Erde, Mond)</w:t>
            </w:r>
          </w:p>
        </w:tc>
      </w:tr>
    </w:tbl>
    <w:p w14:paraId="36852797" w14:textId="77777777" w:rsidR="007E1020" w:rsidRDefault="007E1020" w:rsidP="007E1020">
      <w:pPr>
        <w:pStyle w:val="bcTab"/>
        <w:jc w:val="left"/>
        <w:sectPr w:rsidR="007E102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14:paraId="3A791EBE" w14:textId="77777777"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D4CAA6B" w14:textId="77777777" w:rsidR="007E1020" w:rsidRPr="007E1020" w:rsidRDefault="007E1020" w:rsidP="002169DE">
            <w:pPr>
              <w:pStyle w:val="bcTab"/>
              <w:numPr>
                <w:ilvl w:val="0"/>
                <w:numId w:val="20"/>
              </w:numPr>
            </w:pPr>
            <w:r>
              <w:lastRenderedPageBreak/>
              <w:br w:type="page"/>
            </w:r>
            <w:bookmarkStart w:id="16" w:name="_Toc482891637"/>
            <w:r w:rsidRPr="007E1020">
              <w:t>Reinstoffe und Gemische</w:t>
            </w:r>
            <w:bookmarkEnd w:id="16"/>
          </w:p>
          <w:p w14:paraId="71328730" w14:textId="77777777" w:rsidR="007E1020" w:rsidRPr="007E1020" w:rsidRDefault="007E1020" w:rsidP="007E1020">
            <w:pPr>
              <w:pStyle w:val="bcTabcaStd"/>
            </w:pPr>
            <w:r w:rsidRPr="007E1020">
              <w:t>ca. 3 Stunden</w:t>
            </w:r>
          </w:p>
        </w:tc>
      </w:tr>
      <w:tr w:rsidR="00A449E1" w:rsidRPr="008D27A9" w14:paraId="53673344" w14:textId="77777777"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39D44DA" w14:textId="77777777" w:rsidR="00A449E1" w:rsidRPr="008D27A9" w:rsidRDefault="00F42F60" w:rsidP="002E72A8">
            <w:pPr>
              <w:pStyle w:val="bcTabVortext"/>
              <w:jc w:val="both"/>
            </w:pPr>
            <w:r w:rsidRPr="00F42F60">
              <w:t>Die Schülerinnen und Schüler vertiefen ihre Kenntnisse über die Stoffeigenschaften mithilfe des Stoffteilchenmodells. Sie kategorisieren Stoffe des Alltags sowie Stoffe aus dem Unterrichtskontext hinsichtlich ihrer Stoffteilchen. Sie nutzen ihr Wissen über die Stoffeigenschaften</w:t>
            </w:r>
            <w:r w:rsidR="0048108B">
              <w:t>,</w:t>
            </w:r>
            <w:r w:rsidRPr="00F42F60">
              <w:t xml:space="preserve"> um ein </w:t>
            </w:r>
            <w:r w:rsidR="00813099">
              <w:t>G</w:t>
            </w:r>
            <w:r w:rsidRPr="00F42F60">
              <w:t>emisch zu trennen.</w:t>
            </w:r>
          </w:p>
        </w:tc>
      </w:tr>
      <w:tr w:rsidR="00A449E1" w:rsidRPr="00D72B29" w14:paraId="282A3E8B" w14:textId="77777777"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92689E6" w14:textId="77777777"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685205D" w14:textId="77777777"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37412B" w14:textId="77777777"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3ECBB6A2" w14:textId="77777777"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14:paraId="540DBEBA" w14:textId="77777777"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E1E3A" w14:textId="77777777"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6DCA9F10" w14:textId="77777777" w:rsidR="00D64DE7" w:rsidRPr="00DB02AE" w:rsidRDefault="00D64DE7" w:rsidP="00E62121">
            <w:pPr>
              <w:rPr>
                <w:rFonts w:eastAsia="Calibri"/>
              </w:rPr>
            </w:pPr>
          </w:p>
          <w:p w14:paraId="11451CBB" w14:textId="77777777" w:rsidR="00A449E1" w:rsidRPr="00E92B33" w:rsidRDefault="00F42F60" w:rsidP="00E62121">
            <w:pPr>
              <w:rPr>
                <w:rFonts w:eastAsia="Calibri"/>
                <w:lang w:val="en-US"/>
              </w:rPr>
            </w:pPr>
            <w:r w:rsidRPr="00F42F60">
              <w:rPr>
                <w:rFonts w:eastAsia="Calibri"/>
                <w:lang w:val="en-US"/>
              </w:rPr>
              <w:t>Unterscheidung Reinstoff und Gemisch</w:t>
            </w:r>
          </w:p>
        </w:tc>
        <w:tc>
          <w:tcPr>
            <w:tcW w:w="1250" w:type="pct"/>
            <w:vMerge w:val="restart"/>
            <w:tcBorders>
              <w:top w:val="single" w:sz="4" w:space="0" w:color="auto"/>
              <w:left w:val="single" w:sz="4" w:space="0" w:color="auto"/>
              <w:bottom w:val="nil"/>
              <w:right w:val="single" w:sz="4" w:space="0" w:color="auto"/>
            </w:tcBorders>
            <w:shd w:val="clear" w:color="auto" w:fill="auto"/>
          </w:tcPr>
          <w:p w14:paraId="236BE569" w14:textId="77777777" w:rsidR="00D64DE7" w:rsidRDefault="00D64DE7" w:rsidP="00F42F60">
            <w:pPr>
              <w:rPr>
                <w:rFonts w:eastAsia="Calibri"/>
              </w:rPr>
            </w:pPr>
          </w:p>
          <w:p w14:paraId="7D4CBED0" w14:textId="77777777" w:rsidR="00F42F60" w:rsidRPr="00F42F60" w:rsidRDefault="00F42F60" w:rsidP="00F42F60">
            <w:pPr>
              <w:rPr>
                <w:rFonts w:eastAsia="Calibri"/>
              </w:rPr>
            </w:pPr>
            <w:r w:rsidRPr="00F42F60">
              <w:rPr>
                <w:rFonts w:eastAsia="Calibri"/>
              </w:rPr>
              <w:t>Stoffbegriff auf der Teilchenebene</w:t>
            </w:r>
          </w:p>
          <w:p w14:paraId="04413152" w14:textId="77777777" w:rsidR="00A449E1" w:rsidRPr="00D24785" w:rsidRDefault="00F42F60" w:rsidP="00F42F60">
            <w:pPr>
              <w:rPr>
                <w:rFonts w:eastAsia="Calibri"/>
              </w:rPr>
            </w:pPr>
            <w:r w:rsidRPr="00F42F60">
              <w:rPr>
                <w:rFonts w:eastAsia="Calibri"/>
              </w:rPr>
              <w:t>Arbeit mit dem Lehrbuch</w:t>
            </w:r>
          </w:p>
        </w:tc>
      </w:tr>
      <w:tr w:rsidR="00A449E1" w:rsidRPr="00D24785" w14:paraId="17DEB2DD" w14:textId="77777777"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2E5AB84B" w14:textId="77777777" w:rsidR="00F42F60" w:rsidRDefault="000513AF" w:rsidP="00F42F60">
            <w:pPr>
              <w:pStyle w:val="bcTabVortext"/>
              <w:rPr>
                <w:sz w:val="20"/>
                <w:szCs w:val="20"/>
              </w:rPr>
            </w:pPr>
            <w:r>
              <w:rPr>
                <w:sz w:val="20"/>
                <w:szCs w:val="20"/>
              </w:rPr>
              <w:t xml:space="preserve">2.1 </w:t>
            </w:r>
            <w:r w:rsidR="00F42F60" w:rsidRPr="00F42F60">
              <w:rPr>
                <w:sz w:val="20"/>
                <w:szCs w:val="20"/>
              </w:rPr>
              <w:t xml:space="preserve">(5) </w:t>
            </w:r>
            <w:r>
              <w:rPr>
                <w:sz w:val="20"/>
                <w:szCs w:val="20"/>
              </w:rPr>
              <w:t>qualitative und einfache quanti</w:t>
            </w:r>
            <w:r w:rsidR="00F42F60" w:rsidRPr="00F42F60">
              <w:rPr>
                <w:sz w:val="20"/>
                <w:szCs w:val="20"/>
              </w:rPr>
              <w:t>tative Experimente unter Beachtung von Sicherheits- und Umweltaspekten durchführen, beschreiben</w:t>
            </w:r>
            <w:r>
              <w:rPr>
                <w:sz w:val="20"/>
                <w:szCs w:val="20"/>
              </w:rPr>
              <w:t>, protokollie</w:t>
            </w:r>
            <w:r w:rsidR="007E686D">
              <w:rPr>
                <w:sz w:val="20"/>
                <w:szCs w:val="20"/>
              </w:rPr>
              <w:t>ren und auswerten</w:t>
            </w:r>
          </w:p>
          <w:p w14:paraId="695CDD1A" w14:textId="77777777" w:rsidR="007E686D" w:rsidRPr="00F42F60" w:rsidRDefault="007E686D" w:rsidP="00F42F60">
            <w:pPr>
              <w:pStyle w:val="bcTabVortext"/>
              <w:rPr>
                <w:sz w:val="20"/>
                <w:szCs w:val="20"/>
              </w:rPr>
            </w:pPr>
          </w:p>
          <w:p w14:paraId="2A9B0FB4" w14:textId="77777777" w:rsidR="00F42F60" w:rsidRDefault="000513AF" w:rsidP="00F42F60">
            <w:pPr>
              <w:pStyle w:val="bcTabVortext"/>
              <w:rPr>
                <w:sz w:val="20"/>
                <w:szCs w:val="20"/>
              </w:rPr>
            </w:pPr>
            <w:r>
              <w:rPr>
                <w:sz w:val="20"/>
                <w:szCs w:val="20"/>
              </w:rPr>
              <w:t xml:space="preserve">2.1 </w:t>
            </w:r>
            <w:r w:rsidR="00F42F60" w:rsidRPr="00F42F60">
              <w:rPr>
                <w:sz w:val="20"/>
                <w:szCs w:val="20"/>
              </w:rPr>
              <w:t>(6) Laborgeräte benennen und sachgerecht damit umgehen</w:t>
            </w:r>
          </w:p>
          <w:p w14:paraId="19B63D64" w14:textId="77777777" w:rsidR="007E686D" w:rsidRPr="00F42F60" w:rsidRDefault="007E686D" w:rsidP="00F42F60">
            <w:pPr>
              <w:pStyle w:val="bcTabVortext"/>
              <w:rPr>
                <w:sz w:val="20"/>
                <w:szCs w:val="20"/>
              </w:rPr>
            </w:pPr>
          </w:p>
          <w:p w14:paraId="7F5DE65D" w14:textId="77777777" w:rsidR="00F42F60" w:rsidRDefault="000513AF" w:rsidP="00F42F60">
            <w:pPr>
              <w:pStyle w:val="bcTabVortext"/>
              <w:rPr>
                <w:sz w:val="20"/>
                <w:szCs w:val="20"/>
              </w:rPr>
            </w:pPr>
            <w:r>
              <w:rPr>
                <w:sz w:val="20"/>
                <w:szCs w:val="20"/>
              </w:rPr>
              <w:t xml:space="preserve">2.2 </w:t>
            </w:r>
            <w:r w:rsidR="00F42F60" w:rsidRPr="00F42F60">
              <w:rPr>
                <w:sz w:val="20"/>
                <w:szCs w:val="20"/>
              </w:rPr>
              <w:t>(4) chemische Sachverhalte unter Verwendung der Fachsprache und gegebenenfalls mithilfe von Modellen und</w:t>
            </w:r>
            <w:r w:rsidR="007E686D">
              <w:rPr>
                <w:sz w:val="20"/>
                <w:szCs w:val="20"/>
              </w:rPr>
              <w:t xml:space="preserve"> Darstellungen beschreiben, veranschaulichen oder erklären</w:t>
            </w:r>
          </w:p>
          <w:p w14:paraId="505B7119" w14:textId="77777777" w:rsidR="007E686D" w:rsidRPr="00F42F60" w:rsidRDefault="007E686D" w:rsidP="00F42F60">
            <w:pPr>
              <w:pStyle w:val="bcTabVortext"/>
              <w:rPr>
                <w:sz w:val="20"/>
                <w:szCs w:val="20"/>
              </w:rPr>
            </w:pPr>
          </w:p>
          <w:p w14:paraId="5F0EBAE6" w14:textId="77777777" w:rsidR="00F42F60" w:rsidRDefault="000513AF" w:rsidP="00F42F60">
            <w:pPr>
              <w:pStyle w:val="bcTabVortext"/>
              <w:rPr>
                <w:sz w:val="20"/>
                <w:szCs w:val="20"/>
              </w:rPr>
            </w:pPr>
            <w:r>
              <w:rPr>
                <w:sz w:val="20"/>
                <w:szCs w:val="20"/>
              </w:rPr>
              <w:t xml:space="preserve">2.2 </w:t>
            </w:r>
            <w:r w:rsidR="00F42F60" w:rsidRPr="00F42F60">
              <w:rPr>
                <w:sz w:val="20"/>
                <w:szCs w:val="20"/>
              </w:rPr>
              <w:t>(5) fachlich korrekt und folgerichtig argumentieren</w:t>
            </w:r>
          </w:p>
          <w:p w14:paraId="5324FC32" w14:textId="77777777" w:rsidR="007E686D" w:rsidRPr="00F42F60" w:rsidRDefault="007E686D" w:rsidP="00F42F60">
            <w:pPr>
              <w:pStyle w:val="bcTabVortext"/>
              <w:rPr>
                <w:sz w:val="20"/>
                <w:szCs w:val="20"/>
              </w:rPr>
            </w:pPr>
          </w:p>
          <w:p w14:paraId="4CEBE08E" w14:textId="77777777" w:rsidR="00A449E1" w:rsidRPr="0070718F" w:rsidRDefault="000513AF" w:rsidP="00F42F60">
            <w:pPr>
              <w:pStyle w:val="bcTabVortext"/>
              <w:rPr>
                <w:sz w:val="20"/>
                <w:szCs w:val="20"/>
              </w:rPr>
            </w:pPr>
            <w:r>
              <w:rPr>
                <w:sz w:val="20"/>
                <w:szCs w:val="20"/>
              </w:rPr>
              <w:t xml:space="preserve">2.2 </w:t>
            </w:r>
            <w:r w:rsidR="00F42F60" w:rsidRPr="00F42F60">
              <w:rPr>
                <w:sz w:val="20"/>
                <w:szCs w:val="20"/>
              </w:rPr>
              <w:t>(6) Zusammenhänge zwischen Alltagserscheinungen und chemischen Sachverhalten herstellen und dabei Alltagssprache bew</w:t>
            </w:r>
            <w:r>
              <w:rPr>
                <w:sz w:val="20"/>
                <w:szCs w:val="20"/>
              </w:rPr>
              <w:t>usst in Fachspra</w:t>
            </w:r>
            <w:r w:rsidR="007E686D">
              <w:rPr>
                <w:sz w:val="20"/>
                <w:szCs w:val="20"/>
              </w:rPr>
              <w:t>che übersetzen</w:t>
            </w:r>
          </w:p>
        </w:tc>
        <w:tc>
          <w:tcPr>
            <w:tcW w:w="1250" w:type="pct"/>
            <w:vMerge w:val="restart"/>
            <w:tcBorders>
              <w:top w:val="single" w:sz="4" w:space="0" w:color="auto"/>
              <w:left w:val="single" w:sz="4" w:space="0" w:color="auto"/>
              <w:right w:val="single" w:sz="4" w:space="0" w:color="auto"/>
            </w:tcBorders>
            <w:shd w:val="clear" w:color="auto" w:fill="auto"/>
          </w:tcPr>
          <w:p w14:paraId="101291FD" w14:textId="77777777" w:rsidR="00F42F60" w:rsidRDefault="000513AF" w:rsidP="00F42F60">
            <w:pPr>
              <w:pStyle w:val="bcTabVortext"/>
              <w:rPr>
                <w:sz w:val="20"/>
                <w:szCs w:val="20"/>
              </w:rPr>
            </w:pPr>
            <w:r>
              <w:rPr>
                <w:sz w:val="20"/>
                <w:szCs w:val="20"/>
              </w:rPr>
              <w:t xml:space="preserve">3.2.1.1 </w:t>
            </w:r>
            <w:r w:rsidR="00F42F60" w:rsidRPr="00F42F60">
              <w:rPr>
                <w:sz w:val="20"/>
                <w:szCs w:val="20"/>
              </w:rPr>
              <w:t>(4) ein Experiment zur Trennung eines Gemischs planen und durchfüh</w:t>
            </w:r>
            <w:r w:rsidR="007E686D">
              <w:rPr>
                <w:sz w:val="20"/>
                <w:szCs w:val="20"/>
              </w:rPr>
              <w:t>ren</w:t>
            </w:r>
          </w:p>
          <w:p w14:paraId="337747B1" w14:textId="77777777" w:rsidR="007E686D" w:rsidRPr="00F42F60" w:rsidRDefault="007E686D" w:rsidP="00F42F60">
            <w:pPr>
              <w:pStyle w:val="bcTabVortext"/>
              <w:rPr>
                <w:sz w:val="20"/>
                <w:szCs w:val="20"/>
              </w:rPr>
            </w:pPr>
          </w:p>
          <w:p w14:paraId="02060E4C" w14:textId="77777777" w:rsidR="00F42F60" w:rsidRDefault="00F42F60" w:rsidP="00F42F60">
            <w:pPr>
              <w:pStyle w:val="bcTabVortext"/>
              <w:rPr>
                <w:sz w:val="20"/>
                <w:szCs w:val="20"/>
              </w:rPr>
            </w:pPr>
            <w:r w:rsidRPr="00F42F60">
              <w:rPr>
                <w:sz w:val="20"/>
                <w:szCs w:val="20"/>
              </w:rPr>
              <w:t>3.2.1.</w:t>
            </w:r>
            <w:r w:rsidR="000513AF">
              <w:rPr>
                <w:sz w:val="20"/>
                <w:szCs w:val="20"/>
              </w:rPr>
              <w:t xml:space="preserve">1 </w:t>
            </w:r>
            <w:r w:rsidRPr="00F42F60">
              <w:rPr>
                <w:sz w:val="20"/>
                <w:szCs w:val="20"/>
              </w:rPr>
              <w:t xml:space="preserve">(5) an einem ausgewählten Stoff den </w:t>
            </w:r>
            <w:r w:rsidR="00216FC8">
              <w:rPr>
                <w:sz w:val="20"/>
                <w:szCs w:val="20"/>
              </w:rPr>
              <w:t>Weg von der industriellen Gewin</w:t>
            </w:r>
            <w:r w:rsidRPr="00F42F60">
              <w:rPr>
                <w:sz w:val="20"/>
                <w:szCs w:val="20"/>
              </w:rPr>
              <w:t>nung aus Rohstoffen bis zur Verwendung darstel</w:t>
            </w:r>
            <w:r w:rsidR="007E686D">
              <w:rPr>
                <w:sz w:val="20"/>
                <w:szCs w:val="20"/>
              </w:rPr>
              <w:t>len (zum Beispiel Kochsalz […])</w:t>
            </w:r>
          </w:p>
          <w:p w14:paraId="3D5F278A" w14:textId="77777777" w:rsidR="007E686D" w:rsidRPr="00F42F60" w:rsidRDefault="007E686D" w:rsidP="00F42F60">
            <w:pPr>
              <w:pStyle w:val="bcTabVortext"/>
              <w:rPr>
                <w:sz w:val="20"/>
                <w:szCs w:val="20"/>
              </w:rPr>
            </w:pPr>
          </w:p>
          <w:p w14:paraId="067CC03E" w14:textId="77777777" w:rsidR="00A449E1" w:rsidRPr="00D24785" w:rsidRDefault="000513AF" w:rsidP="00F42F60">
            <w:pPr>
              <w:pStyle w:val="bcTabVortext"/>
              <w:rPr>
                <w:sz w:val="20"/>
                <w:szCs w:val="20"/>
              </w:rPr>
            </w:pPr>
            <w:r>
              <w:rPr>
                <w:sz w:val="20"/>
                <w:szCs w:val="20"/>
              </w:rPr>
              <w:t xml:space="preserve">3.2.1.1 </w:t>
            </w:r>
            <w:r w:rsidR="00F42F60" w:rsidRPr="00F42F60">
              <w:rPr>
                <w:sz w:val="20"/>
                <w:szCs w:val="20"/>
              </w:rPr>
              <w:t>(6) ein sinnvolles Ordnungsprinzip zur Einteilung der Stoffe darstellen und anwenden ([…] Metall, Nichtmetall, Reinstoff, homogene und heterogene Stoffgemische, Lösung, Legierung, Susp</w:t>
            </w:r>
            <w:r w:rsidR="00EF0044">
              <w:rPr>
                <w:sz w:val="20"/>
                <w:szCs w:val="20"/>
              </w:rPr>
              <w:t>ension, Emulsion, Rauch, Nebel)</w:t>
            </w:r>
          </w:p>
        </w:tc>
        <w:tc>
          <w:tcPr>
            <w:tcW w:w="1250" w:type="pct"/>
            <w:vMerge/>
            <w:tcBorders>
              <w:left w:val="single" w:sz="4" w:space="0" w:color="auto"/>
              <w:bottom w:val="nil"/>
              <w:right w:val="single" w:sz="4" w:space="0" w:color="auto"/>
            </w:tcBorders>
            <w:shd w:val="clear" w:color="auto" w:fill="auto"/>
          </w:tcPr>
          <w:p w14:paraId="7AE7AC3D" w14:textId="77777777"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14:paraId="24C79653" w14:textId="77777777" w:rsidR="00A449E1" w:rsidRPr="00D24785" w:rsidRDefault="00A449E1" w:rsidP="00E62121">
            <w:pPr>
              <w:rPr>
                <w:rFonts w:eastAsia="Calibri"/>
                <w:i/>
              </w:rPr>
            </w:pPr>
          </w:p>
        </w:tc>
      </w:tr>
      <w:tr w:rsidR="00A449E1" w:rsidRPr="00D24785" w14:paraId="535F3DA5" w14:textId="77777777" w:rsidTr="00D64DE7">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5580916A" w14:textId="77777777" w:rsidR="00A449E1" w:rsidRPr="0070718F" w:rsidRDefault="00A449E1"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40577423" w14:textId="77777777" w:rsidR="00A449E1" w:rsidRPr="0070718F"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760F3A61" w14:textId="77777777" w:rsidR="00F42F60" w:rsidRPr="002F29D7" w:rsidRDefault="00F66452" w:rsidP="00F42F60">
            <w:pPr>
              <w:rPr>
                <w:rFonts w:eastAsia="Calibri"/>
              </w:rPr>
            </w:pPr>
            <w:r w:rsidRPr="002F29D7">
              <w:rPr>
                <w:rFonts w:eastAsia="Calibri"/>
              </w:rPr>
              <w:t>Charakterisierung</w:t>
            </w:r>
            <w:r w:rsidR="007E686D" w:rsidRPr="002F29D7">
              <w:rPr>
                <w:rFonts w:eastAsia="Calibri"/>
              </w:rPr>
              <w:t xml:space="preserve"> der Gemische</w:t>
            </w:r>
          </w:p>
          <w:p w14:paraId="413F8902" w14:textId="77777777" w:rsidR="00F42F60" w:rsidRPr="002F29D7" w:rsidRDefault="00F42F60" w:rsidP="005A0C1E">
            <w:pPr>
              <w:numPr>
                <w:ilvl w:val="0"/>
                <w:numId w:val="8"/>
              </w:numPr>
              <w:rPr>
                <w:rFonts w:eastAsia="Calibri"/>
              </w:rPr>
            </w:pPr>
            <w:r w:rsidRPr="002F29D7">
              <w:rPr>
                <w:rFonts w:eastAsia="Calibri"/>
              </w:rPr>
              <w:t>Lösung</w:t>
            </w:r>
          </w:p>
          <w:p w14:paraId="3D77EF9D" w14:textId="77777777" w:rsidR="00F42F60" w:rsidRPr="002F29D7" w:rsidRDefault="00F42F60" w:rsidP="005A0C1E">
            <w:pPr>
              <w:numPr>
                <w:ilvl w:val="0"/>
                <w:numId w:val="8"/>
              </w:numPr>
              <w:rPr>
                <w:rFonts w:eastAsia="Calibri"/>
              </w:rPr>
            </w:pPr>
            <w:r w:rsidRPr="002F29D7">
              <w:rPr>
                <w:rFonts w:eastAsia="Calibri"/>
              </w:rPr>
              <w:t>Suspension</w:t>
            </w:r>
          </w:p>
          <w:p w14:paraId="3D30245D" w14:textId="77777777" w:rsidR="00F42F60" w:rsidRPr="002F29D7" w:rsidRDefault="00F42F60" w:rsidP="005A0C1E">
            <w:pPr>
              <w:numPr>
                <w:ilvl w:val="0"/>
                <w:numId w:val="8"/>
              </w:numPr>
              <w:rPr>
                <w:rFonts w:eastAsia="Calibri"/>
              </w:rPr>
            </w:pPr>
            <w:r w:rsidRPr="002F29D7">
              <w:rPr>
                <w:rFonts w:eastAsia="Calibri"/>
              </w:rPr>
              <w:t>Emulsion</w:t>
            </w:r>
          </w:p>
          <w:p w14:paraId="7AEFE4D0" w14:textId="77777777" w:rsidR="00F42F60" w:rsidRPr="00F42F60" w:rsidRDefault="00F42F60" w:rsidP="005A0C1E">
            <w:pPr>
              <w:numPr>
                <w:ilvl w:val="0"/>
                <w:numId w:val="8"/>
              </w:numPr>
              <w:rPr>
                <w:rFonts w:eastAsia="Calibri"/>
                <w:lang w:val="en-US"/>
              </w:rPr>
            </w:pPr>
            <w:r w:rsidRPr="00F42F60">
              <w:rPr>
                <w:rFonts w:eastAsia="Calibri"/>
                <w:lang w:val="en-US"/>
              </w:rPr>
              <w:t>Rauch</w:t>
            </w:r>
          </w:p>
          <w:p w14:paraId="602A0861" w14:textId="77777777" w:rsidR="00F42F60" w:rsidRPr="00F42F60" w:rsidRDefault="00F42F60" w:rsidP="005A0C1E">
            <w:pPr>
              <w:numPr>
                <w:ilvl w:val="0"/>
                <w:numId w:val="8"/>
              </w:numPr>
              <w:rPr>
                <w:rFonts w:eastAsia="Calibri"/>
                <w:lang w:val="en-US"/>
              </w:rPr>
            </w:pPr>
            <w:r w:rsidRPr="00F42F60">
              <w:rPr>
                <w:rFonts w:eastAsia="Calibri"/>
                <w:lang w:val="en-US"/>
              </w:rPr>
              <w:t>Nebel</w:t>
            </w:r>
          </w:p>
          <w:p w14:paraId="47906527" w14:textId="77777777" w:rsidR="00A449E1" w:rsidRPr="00FB2F75" w:rsidRDefault="00F42F60" w:rsidP="005A0C1E">
            <w:pPr>
              <w:numPr>
                <w:ilvl w:val="0"/>
                <w:numId w:val="8"/>
              </w:numPr>
              <w:rPr>
                <w:rFonts w:eastAsia="Calibri"/>
                <w:lang w:val="en-US"/>
              </w:rPr>
            </w:pPr>
            <w:r w:rsidRPr="00F42F60">
              <w:rPr>
                <w:rFonts w:eastAsia="Calibri"/>
                <w:lang w:val="en-US"/>
              </w:rPr>
              <w:t>Legierung</w:t>
            </w:r>
          </w:p>
        </w:tc>
        <w:tc>
          <w:tcPr>
            <w:tcW w:w="1250" w:type="pct"/>
            <w:tcBorders>
              <w:top w:val="nil"/>
              <w:left w:val="single" w:sz="4" w:space="0" w:color="auto"/>
              <w:bottom w:val="nil"/>
              <w:right w:val="single" w:sz="4" w:space="0" w:color="auto"/>
            </w:tcBorders>
            <w:shd w:val="clear" w:color="auto" w:fill="auto"/>
          </w:tcPr>
          <w:p w14:paraId="098562F0" w14:textId="77777777" w:rsidR="00F42F60" w:rsidRPr="00F42F60" w:rsidRDefault="00F42F60" w:rsidP="00F42F60">
            <w:pPr>
              <w:rPr>
                <w:rFonts w:eastAsia="Calibri"/>
              </w:rPr>
            </w:pPr>
            <w:r w:rsidRPr="00F42F60">
              <w:rPr>
                <w:rFonts w:eastAsia="Calibri"/>
              </w:rPr>
              <w:t>Beispiele für Gemische:</w:t>
            </w:r>
          </w:p>
          <w:p w14:paraId="5D313587" w14:textId="77777777" w:rsidR="00F42F60" w:rsidRPr="00F42F60" w:rsidRDefault="00F42F60" w:rsidP="00F42F60">
            <w:pPr>
              <w:rPr>
                <w:rFonts w:eastAsia="Calibri"/>
              </w:rPr>
            </w:pPr>
            <w:r w:rsidRPr="00F42F60">
              <w:rPr>
                <w:rFonts w:eastAsia="Calibri"/>
              </w:rPr>
              <w:t>Salzlösung, Spiritus/Wasser</w:t>
            </w:r>
          </w:p>
          <w:p w14:paraId="43DF598E" w14:textId="77777777" w:rsidR="00F42F60" w:rsidRPr="00F42F60" w:rsidRDefault="00F42F60" w:rsidP="00F42F60">
            <w:pPr>
              <w:rPr>
                <w:rFonts w:eastAsia="Calibri"/>
              </w:rPr>
            </w:pPr>
            <w:r w:rsidRPr="00F42F60">
              <w:rPr>
                <w:rFonts w:eastAsia="Calibri"/>
              </w:rPr>
              <w:t>Kreide-Wasser-Gemisch, Schmutzwasser</w:t>
            </w:r>
          </w:p>
          <w:p w14:paraId="6A7B6A6F" w14:textId="77777777" w:rsidR="00F42F60" w:rsidRPr="00F42F60" w:rsidRDefault="00F42F60" w:rsidP="00F42F60">
            <w:pPr>
              <w:rPr>
                <w:rFonts w:eastAsia="Calibri"/>
              </w:rPr>
            </w:pPr>
            <w:r w:rsidRPr="00F42F60">
              <w:rPr>
                <w:rFonts w:eastAsia="Calibri"/>
              </w:rPr>
              <w:t>Öl-Wasser-Gemisch, Milch</w:t>
            </w:r>
          </w:p>
          <w:p w14:paraId="1BAF19F7" w14:textId="77777777" w:rsidR="00F42F60" w:rsidRPr="00F42F60" w:rsidRDefault="00F42F60" w:rsidP="00F42F60">
            <w:pPr>
              <w:rPr>
                <w:rFonts w:eastAsia="Calibri"/>
              </w:rPr>
            </w:pPr>
            <w:r w:rsidRPr="00F42F60">
              <w:rPr>
                <w:rFonts w:eastAsia="Calibri"/>
              </w:rPr>
              <w:t>Staubwolke</w:t>
            </w:r>
          </w:p>
          <w:p w14:paraId="2783D2F4" w14:textId="77777777" w:rsidR="00F42F60" w:rsidRPr="00F42F60" w:rsidRDefault="00F42F60" w:rsidP="00F42F60">
            <w:pPr>
              <w:rPr>
                <w:rFonts w:eastAsia="Calibri"/>
              </w:rPr>
            </w:pPr>
            <w:r w:rsidRPr="00F42F60">
              <w:rPr>
                <w:rFonts w:eastAsia="Calibri"/>
              </w:rPr>
              <w:t>Nebel (Alltagsbegriff)</w:t>
            </w:r>
          </w:p>
          <w:p w14:paraId="0740934A" w14:textId="77777777" w:rsidR="00A449E1" w:rsidRPr="00D24785" w:rsidRDefault="00F42F60" w:rsidP="00F42F60">
            <w:pPr>
              <w:rPr>
                <w:rFonts w:eastAsia="Calibri"/>
              </w:rPr>
            </w:pPr>
            <w:r w:rsidRPr="00F42F60">
              <w:rPr>
                <w:rFonts w:eastAsia="Calibri"/>
              </w:rPr>
              <w:t>Messing, Bronze</w:t>
            </w:r>
          </w:p>
        </w:tc>
      </w:tr>
      <w:tr w:rsidR="007E686D" w:rsidRPr="00D24785" w14:paraId="7653936E" w14:textId="77777777" w:rsidTr="00D64DE7">
        <w:trPr>
          <w:trHeight w:val="1295"/>
          <w:jc w:val="center"/>
        </w:trPr>
        <w:tc>
          <w:tcPr>
            <w:tcW w:w="1250" w:type="pct"/>
            <w:vMerge/>
            <w:tcBorders>
              <w:left w:val="single" w:sz="4" w:space="0" w:color="auto"/>
              <w:right w:val="single" w:sz="4" w:space="0" w:color="auto"/>
            </w:tcBorders>
            <w:shd w:val="clear" w:color="auto" w:fill="auto"/>
          </w:tcPr>
          <w:p w14:paraId="07CCD2E3" w14:textId="77777777" w:rsidR="007E686D" w:rsidRPr="0070718F" w:rsidRDefault="007E686D"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57C3102D" w14:textId="77777777" w:rsidR="007E686D" w:rsidRPr="00D24785" w:rsidRDefault="007E686D"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14:paraId="715073A6" w14:textId="77777777" w:rsidR="007E686D" w:rsidRPr="003B42C7" w:rsidRDefault="007E686D" w:rsidP="00E62121">
            <w:pPr>
              <w:rPr>
                <w:rFonts w:eastAsia="Calibri"/>
                <w:lang w:val="en-US"/>
              </w:rPr>
            </w:pPr>
            <w:r w:rsidRPr="00F42F60">
              <w:rPr>
                <w:rFonts w:eastAsia="Calibri"/>
                <w:lang w:val="en-US"/>
              </w:rPr>
              <w:t xml:space="preserve">Trennung eines </w:t>
            </w:r>
            <w:r w:rsidR="0048108B">
              <w:rPr>
                <w:rFonts w:eastAsia="Calibri"/>
                <w:lang w:val="en-US"/>
              </w:rPr>
              <w:t>G</w:t>
            </w:r>
            <w:r w:rsidRPr="00F42F60">
              <w:rPr>
                <w:rFonts w:eastAsia="Calibri"/>
                <w:lang w:val="en-US"/>
              </w:rPr>
              <w:t>emisches</w:t>
            </w:r>
          </w:p>
        </w:tc>
        <w:tc>
          <w:tcPr>
            <w:tcW w:w="1250" w:type="pct"/>
            <w:tcBorders>
              <w:top w:val="nil"/>
              <w:left w:val="single" w:sz="4" w:space="0" w:color="auto"/>
              <w:right w:val="single" w:sz="4" w:space="0" w:color="auto"/>
            </w:tcBorders>
            <w:shd w:val="clear" w:color="auto" w:fill="auto"/>
          </w:tcPr>
          <w:p w14:paraId="36719753" w14:textId="77777777" w:rsidR="007E686D" w:rsidRDefault="007E686D" w:rsidP="00E62121">
            <w:pPr>
              <w:rPr>
                <w:rFonts w:eastAsia="Calibri"/>
              </w:rPr>
            </w:pPr>
            <w:r w:rsidRPr="00F42F60">
              <w:rPr>
                <w:rFonts w:eastAsia="Calibri"/>
              </w:rPr>
              <w:t>SÜ: Herstellung von Kochsalz au</w:t>
            </w:r>
            <w:r w:rsidR="00EC679B">
              <w:rPr>
                <w:rFonts w:eastAsia="Calibri"/>
              </w:rPr>
              <w:t>s Stein</w:t>
            </w:r>
            <w:r w:rsidRPr="00F42F60">
              <w:rPr>
                <w:rFonts w:eastAsia="Calibri"/>
              </w:rPr>
              <w:t>salz</w:t>
            </w:r>
          </w:p>
          <w:p w14:paraId="3EC713E8" w14:textId="77777777" w:rsidR="00EC679B" w:rsidRPr="00D24785" w:rsidRDefault="00EC679B" w:rsidP="00E62121">
            <w:pPr>
              <w:rPr>
                <w:rFonts w:eastAsia="Calibri"/>
              </w:rPr>
            </w:pPr>
            <w:r w:rsidRPr="00EA3E76">
              <w:rPr>
                <w:rFonts w:eastAsia="Calibri" w:cs="Arial"/>
                <w:noProof w:val="0"/>
                <w:color w:val="FFFFFF"/>
                <w:shd w:val="clear" w:color="auto" w:fill="009C38"/>
                <w:lang w:eastAsia="en-US"/>
              </w:rPr>
              <w:t>MB</w:t>
            </w:r>
            <w:r w:rsidR="00D64DE7">
              <w:rPr>
                <w:rFonts w:eastAsia="Calibri"/>
              </w:rPr>
              <w:t>:</w:t>
            </w:r>
            <w:r w:rsidR="00532009">
              <w:rPr>
                <w:rFonts w:eastAsia="Calibri"/>
              </w:rPr>
              <w:t xml:space="preserve"> </w:t>
            </w:r>
            <w:r>
              <w:rPr>
                <w:rFonts w:eastAsia="Calibri"/>
              </w:rPr>
              <w:t>Film Salzbergwerk</w:t>
            </w:r>
          </w:p>
        </w:tc>
      </w:tr>
    </w:tbl>
    <w:p w14:paraId="7F4BCF3B" w14:textId="77777777" w:rsidR="007E1020" w:rsidRDefault="007E1020" w:rsidP="007E686D">
      <w:pPr>
        <w:pStyle w:val="bcTabVortext"/>
        <w:sectPr w:rsidR="007E102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14:paraId="50BD6F3F" w14:textId="77777777"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A59F668" w14:textId="77777777" w:rsidR="007E1020" w:rsidRPr="007E1020" w:rsidRDefault="007E1020" w:rsidP="002169DE">
            <w:pPr>
              <w:pStyle w:val="bcTab"/>
              <w:numPr>
                <w:ilvl w:val="0"/>
                <w:numId w:val="20"/>
              </w:numPr>
            </w:pPr>
            <w:bookmarkStart w:id="17" w:name="_Toc482891638"/>
            <w:r w:rsidRPr="007E1020">
              <w:lastRenderedPageBreak/>
              <w:t>Die chemische Reaktion</w:t>
            </w:r>
            <w:bookmarkEnd w:id="17"/>
          </w:p>
          <w:p w14:paraId="084EC3E2" w14:textId="77777777" w:rsidR="007E1020" w:rsidRPr="007E1020" w:rsidRDefault="007E1020" w:rsidP="007E1020">
            <w:pPr>
              <w:pStyle w:val="bcTabcaStd"/>
            </w:pPr>
            <w:r w:rsidRPr="007E1020">
              <w:t>ca. 8 Stunden</w:t>
            </w:r>
          </w:p>
        </w:tc>
      </w:tr>
      <w:tr w:rsidR="00A449E1" w:rsidRPr="008D27A9" w14:paraId="51A7BD58" w14:textId="77777777"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E619BEE" w14:textId="77777777" w:rsidR="00A449E1" w:rsidRPr="008D27A9" w:rsidRDefault="00813099" w:rsidP="002E72A8">
            <w:pPr>
              <w:pStyle w:val="bcTabVortext"/>
              <w:jc w:val="both"/>
            </w:pPr>
            <w:r w:rsidRPr="00813099">
              <w:t xml:space="preserve">Die Schülerinnen und Schüler erkennen eine chemische Reaktion anhand ihrer Merkmale (Stoffumsatz, Energieumsatz) und begreifen sie als Umgruppierung beziehungsweise Neuanordnung von Teilchen. Sie können aus ihren Beobachtungen Rückschlüsse auf den energetischen Verlauf einer Reaktion ziehen und diesen in Energiediagrammen veranschaulichen. Die Schülerinnen und Schüler erkennen in ihrer lebensnahen Umwelt eine Vielzahl </w:t>
            </w:r>
            <w:r w:rsidR="0048108B">
              <w:t xml:space="preserve">von </w:t>
            </w:r>
            <w:r w:rsidRPr="00813099">
              <w:t>Vorgängen, die sie nun als chemische Reaktionen wahrnehmen.</w:t>
            </w:r>
          </w:p>
        </w:tc>
      </w:tr>
      <w:tr w:rsidR="00A449E1" w:rsidRPr="00D72B29" w14:paraId="03328BB5" w14:textId="77777777"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B17C88A" w14:textId="77777777"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4A751B5E" w14:textId="77777777"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A7B8B2" w14:textId="77777777"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2654C73" w14:textId="77777777"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14:paraId="65B789F4" w14:textId="77777777"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64D83" w14:textId="77777777"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69787240" w14:textId="77777777" w:rsidR="00D64DE7" w:rsidRDefault="00D64DE7" w:rsidP="00813099">
            <w:pPr>
              <w:rPr>
                <w:rFonts w:eastAsia="Calibri"/>
              </w:rPr>
            </w:pPr>
          </w:p>
          <w:p w14:paraId="4CC3E760" w14:textId="77777777" w:rsidR="00813099" w:rsidRPr="002F29D7" w:rsidRDefault="00813099" w:rsidP="00813099">
            <w:pPr>
              <w:rPr>
                <w:rFonts w:eastAsia="Calibri"/>
              </w:rPr>
            </w:pPr>
            <w:r w:rsidRPr="002F29D7">
              <w:rPr>
                <w:rFonts w:eastAsia="Calibri"/>
              </w:rPr>
              <w:t xml:space="preserve">Stoffumsatz bei chemischen Reaktionen, </w:t>
            </w:r>
          </w:p>
          <w:p w14:paraId="12903DD2" w14:textId="77777777" w:rsidR="00A449E1" w:rsidRPr="002F29D7" w:rsidRDefault="0048108B" w:rsidP="00813099">
            <w:pPr>
              <w:rPr>
                <w:rFonts w:eastAsia="Calibri"/>
              </w:rPr>
            </w:pPr>
            <w:r w:rsidRPr="0048108B">
              <w:rPr>
                <w:rFonts w:eastAsia="Calibri"/>
              </w:rPr>
              <w:t>Entstehung neuer</w:t>
            </w:r>
            <w:r w:rsidR="00485F33" w:rsidRPr="0048108B">
              <w:rPr>
                <w:rFonts w:eastAsia="Calibri"/>
              </w:rPr>
              <w:t xml:space="preserve"> Stoffteilchen</w:t>
            </w:r>
          </w:p>
        </w:tc>
        <w:tc>
          <w:tcPr>
            <w:tcW w:w="1250" w:type="pct"/>
            <w:vMerge w:val="restart"/>
            <w:tcBorders>
              <w:top w:val="single" w:sz="4" w:space="0" w:color="auto"/>
              <w:left w:val="single" w:sz="4" w:space="0" w:color="auto"/>
              <w:right w:val="single" w:sz="4" w:space="0" w:color="auto"/>
            </w:tcBorders>
            <w:shd w:val="clear" w:color="auto" w:fill="auto"/>
          </w:tcPr>
          <w:p w14:paraId="42A06300" w14:textId="77777777" w:rsidR="00D64DE7" w:rsidRDefault="00D64DE7" w:rsidP="00813099">
            <w:pPr>
              <w:rPr>
                <w:rFonts w:eastAsia="Calibri"/>
              </w:rPr>
            </w:pPr>
          </w:p>
          <w:p w14:paraId="1E02DC4E" w14:textId="77777777" w:rsidR="00813099" w:rsidRPr="00813099" w:rsidRDefault="00813099" w:rsidP="00813099">
            <w:pPr>
              <w:rPr>
                <w:rFonts w:eastAsia="Calibri"/>
              </w:rPr>
            </w:pPr>
            <w:r w:rsidRPr="00813099">
              <w:rPr>
                <w:rFonts w:eastAsia="Calibri"/>
              </w:rPr>
              <w:t xml:space="preserve">SÜ: Kupfersulfid-Synthese, </w:t>
            </w:r>
          </w:p>
          <w:p w14:paraId="6ECA65FD" w14:textId="77777777" w:rsidR="00A449E1" w:rsidRPr="00D24785" w:rsidRDefault="00485F33" w:rsidP="00813099">
            <w:pPr>
              <w:rPr>
                <w:rFonts w:eastAsia="Calibri"/>
              </w:rPr>
            </w:pPr>
            <w:r>
              <w:rPr>
                <w:rFonts w:eastAsia="Calibri"/>
              </w:rPr>
              <w:t>Modell (</w:t>
            </w:r>
            <w:r w:rsidR="00813099" w:rsidRPr="00813099">
              <w:rPr>
                <w:rFonts w:eastAsia="Calibri"/>
              </w:rPr>
              <w:t>z. B. Legosteine</w:t>
            </w:r>
            <w:r>
              <w:rPr>
                <w:rFonts w:eastAsia="Calibri"/>
              </w:rPr>
              <w:t>)</w:t>
            </w:r>
          </w:p>
        </w:tc>
      </w:tr>
      <w:tr w:rsidR="003976C3" w:rsidRPr="00D24785" w14:paraId="260C1F3A" w14:textId="77777777"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4D3436F9" w14:textId="77777777" w:rsidR="003976C3" w:rsidRDefault="000513AF" w:rsidP="00813099">
            <w:pPr>
              <w:pStyle w:val="bcTabVortext"/>
              <w:rPr>
                <w:sz w:val="20"/>
                <w:szCs w:val="20"/>
              </w:rPr>
            </w:pPr>
            <w:r>
              <w:rPr>
                <w:sz w:val="20"/>
                <w:szCs w:val="20"/>
              </w:rPr>
              <w:t xml:space="preserve">2.1 </w:t>
            </w:r>
            <w:r w:rsidR="003976C3" w:rsidRPr="00813099">
              <w:rPr>
                <w:sz w:val="20"/>
                <w:szCs w:val="20"/>
              </w:rPr>
              <w:t>(1) chemische Phänomene erken</w:t>
            </w:r>
            <w:r w:rsidR="00EF0044">
              <w:rPr>
                <w:sz w:val="20"/>
                <w:szCs w:val="20"/>
              </w:rPr>
              <w:t>nen, beobachten und beschreiben</w:t>
            </w:r>
          </w:p>
          <w:p w14:paraId="672DC66C" w14:textId="77777777" w:rsidR="003976C3" w:rsidRPr="00813099" w:rsidRDefault="003976C3" w:rsidP="00813099">
            <w:pPr>
              <w:pStyle w:val="bcTabVortext"/>
              <w:rPr>
                <w:sz w:val="20"/>
                <w:szCs w:val="20"/>
              </w:rPr>
            </w:pPr>
          </w:p>
          <w:p w14:paraId="62220083" w14:textId="77777777" w:rsidR="003976C3" w:rsidRDefault="000513AF" w:rsidP="00813099">
            <w:pPr>
              <w:pStyle w:val="bcTabVortext"/>
              <w:rPr>
                <w:sz w:val="20"/>
                <w:szCs w:val="20"/>
              </w:rPr>
            </w:pPr>
            <w:r>
              <w:rPr>
                <w:sz w:val="20"/>
                <w:szCs w:val="20"/>
              </w:rPr>
              <w:t xml:space="preserve">2.1 </w:t>
            </w:r>
            <w:r w:rsidR="003976C3" w:rsidRPr="00813099">
              <w:rPr>
                <w:sz w:val="20"/>
                <w:szCs w:val="20"/>
              </w:rPr>
              <w:t xml:space="preserve">(5) qualitative […] Experimente unter Beachtung von Sicherheits- und Umweltaspekten durchführen, beschreiben, protokollieren und </w:t>
            </w:r>
            <w:r w:rsidR="00EF0044">
              <w:rPr>
                <w:sz w:val="20"/>
                <w:szCs w:val="20"/>
              </w:rPr>
              <w:t>auswerten</w:t>
            </w:r>
          </w:p>
          <w:p w14:paraId="4D7A9547" w14:textId="77777777" w:rsidR="003976C3" w:rsidRPr="00813099" w:rsidRDefault="003976C3" w:rsidP="00813099">
            <w:pPr>
              <w:pStyle w:val="bcTabVortext"/>
              <w:rPr>
                <w:sz w:val="20"/>
                <w:szCs w:val="20"/>
              </w:rPr>
            </w:pPr>
          </w:p>
          <w:p w14:paraId="72BDB003" w14:textId="77777777" w:rsidR="003976C3" w:rsidRDefault="000513AF" w:rsidP="00813099">
            <w:pPr>
              <w:pStyle w:val="bcTabVortext"/>
              <w:rPr>
                <w:sz w:val="20"/>
                <w:szCs w:val="20"/>
              </w:rPr>
            </w:pPr>
            <w:r>
              <w:rPr>
                <w:sz w:val="20"/>
                <w:szCs w:val="20"/>
              </w:rPr>
              <w:t xml:space="preserve">2.1 </w:t>
            </w:r>
            <w:r w:rsidR="003976C3" w:rsidRPr="00813099">
              <w:rPr>
                <w:sz w:val="20"/>
                <w:szCs w:val="20"/>
              </w:rPr>
              <w:t>(7) Vergleichen als naturwi</w:t>
            </w:r>
            <w:r w:rsidR="00EF0044">
              <w:rPr>
                <w:sz w:val="20"/>
                <w:szCs w:val="20"/>
              </w:rPr>
              <w:t>ssenschaftliche Methode nutzen</w:t>
            </w:r>
          </w:p>
          <w:p w14:paraId="72166084" w14:textId="77777777" w:rsidR="003976C3" w:rsidRPr="00813099" w:rsidRDefault="003976C3" w:rsidP="00813099">
            <w:pPr>
              <w:pStyle w:val="bcTabVortext"/>
              <w:rPr>
                <w:sz w:val="20"/>
                <w:szCs w:val="20"/>
              </w:rPr>
            </w:pPr>
          </w:p>
          <w:p w14:paraId="5F81AADA" w14:textId="77777777" w:rsidR="003976C3" w:rsidRDefault="003976C3" w:rsidP="00813099">
            <w:pPr>
              <w:pStyle w:val="bcTabVortext"/>
              <w:rPr>
                <w:sz w:val="20"/>
                <w:szCs w:val="20"/>
              </w:rPr>
            </w:pPr>
            <w:r w:rsidRPr="00813099">
              <w:rPr>
                <w:sz w:val="20"/>
                <w:szCs w:val="20"/>
              </w:rPr>
              <w:t>2.1</w:t>
            </w:r>
            <w:r w:rsidR="000513AF">
              <w:rPr>
                <w:sz w:val="20"/>
                <w:szCs w:val="20"/>
              </w:rPr>
              <w:t xml:space="preserve"> </w:t>
            </w:r>
            <w:r w:rsidRPr="00813099">
              <w:rPr>
                <w:sz w:val="20"/>
                <w:szCs w:val="20"/>
              </w:rPr>
              <w:t>(9) Modellvorstellungen nachvollziehen u</w:t>
            </w:r>
            <w:r w:rsidR="00EF0044">
              <w:rPr>
                <w:sz w:val="20"/>
                <w:szCs w:val="20"/>
              </w:rPr>
              <w:t>nd einfache Modelle entwickeln</w:t>
            </w:r>
          </w:p>
          <w:p w14:paraId="0C8453A0" w14:textId="77777777" w:rsidR="003976C3" w:rsidRPr="00813099" w:rsidRDefault="003976C3" w:rsidP="00813099">
            <w:pPr>
              <w:pStyle w:val="bcTabVortext"/>
              <w:rPr>
                <w:sz w:val="20"/>
                <w:szCs w:val="20"/>
              </w:rPr>
            </w:pPr>
          </w:p>
          <w:p w14:paraId="4B88E037" w14:textId="77777777" w:rsidR="003976C3" w:rsidRDefault="000513AF" w:rsidP="00813099">
            <w:pPr>
              <w:pStyle w:val="bcTabVortext"/>
              <w:rPr>
                <w:sz w:val="20"/>
                <w:szCs w:val="20"/>
              </w:rPr>
            </w:pPr>
            <w:r>
              <w:rPr>
                <w:sz w:val="20"/>
                <w:szCs w:val="20"/>
              </w:rPr>
              <w:t xml:space="preserve">2.2 </w:t>
            </w:r>
            <w:r w:rsidR="003976C3" w:rsidRPr="00813099">
              <w:rPr>
                <w:sz w:val="20"/>
                <w:szCs w:val="20"/>
              </w:rPr>
              <w:t>(3) Informationen in Form von Tabellen, Diagrammen, Bildern und Texten darstellen und Darstellung</w:t>
            </w:r>
            <w:r w:rsidR="00EF0044">
              <w:rPr>
                <w:sz w:val="20"/>
                <w:szCs w:val="20"/>
              </w:rPr>
              <w:t>sformen ineinander überführen</w:t>
            </w:r>
          </w:p>
          <w:p w14:paraId="5D0E7592" w14:textId="77777777" w:rsidR="003976C3" w:rsidRPr="00813099" w:rsidRDefault="003976C3" w:rsidP="00813099">
            <w:pPr>
              <w:pStyle w:val="bcTabVortext"/>
              <w:rPr>
                <w:sz w:val="20"/>
                <w:szCs w:val="20"/>
              </w:rPr>
            </w:pPr>
          </w:p>
          <w:p w14:paraId="0EC148D8" w14:textId="77777777" w:rsidR="003976C3" w:rsidRDefault="000513AF" w:rsidP="00813099">
            <w:pPr>
              <w:pStyle w:val="bcTabVortext"/>
              <w:rPr>
                <w:sz w:val="20"/>
                <w:szCs w:val="20"/>
              </w:rPr>
            </w:pPr>
            <w:r>
              <w:rPr>
                <w:sz w:val="20"/>
                <w:szCs w:val="20"/>
              </w:rPr>
              <w:t xml:space="preserve">2.2 </w:t>
            </w:r>
            <w:r w:rsidR="003976C3" w:rsidRPr="00813099">
              <w:rPr>
                <w:sz w:val="20"/>
                <w:szCs w:val="20"/>
              </w:rPr>
              <w:t xml:space="preserve">(4) chemische Sachverhalte unter Verwendung der Fachsprache und gegebenenfalls mithilfe von Modellen und Darstellungen beschreiben, </w:t>
            </w:r>
            <w:r w:rsidR="00EF0044">
              <w:rPr>
                <w:sz w:val="20"/>
                <w:szCs w:val="20"/>
              </w:rPr>
              <w:t>veranschaulichen oder erklären</w:t>
            </w:r>
          </w:p>
          <w:p w14:paraId="2814420A" w14:textId="77777777" w:rsidR="003976C3" w:rsidRPr="00813099" w:rsidRDefault="003976C3" w:rsidP="00813099">
            <w:pPr>
              <w:pStyle w:val="bcTabVortext"/>
              <w:rPr>
                <w:sz w:val="20"/>
                <w:szCs w:val="20"/>
              </w:rPr>
            </w:pPr>
          </w:p>
          <w:p w14:paraId="2C363C9F" w14:textId="77777777" w:rsidR="003976C3" w:rsidRDefault="003976C3" w:rsidP="00813099">
            <w:pPr>
              <w:pStyle w:val="bcTabVortext"/>
              <w:rPr>
                <w:sz w:val="20"/>
                <w:szCs w:val="20"/>
              </w:rPr>
            </w:pPr>
            <w:r w:rsidRPr="00813099">
              <w:rPr>
                <w:sz w:val="20"/>
                <w:szCs w:val="20"/>
              </w:rPr>
              <w:t>2.2.(5) fachlich korrekt und folgerichtig argumentieren</w:t>
            </w:r>
          </w:p>
          <w:p w14:paraId="37C06213" w14:textId="77777777" w:rsidR="003976C3" w:rsidRPr="00813099" w:rsidRDefault="003976C3" w:rsidP="00813099">
            <w:pPr>
              <w:pStyle w:val="bcTabVortext"/>
              <w:rPr>
                <w:sz w:val="20"/>
                <w:szCs w:val="20"/>
              </w:rPr>
            </w:pPr>
          </w:p>
          <w:p w14:paraId="6A7F4339" w14:textId="77777777" w:rsidR="003976C3" w:rsidRDefault="000513AF" w:rsidP="00813099">
            <w:pPr>
              <w:pStyle w:val="bcTabVortext"/>
              <w:rPr>
                <w:sz w:val="20"/>
                <w:szCs w:val="20"/>
              </w:rPr>
            </w:pPr>
            <w:r>
              <w:rPr>
                <w:sz w:val="20"/>
                <w:szCs w:val="20"/>
              </w:rPr>
              <w:t xml:space="preserve">2.2 </w:t>
            </w:r>
            <w:r w:rsidR="003976C3" w:rsidRPr="00813099">
              <w:rPr>
                <w:sz w:val="20"/>
                <w:szCs w:val="20"/>
              </w:rPr>
              <w:t>(6) Zusammenhänge zwischen Alltagserscheinungen und chemischen Sachverhalten herstellen und dabei Alltagssprache be</w:t>
            </w:r>
            <w:r w:rsidR="00EF0044">
              <w:rPr>
                <w:sz w:val="20"/>
                <w:szCs w:val="20"/>
              </w:rPr>
              <w:t>wusst in Fachsprache übersetzen</w:t>
            </w:r>
          </w:p>
          <w:p w14:paraId="2F42D71F" w14:textId="77777777" w:rsidR="003976C3" w:rsidRPr="00813099" w:rsidRDefault="003976C3" w:rsidP="00813099">
            <w:pPr>
              <w:pStyle w:val="bcTabVortext"/>
              <w:rPr>
                <w:sz w:val="20"/>
                <w:szCs w:val="20"/>
              </w:rPr>
            </w:pPr>
          </w:p>
          <w:p w14:paraId="32438BF1" w14:textId="77777777" w:rsidR="003976C3" w:rsidRPr="0070718F" w:rsidRDefault="000513AF" w:rsidP="00E62121">
            <w:pPr>
              <w:pStyle w:val="bcTabVortext"/>
              <w:rPr>
                <w:sz w:val="20"/>
                <w:szCs w:val="20"/>
              </w:rPr>
            </w:pPr>
            <w:r>
              <w:rPr>
                <w:sz w:val="20"/>
                <w:szCs w:val="20"/>
              </w:rPr>
              <w:t xml:space="preserve">2.2 </w:t>
            </w:r>
            <w:r w:rsidR="003976C3" w:rsidRPr="00813099">
              <w:rPr>
                <w:sz w:val="20"/>
                <w:szCs w:val="20"/>
              </w:rPr>
              <w:t xml:space="preserve">(7) den Verlauf und die Ergebnisse ihrer Arbeit dokumentieren sowie </w:t>
            </w:r>
            <w:r w:rsidR="00D64DE7">
              <w:rPr>
                <w:sz w:val="20"/>
                <w:szCs w:val="20"/>
              </w:rPr>
              <w:t xml:space="preserve">adressatenbezogen </w:t>
            </w:r>
            <w:r w:rsidR="00EF0044">
              <w:rPr>
                <w:sz w:val="20"/>
                <w:szCs w:val="20"/>
              </w:rPr>
              <w:t>präsentieren</w:t>
            </w:r>
          </w:p>
        </w:tc>
        <w:tc>
          <w:tcPr>
            <w:tcW w:w="1250" w:type="pct"/>
            <w:vMerge w:val="restart"/>
            <w:tcBorders>
              <w:top w:val="single" w:sz="4" w:space="0" w:color="auto"/>
              <w:left w:val="single" w:sz="4" w:space="0" w:color="auto"/>
              <w:right w:val="single" w:sz="4" w:space="0" w:color="auto"/>
            </w:tcBorders>
            <w:shd w:val="clear" w:color="auto" w:fill="auto"/>
          </w:tcPr>
          <w:p w14:paraId="645C618F" w14:textId="77777777" w:rsidR="003976C3" w:rsidRDefault="000513AF" w:rsidP="00813099">
            <w:pPr>
              <w:pStyle w:val="bcTabVortext"/>
              <w:rPr>
                <w:sz w:val="20"/>
                <w:szCs w:val="20"/>
              </w:rPr>
            </w:pPr>
            <w:r>
              <w:rPr>
                <w:sz w:val="20"/>
                <w:szCs w:val="20"/>
              </w:rPr>
              <w:lastRenderedPageBreak/>
              <w:t xml:space="preserve">3.2.2.1 </w:t>
            </w:r>
            <w:r w:rsidR="003976C3" w:rsidRPr="00813099">
              <w:rPr>
                <w:sz w:val="20"/>
                <w:szCs w:val="20"/>
              </w:rPr>
              <w:t>(1) beobachtbare Merkmale che</w:t>
            </w:r>
            <w:r w:rsidR="00EF0044">
              <w:rPr>
                <w:sz w:val="20"/>
                <w:szCs w:val="20"/>
              </w:rPr>
              <w:t>mischer Reaktionen beschreiben</w:t>
            </w:r>
          </w:p>
          <w:p w14:paraId="47178FF4" w14:textId="77777777" w:rsidR="003976C3" w:rsidRPr="00813099" w:rsidRDefault="003976C3" w:rsidP="00813099">
            <w:pPr>
              <w:pStyle w:val="bcTabVortext"/>
              <w:rPr>
                <w:sz w:val="20"/>
                <w:szCs w:val="20"/>
              </w:rPr>
            </w:pPr>
          </w:p>
          <w:p w14:paraId="6DFA57C8" w14:textId="77777777" w:rsidR="003976C3" w:rsidRDefault="000513AF" w:rsidP="00813099">
            <w:pPr>
              <w:pStyle w:val="bcTabVortext"/>
              <w:rPr>
                <w:sz w:val="20"/>
                <w:szCs w:val="20"/>
              </w:rPr>
            </w:pPr>
            <w:r>
              <w:rPr>
                <w:sz w:val="20"/>
                <w:szCs w:val="20"/>
              </w:rPr>
              <w:t xml:space="preserve">3.2.2.1 </w:t>
            </w:r>
            <w:r w:rsidR="003976C3" w:rsidRPr="00813099">
              <w:rPr>
                <w:sz w:val="20"/>
                <w:szCs w:val="20"/>
              </w:rPr>
              <w:t>(2) ausgewählte Experimente zu chemischen Reaktionen unter Beteiligung von […] Schwefel, und ausgewählten Metallen planen, durchführen, im Protokoll darstellen und in Fach-</w:t>
            </w:r>
            <w:r w:rsidR="00EF0044">
              <w:rPr>
                <w:sz w:val="20"/>
                <w:szCs w:val="20"/>
              </w:rPr>
              <w:t xml:space="preserve"> und Alltagskontexte einordnen</w:t>
            </w:r>
          </w:p>
          <w:p w14:paraId="3806932F" w14:textId="77777777" w:rsidR="003976C3" w:rsidRPr="00813099" w:rsidRDefault="003976C3" w:rsidP="00813099">
            <w:pPr>
              <w:pStyle w:val="bcTabVortext"/>
              <w:rPr>
                <w:sz w:val="20"/>
                <w:szCs w:val="20"/>
              </w:rPr>
            </w:pPr>
          </w:p>
          <w:p w14:paraId="6F4951E8" w14:textId="77777777" w:rsidR="003976C3" w:rsidRDefault="003976C3" w:rsidP="00813099">
            <w:pPr>
              <w:pStyle w:val="bcTabVortext"/>
              <w:rPr>
                <w:sz w:val="20"/>
                <w:szCs w:val="20"/>
              </w:rPr>
            </w:pPr>
            <w:r w:rsidRPr="00813099">
              <w:rPr>
                <w:sz w:val="20"/>
                <w:szCs w:val="20"/>
              </w:rPr>
              <w:t>3.2.2.1</w:t>
            </w:r>
            <w:r w:rsidR="000513AF">
              <w:rPr>
                <w:sz w:val="20"/>
                <w:szCs w:val="20"/>
              </w:rPr>
              <w:t xml:space="preserve"> </w:t>
            </w:r>
            <w:r w:rsidRPr="00813099">
              <w:rPr>
                <w:sz w:val="20"/>
                <w:szCs w:val="20"/>
              </w:rPr>
              <w:t>(3) die chemische Reaktion als […] Neuanordnung von Atomen oder Ionen durch das Lösen und</w:t>
            </w:r>
            <w:r w:rsidR="00EF0044">
              <w:rPr>
                <w:sz w:val="20"/>
                <w:szCs w:val="20"/>
              </w:rPr>
              <w:t xml:space="preserve"> Knüpfen von Bindungen erklären</w:t>
            </w:r>
          </w:p>
          <w:p w14:paraId="6AD81755" w14:textId="77777777" w:rsidR="003976C3" w:rsidRPr="00813099" w:rsidRDefault="003976C3" w:rsidP="00813099">
            <w:pPr>
              <w:pStyle w:val="bcTabVortext"/>
              <w:rPr>
                <w:sz w:val="20"/>
                <w:szCs w:val="20"/>
              </w:rPr>
            </w:pPr>
          </w:p>
          <w:p w14:paraId="7F040100" w14:textId="77777777" w:rsidR="003976C3" w:rsidRDefault="000513AF" w:rsidP="00813099">
            <w:pPr>
              <w:pStyle w:val="bcTabVortext"/>
              <w:rPr>
                <w:sz w:val="20"/>
                <w:szCs w:val="20"/>
              </w:rPr>
            </w:pPr>
            <w:r>
              <w:rPr>
                <w:sz w:val="20"/>
                <w:szCs w:val="20"/>
              </w:rPr>
              <w:t xml:space="preserve">3.2.2.3 </w:t>
            </w:r>
            <w:r w:rsidR="003976C3" w:rsidRPr="00813099">
              <w:rPr>
                <w:sz w:val="20"/>
                <w:szCs w:val="20"/>
              </w:rPr>
              <w:t>(1) energetische Erscheinungen bei chemischen Reaktionen mit der Umwandlung eines Teils der in Stof</w:t>
            </w:r>
            <w:r w:rsidR="00382B04">
              <w:rPr>
                <w:sz w:val="20"/>
                <w:szCs w:val="20"/>
              </w:rPr>
              <w:t>fen gespeicherten Energie in an</w:t>
            </w:r>
            <w:r w:rsidR="003976C3" w:rsidRPr="00813099">
              <w:rPr>
                <w:sz w:val="20"/>
                <w:szCs w:val="20"/>
              </w:rPr>
              <w:t>dere Energieformen erklären (Lichtenergie, ther</w:t>
            </w:r>
            <w:r w:rsidR="00EF0044">
              <w:rPr>
                <w:sz w:val="20"/>
                <w:szCs w:val="20"/>
              </w:rPr>
              <w:t>mische Energie, Schallenergie)</w:t>
            </w:r>
          </w:p>
          <w:p w14:paraId="57A75735" w14:textId="77777777" w:rsidR="003976C3" w:rsidRPr="00813099" w:rsidRDefault="003976C3" w:rsidP="00813099">
            <w:pPr>
              <w:pStyle w:val="bcTabVortext"/>
              <w:rPr>
                <w:sz w:val="20"/>
                <w:szCs w:val="20"/>
              </w:rPr>
            </w:pPr>
          </w:p>
          <w:p w14:paraId="49C96FFC" w14:textId="77777777" w:rsidR="003976C3" w:rsidRDefault="000513AF" w:rsidP="00813099">
            <w:pPr>
              <w:pStyle w:val="bcTabVortext"/>
              <w:rPr>
                <w:sz w:val="20"/>
                <w:szCs w:val="20"/>
              </w:rPr>
            </w:pPr>
            <w:r>
              <w:rPr>
                <w:sz w:val="20"/>
                <w:szCs w:val="20"/>
              </w:rPr>
              <w:t xml:space="preserve">3.2.2.3 </w:t>
            </w:r>
            <w:r w:rsidR="003976C3" w:rsidRPr="00813099">
              <w:rPr>
                <w:sz w:val="20"/>
                <w:szCs w:val="20"/>
              </w:rPr>
              <w:t>(2) die Begriffe exotherm und endotherm erklären und ents</w:t>
            </w:r>
            <w:r w:rsidR="00EF0044">
              <w:rPr>
                <w:sz w:val="20"/>
                <w:szCs w:val="20"/>
              </w:rPr>
              <w:t>prechenden Phänomenen zuordnen</w:t>
            </w:r>
          </w:p>
          <w:p w14:paraId="4FD9E752" w14:textId="77777777" w:rsidR="003976C3" w:rsidRPr="00813099" w:rsidRDefault="003976C3" w:rsidP="00813099">
            <w:pPr>
              <w:pStyle w:val="bcTabVortext"/>
              <w:rPr>
                <w:sz w:val="20"/>
                <w:szCs w:val="20"/>
              </w:rPr>
            </w:pPr>
          </w:p>
          <w:p w14:paraId="758C0748" w14:textId="77777777" w:rsidR="003976C3" w:rsidRDefault="000513AF" w:rsidP="00813099">
            <w:pPr>
              <w:pStyle w:val="bcTabVortext"/>
              <w:rPr>
                <w:sz w:val="20"/>
                <w:szCs w:val="20"/>
              </w:rPr>
            </w:pPr>
            <w:r>
              <w:rPr>
                <w:sz w:val="20"/>
                <w:szCs w:val="20"/>
              </w:rPr>
              <w:t xml:space="preserve">3.2.2.3 </w:t>
            </w:r>
            <w:r w:rsidR="003976C3" w:rsidRPr="00813099">
              <w:rPr>
                <w:sz w:val="20"/>
                <w:szCs w:val="20"/>
              </w:rPr>
              <w:t>(3) energetische Zustände der Edukte und Produkte exothermer und end</w:t>
            </w:r>
            <w:r w:rsidR="00EF0044">
              <w:rPr>
                <w:sz w:val="20"/>
                <w:szCs w:val="20"/>
              </w:rPr>
              <w:t>othermer Reaktionen vergleichen</w:t>
            </w:r>
          </w:p>
          <w:p w14:paraId="180054D6" w14:textId="77777777" w:rsidR="003976C3" w:rsidRPr="00813099" w:rsidRDefault="003976C3" w:rsidP="00813099">
            <w:pPr>
              <w:pStyle w:val="bcTabVortext"/>
              <w:rPr>
                <w:sz w:val="20"/>
                <w:szCs w:val="20"/>
              </w:rPr>
            </w:pPr>
          </w:p>
          <w:p w14:paraId="5FC35CFF" w14:textId="77777777" w:rsidR="003976C3" w:rsidRPr="00D24785" w:rsidRDefault="000513AF" w:rsidP="00813099">
            <w:pPr>
              <w:pStyle w:val="bcTabVortext"/>
              <w:rPr>
                <w:sz w:val="20"/>
                <w:szCs w:val="20"/>
              </w:rPr>
            </w:pPr>
            <w:r>
              <w:rPr>
                <w:sz w:val="20"/>
                <w:szCs w:val="20"/>
              </w:rPr>
              <w:lastRenderedPageBreak/>
              <w:t xml:space="preserve">3.2.2.3 </w:t>
            </w:r>
            <w:r w:rsidR="003976C3" w:rsidRPr="00813099">
              <w:rPr>
                <w:sz w:val="20"/>
                <w:szCs w:val="20"/>
              </w:rPr>
              <w:t>(5) die Zufuhr von Energie als Voraussetzung zum Start chemischer Reaktionen erklären (Aktivierungs-energie) […]</w:t>
            </w:r>
          </w:p>
        </w:tc>
        <w:tc>
          <w:tcPr>
            <w:tcW w:w="1250" w:type="pct"/>
            <w:vMerge/>
            <w:tcBorders>
              <w:left w:val="single" w:sz="4" w:space="0" w:color="auto"/>
              <w:bottom w:val="nil"/>
              <w:right w:val="single" w:sz="4" w:space="0" w:color="auto"/>
            </w:tcBorders>
            <w:shd w:val="clear" w:color="auto" w:fill="auto"/>
          </w:tcPr>
          <w:p w14:paraId="64D398DF" w14:textId="77777777" w:rsidR="003976C3" w:rsidRPr="00D24785" w:rsidRDefault="003976C3" w:rsidP="00E62121">
            <w:pPr>
              <w:rPr>
                <w:rFonts w:eastAsia="Calibri"/>
                <w:i/>
              </w:rPr>
            </w:pPr>
          </w:p>
        </w:tc>
        <w:tc>
          <w:tcPr>
            <w:tcW w:w="1250" w:type="pct"/>
            <w:vMerge/>
            <w:tcBorders>
              <w:left w:val="single" w:sz="4" w:space="0" w:color="auto"/>
              <w:bottom w:val="single" w:sz="4" w:space="0" w:color="auto"/>
              <w:right w:val="single" w:sz="4" w:space="0" w:color="auto"/>
            </w:tcBorders>
            <w:shd w:val="clear" w:color="auto" w:fill="auto"/>
          </w:tcPr>
          <w:p w14:paraId="249C94FB" w14:textId="77777777" w:rsidR="003976C3" w:rsidRPr="00D24785" w:rsidRDefault="003976C3" w:rsidP="00E62121">
            <w:pPr>
              <w:rPr>
                <w:rFonts w:eastAsia="Calibri"/>
                <w:i/>
              </w:rPr>
            </w:pPr>
          </w:p>
        </w:tc>
      </w:tr>
      <w:tr w:rsidR="00D64DE7" w:rsidRPr="00D24785" w14:paraId="0C445619" w14:textId="77777777" w:rsidTr="00D64DE7">
        <w:trPr>
          <w:trHeight w:val="1528"/>
          <w:jc w:val="center"/>
        </w:trPr>
        <w:tc>
          <w:tcPr>
            <w:tcW w:w="1250" w:type="pct"/>
            <w:vMerge/>
            <w:tcBorders>
              <w:left w:val="single" w:sz="4" w:space="0" w:color="auto"/>
              <w:right w:val="single" w:sz="4" w:space="0" w:color="auto"/>
            </w:tcBorders>
            <w:shd w:val="clear" w:color="auto" w:fill="auto"/>
          </w:tcPr>
          <w:p w14:paraId="3A16B6D5" w14:textId="77777777" w:rsidR="00D64DE7" w:rsidRPr="0070718F" w:rsidRDefault="00D64DE7"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1470DD27" w14:textId="77777777" w:rsidR="00D64DE7" w:rsidRPr="0070718F" w:rsidRDefault="00D64DE7"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48E0D77E" w14:textId="77777777" w:rsidR="00D64DE7" w:rsidRPr="002F29D7" w:rsidRDefault="00D64DE7" w:rsidP="00813099">
            <w:pPr>
              <w:rPr>
                <w:rFonts w:eastAsia="Calibri"/>
              </w:rPr>
            </w:pPr>
            <w:r w:rsidRPr="002F29D7">
              <w:rPr>
                <w:rFonts w:eastAsia="Calibri"/>
              </w:rPr>
              <w:t>Energieumsatz bei chemischen Reaktionen (exotherm, endotherm)</w:t>
            </w:r>
          </w:p>
          <w:p w14:paraId="74B7CAB2" w14:textId="77777777" w:rsidR="00D64DE7" w:rsidRPr="002F29D7" w:rsidRDefault="00D64DE7" w:rsidP="00813099">
            <w:pPr>
              <w:rPr>
                <w:rFonts w:eastAsia="Calibri"/>
              </w:rPr>
            </w:pPr>
          </w:p>
          <w:p w14:paraId="49E80B45" w14:textId="77777777" w:rsidR="00D64DE7" w:rsidRPr="00FB2F75" w:rsidRDefault="00D64DE7" w:rsidP="00813099">
            <w:pPr>
              <w:rPr>
                <w:rFonts w:eastAsia="Calibri"/>
                <w:lang w:val="en-US"/>
              </w:rPr>
            </w:pPr>
            <w:r w:rsidRPr="00813099">
              <w:rPr>
                <w:rFonts w:eastAsia="Calibri"/>
                <w:lang w:val="en-US"/>
              </w:rPr>
              <w:t>Energiediagramme</w:t>
            </w:r>
          </w:p>
        </w:tc>
        <w:tc>
          <w:tcPr>
            <w:tcW w:w="1250" w:type="pct"/>
            <w:tcBorders>
              <w:left w:val="single" w:sz="4" w:space="0" w:color="auto"/>
              <w:bottom w:val="nil"/>
              <w:right w:val="single" w:sz="4" w:space="0" w:color="auto"/>
            </w:tcBorders>
            <w:shd w:val="clear" w:color="auto" w:fill="auto"/>
          </w:tcPr>
          <w:p w14:paraId="6605329A" w14:textId="77777777" w:rsidR="00D64DE7" w:rsidRPr="00813099" w:rsidRDefault="00D64DE7" w:rsidP="00813099">
            <w:pPr>
              <w:rPr>
                <w:rFonts w:eastAsia="Calibri"/>
              </w:rPr>
            </w:pPr>
            <w:r w:rsidRPr="00813099">
              <w:rPr>
                <w:rFonts w:eastAsia="Calibri"/>
              </w:rPr>
              <w:t>SÜ: Umsetzung von Kupfersulfat (wasserfrei) mit Wasser, Erhitzen von Kupfersulfat-Hydrat</w:t>
            </w:r>
          </w:p>
          <w:p w14:paraId="7073244B" w14:textId="77777777" w:rsidR="00D64DE7" w:rsidRPr="00D24785" w:rsidRDefault="00D64DE7" w:rsidP="00813099">
            <w:pPr>
              <w:rPr>
                <w:rFonts w:eastAsia="Calibri"/>
              </w:rPr>
            </w:pPr>
            <w:r w:rsidRPr="00813099">
              <w:rPr>
                <w:rFonts w:eastAsia="Calibri"/>
              </w:rPr>
              <w:t>Aufstellen und Interpretation von Ener</w:t>
            </w:r>
            <w:r>
              <w:rPr>
                <w:rFonts w:eastAsia="Calibri"/>
              </w:rPr>
              <w:t>giediagrammen</w:t>
            </w:r>
          </w:p>
        </w:tc>
      </w:tr>
      <w:tr w:rsidR="003976C3" w:rsidRPr="00D24785" w14:paraId="02FADC0B" w14:textId="77777777" w:rsidTr="00D64DE7">
        <w:trPr>
          <w:jc w:val="center"/>
        </w:trPr>
        <w:tc>
          <w:tcPr>
            <w:tcW w:w="1250" w:type="pct"/>
            <w:vMerge/>
            <w:tcBorders>
              <w:left w:val="single" w:sz="4" w:space="0" w:color="auto"/>
              <w:right w:val="single" w:sz="4" w:space="0" w:color="auto"/>
            </w:tcBorders>
            <w:shd w:val="clear" w:color="auto" w:fill="auto"/>
          </w:tcPr>
          <w:p w14:paraId="34A7B282" w14:textId="77777777" w:rsidR="003976C3" w:rsidRPr="0070718F" w:rsidRDefault="003976C3"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2077EC43" w14:textId="77777777" w:rsidR="003976C3" w:rsidRPr="00D24785" w:rsidRDefault="003976C3"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33AF814F" w14:textId="77777777" w:rsidR="003976C3" w:rsidRPr="0086625D" w:rsidRDefault="0086625D" w:rsidP="0086625D">
            <w:pPr>
              <w:rPr>
                <w:rFonts w:eastAsia="Calibri"/>
              </w:rPr>
            </w:pPr>
            <w:r w:rsidRPr="0086625D">
              <w:rPr>
                <w:rFonts w:eastAsia="Calibri"/>
              </w:rPr>
              <w:t>Aufstellung von Reaktionsschemata</w:t>
            </w:r>
            <w:r w:rsidR="00485F33" w:rsidRPr="0086625D">
              <w:rPr>
                <w:rFonts w:eastAsia="Calibri"/>
              </w:rPr>
              <w:t xml:space="preserve"> </w:t>
            </w:r>
          </w:p>
        </w:tc>
        <w:tc>
          <w:tcPr>
            <w:tcW w:w="1250" w:type="pct"/>
            <w:tcBorders>
              <w:top w:val="nil"/>
              <w:left w:val="single" w:sz="4" w:space="0" w:color="auto"/>
              <w:bottom w:val="nil"/>
              <w:right w:val="single" w:sz="4" w:space="0" w:color="auto"/>
            </w:tcBorders>
            <w:shd w:val="clear" w:color="auto" w:fill="auto"/>
          </w:tcPr>
          <w:p w14:paraId="6F008BAA" w14:textId="77777777" w:rsidR="003976C3" w:rsidRPr="00D24785" w:rsidRDefault="003976C3" w:rsidP="00E62121">
            <w:pPr>
              <w:rPr>
                <w:rFonts w:eastAsia="Calibri"/>
              </w:rPr>
            </w:pPr>
          </w:p>
        </w:tc>
      </w:tr>
      <w:tr w:rsidR="003976C3" w:rsidRPr="00D64DE7" w14:paraId="4186F80C" w14:textId="77777777" w:rsidTr="00D64DE7">
        <w:trPr>
          <w:jc w:val="center"/>
        </w:trPr>
        <w:tc>
          <w:tcPr>
            <w:tcW w:w="1250" w:type="pct"/>
            <w:vMerge/>
            <w:tcBorders>
              <w:left w:val="single" w:sz="4" w:space="0" w:color="auto"/>
              <w:right w:val="single" w:sz="4" w:space="0" w:color="auto"/>
            </w:tcBorders>
            <w:shd w:val="clear" w:color="auto" w:fill="auto"/>
          </w:tcPr>
          <w:p w14:paraId="6CD83908" w14:textId="77777777" w:rsidR="003976C3" w:rsidRPr="0070718F" w:rsidRDefault="003976C3"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3E10DA1A" w14:textId="77777777" w:rsidR="003976C3" w:rsidRPr="00D24785" w:rsidRDefault="003976C3"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278BDB1B" w14:textId="77777777" w:rsidR="003976C3" w:rsidRPr="00813099" w:rsidRDefault="003976C3" w:rsidP="00813099">
            <w:pPr>
              <w:rPr>
                <w:rFonts w:eastAsia="Calibri"/>
              </w:rPr>
            </w:pPr>
            <w:r>
              <w:rPr>
                <w:rFonts w:eastAsia="Calibri"/>
              </w:rPr>
              <w:t>Herstellung von Metallsulfiden:</w:t>
            </w:r>
          </w:p>
          <w:p w14:paraId="3B617579" w14:textId="77777777" w:rsidR="003976C3" w:rsidRPr="00813099" w:rsidRDefault="00D24F47" w:rsidP="00D24F47">
            <w:pPr>
              <w:numPr>
                <w:ilvl w:val="0"/>
                <w:numId w:val="8"/>
              </w:numPr>
              <w:rPr>
                <w:rFonts w:eastAsia="Calibri"/>
              </w:rPr>
            </w:pPr>
            <w:r>
              <w:rPr>
                <w:rFonts w:eastAsia="Calibri"/>
              </w:rPr>
              <w:t xml:space="preserve">Vergleich des energetischen </w:t>
            </w:r>
            <w:r w:rsidR="003976C3" w:rsidRPr="00813099">
              <w:rPr>
                <w:rFonts w:eastAsia="Calibri"/>
              </w:rPr>
              <w:t xml:space="preserve">Verlaufes der Reaktionen </w:t>
            </w:r>
          </w:p>
          <w:p w14:paraId="24E4748E" w14:textId="77777777" w:rsidR="003976C3" w:rsidRPr="00813099" w:rsidRDefault="003976C3" w:rsidP="00D24F47">
            <w:pPr>
              <w:numPr>
                <w:ilvl w:val="0"/>
                <w:numId w:val="8"/>
              </w:numPr>
              <w:rPr>
                <w:rFonts w:eastAsia="Calibri"/>
              </w:rPr>
            </w:pPr>
            <w:r w:rsidRPr="00813099">
              <w:rPr>
                <w:rFonts w:eastAsia="Calibri"/>
              </w:rPr>
              <w:t>Aktivierungsenergie</w:t>
            </w:r>
          </w:p>
          <w:p w14:paraId="6B583E01" w14:textId="77777777" w:rsidR="003976C3" w:rsidRPr="00813099" w:rsidRDefault="00EC7C8B" w:rsidP="00D24F47">
            <w:pPr>
              <w:numPr>
                <w:ilvl w:val="0"/>
                <w:numId w:val="8"/>
              </w:numPr>
              <w:rPr>
                <w:rFonts w:eastAsia="Calibri"/>
              </w:rPr>
            </w:pPr>
            <w:r>
              <w:rPr>
                <w:rFonts w:eastAsia="Calibri"/>
              </w:rPr>
              <w:t xml:space="preserve">Veranschaulichung in </w:t>
            </w:r>
            <w:r w:rsidR="003976C3" w:rsidRPr="00813099">
              <w:rPr>
                <w:rFonts w:eastAsia="Calibri"/>
              </w:rPr>
              <w:t>Energiediagrammen</w:t>
            </w:r>
          </w:p>
          <w:p w14:paraId="334FA513" w14:textId="77777777" w:rsidR="003976C3" w:rsidRPr="00F86DDB" w:rsidRDefault="003976C3" w:rsidP="00813099">
            <w:pPr>
              <w:rPr>
                <w:rFonts w:eastAsia="Calibri"/>
              </w:rPr>
            </w:pPr>
            <w:r>
              <w:rPr>
                <w:rFonts w:eastAsia="Calibri"/>
              </w:rPr>
              <w:t xml:space="preserve">Das Bindungsbestreben der Metalle </w:t>
            </w:r>
            <w:r w:rsidRPr="00813099">
              <w:rPr>
                <w:rFonts w:eastAsia="Calibri"/>
              </w:rPr>
              <w:t>als</w:t>
            </w:r>
            <w:r>
              <w:rPr>
                <w:rFonts w:eastAsia="Calibri"/>
              </w:rPr>
              <w:t xml:space="preserve"> eine</w:t>
            </w:r>
            <w:r w:rsidRPr="00813099">
              <w:rPr>
                <w:rFonts w:eastAsia="Calibri"/>
              </w:rPr>
              <w:t xml:space="preserve"> Triebkraft der chemischen Reaktion darstellen.</w:t>
            </w:r>
          </w:p>
        </w:tc>
        <w:tc>
          <w:tcPr>
            <w:tcW w:w="1250" w:type="pct"/>
            <w:tcBorders>
              <w:top w:val="nil"/>
              <w:left w:val="single" w:sz="4" w:space="0" w:color="auto"/>
              <w:bottom w:val="nil"/>
              <w:right w:val="single" w:sz="4" w:space="0" w:color="auto"/>
            </w:tcBorders>
            <w:shd w:val="clear" w:color="auto" w:fill="auto"/>
          </w:tcPr>
          <w:p w14:paraId="117C955C" w14:textId="77777777" w:rsidR="003976C3" w:rsidRPr="002F29D7" w:rsidRDefault="003976C3" w:rsidP="00813099">
            <w:pPr>
              <w:rPr>
                <w:rFonts w:eastAsia="Calibri"/>
              </w:rPr>
            </w:pPr>
            <w:r w:rsidRPr="002F29D7">
              <w:rPr>
                <w:rFonts w:eastAsia="Calibri"/>
              </w:rPr>
              <w:t>SÜ: Herstellung von Eisensulfid</w:t>
            </w:r>
          </w:p>
          <w:p w14:paraId="737A9A86" w14:textId="77777777" w:rsidR="003976C3" w:rsidRPr="00D64DE7" w:rsidRDefault="003976C3" w:rsidP="00D64DE7">
            <w:pPr>
              <w:rPr>
                <w:rFonts w:eastAsia="Calibri"/>
              </w:rPr>
            </w:pPr>
            <w:r w:rsidRPr="002F29D7">
              <w:rPr>
                <w:rFonts w:eastAsia="Calibri"/>
              </w:rPr>
              <w:t>LD:</w:t>
            </w:r>
            <w:r w:rsidR="00532009">
              <w:rPr>
                <w:rFonts w:eastAsia="Calibri"/>
              </w:rPr>
              <w:t xml:space="preserve"> </w:t>
            </w:r>
            <w:r w:rsidRPr="00D64DE7">
              <w:rPr>
                <w:rFonts w:eastAsia="Calibri"/>
              </w:rPr>
              <w:t>Herstellung von Zinksulfid (Vorsicht!)</w:t>
            </w:r>
          </w:p>
        </w:tc>
      </w:tr>
      <w:tr w:rsidR="003976C3" w:rsidRPr="00202721" w14:paraId="19437189" w14:textId="77777777" w:rsidTr="009C1F05">
        <w:trPr>
          <w:jc w:val="center"/>
        </w:trPr>
        <w:tc>
          <w:tcPr>
            <w:tcW w:w="1250" w:type="pct"/>
            <w:vMerge/>
            <w:tcBorders>
              <w:left w:val="single" w:sz="4" w:space="0" w:color="auto"/>
              <w:right w:val="single" w:sz="4" w:space="0" w:color="auto"/>
            </w:tcBorders>
            <w:shd w:val="clear" w:color="auto" w:fill="auto"/>
          </w:tcPr>
          <w:p w14:paraId="71E6B774" w14:textId="77777777" w:rsidR="003976C3" w:rsidRPr="0070718F" w:rsidRDefault="003976C3"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3B18C7D7" w14:textId="77777777" w:rsidR="003976C3" w:rsidRPr="00D24785" w:rsidRDefault="003976C3" w:rsidP="00E62121">
            <w:pPr>
              <w:pStyle w:val="bcTabVortext"/>
              <w:rPr>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40B74FC2" w14:textId="77777777" w:rsidR="003976C3" w:rsidRDefault="003976C3" w:rsidP="00E62121">
            <w:pPr>
              <w:rPr>
                <w:rFonts w:eastAsia="Calibri"/>
              </w:rPr>
            </w:pPr>
            <w:r w:rsidRPr="00813099">
              <w:rPr>
                <w:rFonts w:eastAsia="Calibri"/>
              </w:rPr>
              <w:t>chemische Reaktionen im Alltag</w:t>
            </w:r>
          </w:p>
          <w:p w14:paraId="537B9859" w14:textId="77777777" w:rsidR="00021398" w:rsidRDefault="00021398" w:rsidP="00E62121">
            <w:pPr>
              <w:rPr>
                <w:rFonts w:eastAsia="Calibri"/>
              </w:rPr>
            </w:pPr>
          </w:p>
          <w:p w14:paraId="47906420" w14:textId="77777777" w:rsidR="00021398" w:rsidRDefault="00021398" w:rsidP="00E62121">
            <w:pPr>
              <w:rPr>
                <w:rFonts w:eastAsia="Calibri"/>
              </w:rPr>
            </w:pPr>
          </w:p>
          <w:p w14:paraId="095DF8A5" w14:textId="77777777" w:rsidR="00021398" w:rsidRDefault="00021398" w:rsidP="00E62121">
            <w:pPr>
              <w:rPr>
                <w:rFonts w:eastAsia="Calibri"/>
              </w:rPr>
            </w:pPr>
          </w:p>
          <w:p w14:paraId="75187D52" w14:textId="77777777" w:rsidR="00021398" w:rsidRDefault="00021398" w:rsidP="00E62121">
            <w:pPr>
              <w:rPr>
                <w:rFonts w:eastAsia="Calibri"/>
              </w:rPr>
            </w:pPr>
          </w:p>
          <w:p w14:paraId="478CB983" w14:textId="77777777" w:rsidR="00021398" w:rsidRDefault="00021398" w:rsidP="00E62121">
            <w:pPr>
              <w:rPr>
                <w:rFonts w:eastAsia="Calibri"/>
              </w:rPr>
            </w:pPr>
          </w:p>
          <w:p w14:paraId="7CB5A0D7" w14:textId="77777777" w:rsidR="00021398" w:rsidRDefault="00021398" w:rsidP="00E62121">
            <w:pPr>
              <w:rPr>
                <w:rFonts w:eastAsia="Calibri"/>
              </w:rPr>
            </w:pPr>
          </w:p>
          <w:p w14:paraId="5EE85888" w14:textId="77777777" w:rsidR="00021398" w:rsidRPr="006D416E" w:rsidRDefault="00021398" w:rsidP="00E62121">
            <w:pPr>
              <w:rPr>
                <w:rFonts w:eastAsia="Calibri"/>
              </w:rPr>
            </w:pPr>
          </w:p>
        </w:tc>
        <w:tc>
          <w:tcPr>
            <w:tcW w:w="1250" w:type="pct"/>
            <w:tcBorders>
              <w:top w:val="nil"/>
              <w:left w:val="single" w:sz="4" w:space="0" w:color="auto"/>
              <w:right w:val="single" w:sz="4" w:space="0" w:color="auto"/>
            </w:tcBorders>
            <w:shd w:val="clear" w:color="auto" w:fill="auto"/>
          </w:tcPr>
          <w:p w14:paraId="12994023" w14:textId="77777777" w:rsidR="003976C3" w:rsidRPr="00813099" w:rsidRDefault="003976C3" w:rsidP="00813099">
            <w:pPr>
              <w:rPr>
                <w:rFonts w:eastAsia="Calibri"/>
              </w:rPr>
            </w:pPr>
            <w:r w:rsidRPr="00813099">
              <w:rPr>
                <w:rFonts w:eastAsia="Calibri"/>
              </w:rPr>
              <w:t>Verbrennungsvorgänge, Wachstum von Pflanzen und Tieren, Kochen, Backen</w:t>
            </w:r>
          </w:p>
          <w:p w14:paraId="1C3E3351" w14:textId="77777777" w:rsidR="003976C3" w:rsidRPr="00202721" w:rsidRDefault="003976C3" w:rsidP="00813099">
            <w:pPr>
              <w:rPr>
                <w:rFonts w:eastAsia="Calibri"/>
              </w:rPr>
            </w:pPr>
          </w:p>
        </w:tc>
      </w:tr>
      <w:tr w:rsidR="003976C3" w:rsidRPr="00202721" w14:paraId="3605E9BC" w14:textId="77777777" w:rsidTr="009C1F05">
        <w:trPr>
          <w:jc w:val="center"/>
        </w:trPr>
        <w:tc>
          <w:tcPr>
            <w:tcW w:w="1250" w:type="pct"/>
            <w:vMerge/>
            <w:tcBorders>
              <w:left w:val="single" w:sz="4" w:space="0" w:color="auto"/>
              <w:right w:val="single" w:sz="4" w:space="0" w:color="auto"/>
            </w:tcBorders>
            <w:shd w:val="clear" w:color="auto" w:fill="auto"/>
          </w:tcPr>
          <w:p w14:paraId="4B6756B5" w14:textId="77777777" w:rsidR="003976C3" w:rsidRPr="0070718F" w:rsidRDefault="003976C3"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56763199" w14:textId="77777777" w:rsidR="003976C3" w:rsidRPr="00D24785" w:rsidRDefault="003976C3" w:rsidP="00E62121">
            <w:pPr>
              <w:pStyle w:val="bcTabVortext"/>
              <w:rPr>
                <w:sz w:val="20"/>
                <w:szCs w:val="20"/>
              </w:rPr>
            </w:pPr>
          </w:p>
        </w:tc>
        <w:tc>
          <w:tcPr>
            <w:tcW w:w="1250" w:type="pct"/>
            <w:tcBorders>
              <w:top w:val="single" w:sz="4" w:space="0" w:color="auto"/>
              <w:left w:val="single" w:sz="4" w:space="0" w:color="auto"/>
              <w:bottom w:val="nil"/>
              <w:right w:val="single" w:sz="4" w:space="0" w:color="auto"/>
            </w:tcBorders>
            <w:shd w:val="clear" w:color="auto" w:fill="auto"/>
          </w:tcPr>
          <w:p w14:paraId="0F599E3D" w14:textId="77777777" w:rsidR="003976C3" w:rsidRDefault="0048108B" w:rsidP="00E62121">
            <w:pPr>
              <w:rPr>
                <w:rFonts w:eastAsia="Calibri"/>
                <w:b/>
              </w:rPr>
            </w:pPr>
            <w:r>
              <w:rPr>
                <w:rFonts w:eastAsia="Calibri"/>
                <w:b/>
              </w:rPr>
              <w:t>Hinweis</w:t>
            </w:r>
            <w:r w:rsidR="0096001C">
              <w:rPr>
                <w:rFonts w:eastAsia="Calibri"/>
                <w:b/>
              </w:rPr>
              <w:t>e</w:t>
            </w:r>
            <w:r>
              <w:rPr>
                <w:rFonts w:eastAsia="Calibri"/>
                <w:b/>
              </w:rPr>
              <w:t xml:space="preserve"> zum Schulcurriculum</w:t>
            </w:r>
          </w:p>
          <w:p w14:paraId="7C1853F6" w14:textId="77777777" w:rsidR="003976C3" w:rsidRPr="003976C3" w:rsidRDefault="003976C3" w:rsidP="00E62121">
            <w:pPr>
              <w:rPr>
                <w:rFonts w:eastAsia="Calibri"/>
              </w:rPr>
            </w:pPr>
          </w:p>
        </w:tc>
        <w:tc>
          <w:tcPr>
            <w:tcW w:w="1250" w:type="pct"/>
            <w:tcBorders>
              <w:left w:val="single" w:sz="4" w:space="0" w:color="auto"/>
              <w:right w:val="single" w:sz="4" w:space="0" w:color="auto"/>
            </w:tcBorders>
            <w:shd w:val="clear" w:color="auto" w:fill="auto"/>
          </w:tcPr>
          <w:p w14:paraId="4C5A0159" w14:textId="77777777" w:rsidR="00BC1F93" w:rsidRDefault="00D64DE7" w:rsidP="00BC1F93">
            <w:pPr>
              <w:rPr>
                <w:rFonts w:eastAsia="Calibri"/>
                <w:i/>
              </w:rPr>
            </w:pPr>
            <w:r w:rsidRPr="005B7549">
              <w:rPr>
                <w:rFonts w:eastAsia="Calibri"/>
                <w:i/>
              </w:rPr>
              <w:t xml:space="preserve">Übungen zur Erstellung bzw. </w:t>
            </w:r>
            <w:r w:rsidR="00BC1F93" w:rsidRPr="005B7549">
              <w:rPr>
                <w:rFonts w:eastAsia="Calibri"/>
                <w:i/>
              </w:rPr>
              <w:t>Interprätati</w:t>
            </w:r>
            <w:r w:rsidRPr="005B7549">
              <w:rPr>
                <w:rFonts w:eastAsia="Calibri"/>
                <w:i/>
              </w:rPr>
              <w:t xml:space="preserve">on von </w:t>
            </w:r>
            <w:r w:rsidR="00BC1F93" w:rsidRPr="005B7549">
              <w:rPr>
                <w:rFonts w:eastAsia="Calibri"/>
                <w:i/>
              </w:rPr>
              <w:t>Energiediagrammen</w:t>
            </w:r>
          </w:p>
          <w:p w14:paraId="33F28C46" w14:textId="77777777" w:rsidR="005B7549" w:rsidRPr="005B7549" w:rsidRDefault="005B7549" w:rsidP="00BC1F93">
            <w:pPr>
              <w:rPr>
                <w:rFonts w:eastAsia="Calibri"/>
                <w:i/>
              </w:rPr>
            </w:pPr>
          </w:p>
          <w:p w14:paraId="7AFC2434" w14:textId="77777777" w:rsidR="003976C3" w:rsidRPr="005B7549" w:rsidRDefault="00D64DE7" w:rsidP="00BC1F93">
            <w:pPr>
              <w:rPr>
                <w:rFonts w:eastAsia="Calibri"/>
                <w:i/>
              </w:rPr>
            </w:pPr>
            <w:r w:rsidRPr="005B7549">
              <w:rPr>
                <w:rFonts w:eastAsia="Calibri"/>
                <w:i/>
              </w:rPr>
              <w:t xml:space="preserve">Abgrenzung chemischer Reaktionen von physikalischen Vorgängen (z. B. </w:t>
            </w:r>
            <w:r w:rsidR="00BC1F93" w:rsidRPr="005B7549">
              <w:rPr>
                <w:rFonts w:eastAsia="Calibri"/>
                <w:i/>
              </w:rPr>
              <w:t>Aggregatzustandsänderung)</w:t>
            </w:r>
          </w:p>
        </w:tc>
      </w:tr>
    </w:tbl>
    <w:p w14:paraId="1BE49B1B" w14:textId="77777777" w:rsidR="00D06AF8" w:rsidRDefault="00D06AF8" w:rsidP="003976C3">
      <w:pPr>
        <w:pStyle w:val="bcTabVortext"/>
      </w:pPr>
    </w:p>
    <w:p w14:paraId="2C1F0B10" w14:textId="77777777" w:rsidR="007E1020" w:rsidRDefault="007E1020" w:rsidP="00BD03C5">
      <w:pPr>
        <w:pStyle w:val="bcTab"/>
        <w:numPr>
          <w:ilvl w:val="0"/>
          <w:numId w:val="6"/>
        </w:numPr>
        <w:sectPr w:rsidR="007E102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14:paraId="1A4B124F" w14:textId="77777777"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DF83DC1" w14:textId="77777777" w:rsidR="007E1020" w:rsidRPr="007E1020" w:rsidRDefault="007E1020" w:rsidP="002169DE">
            <w:pPr>
              <w:pStyle w:val="bcTab"/>
              <w:numPr>
                <w:ilvl w:val="0"/>
                <w:numId w:val="20"/>
              </w:numPr>
            </w:pPr>
            <w:r>
              <w:lastRenderedPageBreak/>
              <w:br w:type="page"/>
            </w:r>
            <w:bookmarkStart w:id="18" w:name="_Toc482891639"/>
            <w:r w:rsidRPr="007E1020">
              <w:t>Atommasse, Stoffmenge und molare Masse</w:t>
            </w:r>
            <w:bookmarkEnd w:id="18"/>
          </w:p>
          <w:p w14:paraId="7765DFE3" w14:textId="77777777" w:rsidR="007E1020" w:rsidRPr="007E1020" w:rsidRDefault="007E1020" w:rsidP="007E1020">
            <w:pPr>
              <w:pStyle w:val="bcTabcaStd"/>
            </w:pPr>
            <w:r w:rsidRPr="007E1020">
              <w:t>ca. 4 Stunden</w:t>
            </w:r>
          </w:p>
        </w:tc>
      </w:tr>
      <w:tr w:rsidR="00A449E1" w:rsidRPr="008D27A9" w14:paraId="1A0D6D7C" w14:textId="77777777"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D0A2A81" w14:textId="77777777" w:rsidR="00A449E1" w:rsidRPr="008D27A9" w:rsidRDefault="00A42CED" w:rsidP="002E72A8">
            <w:pPr>
              <w:pStyle w:val="bcTabVortext"/>
              <w:jc w:val="both"/>
            </w:pPr>
            <w:r w:rsidRPr="00A42CED">
              <w:t>Den Schülerinnen und Schüler werden die Begriffe „Stoffmenge“, „molare Masse“ und „Atommasse“ veranschaulicht. Durch einfache Berechnungen und das wiederholte Verwenden der neuen Begriffe werden sie mit deren Umgang vertraut gemacht.</w:t>
            </w:r>
          </w:p>
        </w:tc>
      </w:tr>
      <w:tr w:rsidR="00A449E1" w:rsidRPr="00D72B29" w14:paraId="7FBC3EAA" w14:textId="77777777"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02DE0A0" w14:textId="77777777"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4B0F24E7" w14:textId="77777777"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079666" w14:textId="77777777"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12190CA" w14:textId="77777777"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14:paraId="4CAF44DF" w14:textId="77777777"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D032E" w14:textId="77777777"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352FF805" w14:textId="77777777" w:rsidR="00D64DE7" w:rsidRPr="00DB02AE" w:rsidRDefault="00D64DE7" w:rsidP="00E62121">
            <w:pPr>
              <w:rPr>
                <w:rFonts w:eastAsia="Calibri"/>
              </w:rPr>
            </w:pPr>
          </w:p>
          <w:p w14:paraId="0C4A987C" w14:textId="77777777" w:rsidR="00A449E1" w:rsidRPr="00E92B33" w:rsidRDefault="00F4672F" w:rsidP="00E62121">
            <w:pPr>
              <w:rPr>
                <w:rFonts w:eastAsia="Calibri"/>
                <w:lang w:val="en-US"/>
              </w:rPr>
            </w:pPr>
            <w:r w:rsidRPr="00F4672F">
              <w:rPr>
                <w:rFonts w:eastAsia="Calibri"/>
                <w:lang w:val="en-US"/>
              </w:rPr>
              <w:t>Einführung der Atommasse</w:t>
            </w:r>
          </w:p>
        </w:tc>
        <w:tc>
          <w:tcPr>
            <w:tcW w:w="1250" w:type="pct"/>
            <w:vMerge w:val="restart"/>
            <w:tcBorders>
              <w:top w:val="single" w:sz="4" w:space="0" w:color="auto"/>
              <w:left w:val="single" w:sz="4" w:space="0" w:color="auto"/>
              <w:bottom w:val="nil"/>
              <w:right w:val="single" w:sz="4" w:space="0" w:color="auto"/>
            </w:tcBorders>
            <w:shd w:val="clear" w:color="auto" w:fill="auto"/>
          </w:tcPr>
          <w:p w14:paraId="24C87729" w14:textId="77777777" w:rsidR="00D64DE7" w:rsidRDefault="00D64DE7" w:rsidP="00F4672F">
            <w:pPr>
              <w:rPr>
                <w:rFonts w:eastAsia="Calibri"/>
              </w:rPr>
            </w:pPr>
          </w:p>
          <w:p w14:paraId="39901685" w14:textId="77777777" w:rsidR="00F4672F" w:rsidRPr="00F4672F" w:rsidRDefault="00F4672F" w:rsidP="00F4672F">
            <w:pPr>
              <w:rPr>
                <w:rFonts w:eastAsia="Calibri"/>
              </w:rPr>
            </w:pPr>
            <w:r w:rsidRPr="00F4672F">
              <w:rPr>
                <w:rFonts w:eastAsia="Calibri"/>
              </w:rPr>
              <w:t>Einheit „unit“ (u)</w:t>
            </w:r>
          </w:p>
          <w:p w14:paraId="67BCAFC0" w14:textId="77777777" w:rsidR="00A449E1" w:rsidRPr="00D24785" w:rsidRDefault="00F4672F" w:rsidP="00D64DE7">
            <w:pPr>
              <w:rPr>
                <w:rFonts w:eastAsia="Calibri"/>
              </w:rPr>
            </w:pPr>
            <w:r w:rsidRPr="00D64DE7">
              <w:rPr>
                <w:rFonts w:eastAsia="Calibri" w:cs="Arial"/>
                <w:noProof w:val="0"/>
                <w:color w:val="FFFFFF"/>
                <w:szCs w:val="22"/>
                <w:shd w:val="clear" w:color="auto" w:fill="B70017"/>
                <w:lang w:eastAsia="en-US"/>
              </w:rPr>
              <w:t>M</w:t>
            </w:r>
            <w:r w:rsidRPr="00F4672F">
              <w:rPr>
                <w:rFonts w:eastAsia="Calibri"/>
              </w:rPr>
              <w:t>: keine Ve</w:t>
            </w:r>
            <w:r>
              <w:rPr>
                <w:rFonts w:eastAsia="Calibri"/>
              </w:rPr>
              <w:t>rwendung der Potenzschreibweise</w:t>
            </w:r>
          </w:p>
        </w:tc>
      </w:tr>
      <w:tr w:rsidR="00A449E1" w:rsidRPr="00D24785" w14:paraId="0B07346F" w14:textId="77777777"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7AF1FCF8" w14:textId="77777777" w:rsidR="00F4672F" w:rsidRDefault="000513AF" w:rsidP="00F4672F">
            <w:pPr>
              <w:pStyle w:val="bcTabVortext"/>
              <w:rPr>
                <w:sz w:val="20"/>
                <w:szCs w:val="20"/>
              </w:rPr>
            </w:pPr>
            <w:r>
              <w:rPr>
                <w:sz w:val="20"/>
                <w:szCs w:val="20"/>
              </w:rPr>
              <w:t xml:space="preserve">2.1 </w:t>
            </w:r>
            <w:r w:rsidR="00F4672F" w:rsidRPr="00F4672F">
              <w:rPr>
                <w:sz w:val="20"/>
                <w:szCs w:val="20"/>
              </w:rPr>
              <w:t>(12) quantitative Betrachtungen un</w:t>
            </w:r>
            <w:r w:rsidR="00EF0044">
              <w:rPr>
                <w:sz w:val="20"/>
                <w:szCs w:val="20"/>
              </w:rPr>
              <w:t>d Berechnungen […] durchführen</w:t>
            </w:r>
          </w:p>
          <w:p w14:paraId="3082ADC1" w14:textId="77777777" w:rsidR="00F4672F" w:rsidRPr="00F4672F" w:rsidRDefault="00F4672F" w:rsidP="00F4672F">
            <w:pPr>
              <w:pStyle w:val="bcTabVortext"/>
              <w:rPr>
                <w:sz w:val="20"/>
                <w:szCs w:val="20"/>
              </w:rPr>
            </w:pPr>
          </w:p>
          <w:p w14:paraId="2050A21A" w14:textId="77777777" w:rsidR="00F4672F" w:rsidRDefault="00F4672F" w:rsidP="00F4672F">
            <w:pPr>
              <w:pStyle w:val="bcTabVortext"/>
              <w:rPr>
                <w:sz w:val="20"/>
                <w:szCs w:val="20"/>
              </w:rPr>
            </w:pPr>
            <w:r w:rsidRPr="00F4672F">
              <w:rPr>
                <w:sz w:val="20"/>
                <w:szCs w:val="20"/>
              </w:rPr>
              <w:t>2.2</w:t>
            </w:r>
            <w:r w:rsidR="000513AF">
              <w:rPr>
                <w:sz w:val="20"/>
                <w:szCs w:val="20"/>
              </w:rPr>
              <w:t xml:space="preserve"> </w:t>
            </w:r>
            <w:r w:rsidRPr="00F4672F">
              <w:rPr>
                <w:sz w:val="20"/>
                <w:szCs w:val="20"/>
              </w:rPr>
              <w:t>(1) in unterschiedlichen analogen und digitalen Medien zu chemischen Sachverhalten […] recherchieren</w:t>
            </w:r>
          </w:p>
          <w:p w14:paraId="506782E1" w14:textId="77777777" w:rsidR="00F4672F" w:rsidRPr="00F4672F" w:rsidRDefault="00F4672F" w:rsidP="00F4672F">
            <w:pPr>
              <w:pStyle w:val="bcTabVortext"/>
              <w:rPr>
                <w:sz w:val="20"/>
                <w:szCs w:val="20"/>
              </w:rPr>
            </w:pPr>
          </w:p>
          <w:p w14:paraId="2E14DDDC" w14:textId="77777777" w:rsidR="00A449E1" w:rsidRPr="0070718F" w:rsidRDefault="000513AF" w:rsidP="00F4672F">
            <w:pPr>
              <w:pStyle w:val="bcTabVortext"/>
              <w:rPr>
                <w:sz w:val="20"/>
                <w:szCs w:val="20"/>
              </w:rPr>
            </w:pPr>
            <w:r>
              <w:rPr>
                <w:sz w:val="20"/>
                <w:szCs w:val="20"/>
              </w:rPr>
              <w:t xml:space="preserve">2.3 </w:t>
            </w:r>
            <w:r w:rsidR="00F4672F" w:rsidRPr="00F4672F">
              <w:rPr>
                <w:sz w:val="20"/>
                <w:szCs w:val="20"/>
              </w:rPr>
              <w:t>(2) Bezüge zu andere</w:t>
            </w:r>
            <w:r w:rsidR="00FD7BD4">
              <w:rPr>
                <w:sz w:val="20"/>
                <w:szCs w:val="20"/>
              </w:rPr>
              <w:t>n Unterrichts</w:t>
            </w:r>
            <w:r w:rsidR="00F4672F" w:rsidRPr="00F4672F">
              <w:rPr>
                <w:sz w:val="20"/>
                <w:szCs w:val="20"/>
              </w:rPr>
              <w:t>fächern aufzeigen</w:t>
            </w:r>
          </w:p>
        </w:tc>
        <w:tc>
          <w:tcPr>
            <w:tcW w:w="1250" w:type="pct"/>
            <w:vMerge w:val="restart"/>
            <w:tcBorders>
              <w:top w:val="single" w:sz="4" w:space="0" w:color="auto"/>
              <w:left w:val="single" w:sz="4" w:space="0" w:color="auto"/>
              <w:right w:val="single" w:sz="4" w:space="0" w:color="auto"/>
            </w:tcBorders>
            <w:shd w:val="clear" w:color="auto" w:fill="auto"/>
          </w:tcPr>
          <w:p w14:paraId="71901EE1" w14:textId="77777777" w:rsidR="00A449E1" w:rsidRPr="00D24785" w:rsidRDefault="000513AF" w:rsidP="00E62121">
            <w:pPr>
              <w:pStyle w:val="bcTabVortext"/>
              <w:rPr>
                <w:sz w:val="20"/>
                <w:szCs w:val="20"/>
              </w:rPr>
            </w:pPr>
            <w:r>
              <w:rPr>
                <w:sz w:val="20"/>
                <w:szCs w:val="20"/>
              </w:rPr>
              <w:t xml:space="preserve">3.2.2.2 </w:t>
            </w:r>
            <w:r w:rsidR="00F4672F" w:rsidRPr="00F4672F">
              <w:rPr>
                <w:sz w:val="20"/>
                <w:szCs w:val="20"/>
              </w:rPr>
              <w:t>(7) Berechnungen durchführen und dabei Größen und Einheiten korrekt nutzen ([…] Atommasse, Teilchenzahl, M</w:t>
            </w:r>
            <w:r w:rsidR="00EF0044">
              <w:rPr>
                <w:sz w:val="20"/>
                <w:szCs w:val="20"/>
              </w:rPr>
              <w:t>asse, Stoffmenge, molare Masse)</w:t>
            </w:r>
          </w:p>
        </w:tc>
        <w:tc>
          <w:tcPr>
            <w:tcW w:w="1250" w:type="pct"/>
            <w:vMerge/>
            <w:tcBorders>
              <w:left w:val="single" w:sz="4" w:space="0" w:color="auto"/>
              <w:bottom w:val="nil"/>
              <w:right w:val="single" w:sz="4" w:space="0" w:color="auto"/>
            </w:tcBorders>
            <w:shd w:val="clear" w:color="auto" w:fill="auto"/>
          </w:tcPr>
          <w:p w14:paraId="40FD9566" w14:textId="77777777"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14:paraId="5B59470A" w14:textId="77777777" w:rsidR="00A449E1" w:rsidRPr="00D24785" w:rsidRDefault="00A449E1" w:rsidP="00E62121">
            <w:pPr>
              <w:rPr>
                <w:rFonts w:eastAsia="Calibri"/>
                <w:i/>
              </w:rPr>
            </w:pPr>
          </w:p>
        </w:tc>
      </w:tr>
      <w:tr w:rsidR="00A449E1" w:rsidRPr="00D24785" w14:paraId="5448C8F6" w14:textId="77777777" w:rsidTr="00D64DE7">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2E734C15" w14:textId="77777777" w:rsidR="00A449E1" w:rsidRPr="0070718F" w:rsidRDefault="00A449E1"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183A9F97" w14:textId="77777777" w:rsidR="00A449E1" w:rsidRPr="0070718F"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1C093528" w14:textId="77777777" w:rsidR="00F4672F" w:rsidRPr="002F29D7" w:rsidRDefault="00F4672F" w:rsidP="00E62121">
            <w:pPr>
              <w:rPr>
                <w:rFonts w:eastAsia="Calibri"/>
              </w:rPr>
            </w:pPr>
            <w:r w:rsidRPr="002F29D7">
              <w:rPr>
                <w:rFonts w:eastAsia="Calibri"/>
              </w:rPr>
              <w:t>Einführung der Stoffmenge mit ihrer Einheit Mol</w:t>
            </w:r>
          </w:p>
        </w:tc>
        <w:tc>
          <w:tcPr>
            <w:tcW w:w="1250" w:type="pct"/>
            <w:tcBorders>
              <w:top w:val="nil"/>
              <w:left w:val="single" w:sz="4" w:space="0" w:color="auto"/>
              <w:bottom w:val="nil"/>
              <w:right w:val="single" w:sz="4" w:space="0" w:color="auto"/>
            </w:tcBorders>
            <w:shd w:val="clear" w:color="auto" w:fill="auto"/>
          </w:tcPr>
          <w:p w14:paraId="2848F615" w14:textId="77777777" w:rsidR="00F4672F" w:rsidRPr="00F4672F" w:rsidRDefault="00F4672F" w:rsidP="00F4672F">
            <w:pPr>
              <w:rPr>
                <w:rFonts w:eastAsia="Calibri"/>
              </w:rPr>
            </w:pPr>
            <w:r>
              <w:rPr>
                <w:rFonts w:eastAsia="Calibri"/>
              </w:rPr>
              <w:t xml:space="preserve">In einem Mol eines Stoffes sind </w:t>
            </w:r>
            <w:r w:rsidRPr="00F4672F">
              <w:rPr>
                <w:rFonts w:eastAsia="Calibri"/>
              </w:rPr>
              <w:t>602 Trilliarden Teilchen</w:t>
            </w:r>
            <w:r>
              <w:rPr>
                <w:rFonts w:eastAsia="Calibri"/>
              </w:rPr>
              <w:t xml:space="preserve"> enthalten.</w:t>
            </w:r>
          </w:p>
          <w:p w14:paraId="12154019" w14:textId="77777777" w:rsidR="00A449E1" w:rsidRPr="00D24785" w:rsidRDefault="00F4672F" w:rsidP="00D64DE7">
            <w:pPr>
              <w:rPr>
                <w:rFonts w:eastAsia="Calibri"/>
              </w:rPr>
            </w:pPr>
            <w:r w:rsidRPr="00D64DE7">
              <w:rPr>
                <w:rFonts w:eastAsia="Calibri" w:cs="Arial"/>
                <w:noProof w:val="0"/>
                <w:color w:val="FFFFFF"/>
                <w:szCs w:val="22"/>
                <w:shd w:val="clear" w:color="auto" w:fill="B70017"/>
                <w:lang w:eastAsia="en-US"/>
              </w:rPr>
              <w:t>M</w:t>
            </w:r>
            <w:r w:rsidR="00D64DE7">
              <w:rPr>
                <w:rFonts w:eastAsia="Calibri"/>
              </w:rPr>
              <w:t>:</w:t>
            </w:r>
            <w:r w:rsidRPr="00F4672F">
              <w:rPr>
                <w:rFonts w:eastAsia="Calibri"/>
              </w:rPr>
              <w:t xml:space="preserve"> keine Verwendung der Potenzschreibweise</w:t>
            </w:r>
          </w:p>
        </w:tc>
      </w:tr>
      <w:tr w:rsidR="00F4672F" w:rsidRPr="00D24785" w14:paraId="6EA9884D" w14:textId="77777777" w:rsidTr="00D64DE7">
        <w:trPr>
          <w:trHeight w:val="1791"/>
          <w:jc w:val="center"/>
        </w:trPr>
        <w:tc>
          <w:tcPr>
            <w:tcW w:w="1250" w:type="pct"/>
            <w:vMerge/>
            <w:tcBorders>
              <w:left w:val="single" w:sz="4" w:space="0" w:color="auto"/>
              <w:right w:val="single" w:sz="4" w:space="0" w:color="auto"/>
            </w:tcBorders>
            <w:shd w:val="clear" w:color="auto" w:fill="auto"/>
          </w:tcPr>
          <w:p w14:paraId="075262F5" w14:textId="77777777" w:rsidR="00F4672F" w:rsidRPr="0070718F" w:rsidRDefault="00F4672F"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7EAAFF75" w14:textId="77777777" w:rsidR="00F4672F" w:rsidRPr="00D24785" w:rsidRDefault="00F4672F"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14:paraId="01171D06" w14:textId="77777777" w:rsidR="00F4672F" w:rsidRPr="002F29D7" w:rsidRDefault="00F4672F" w:rsidP="00E62121">
            <w:pPr>
              <w:rPr>
                <w:rFonts w:eastAsia="Calibri"/>
              </w:rPr>
            </w:pPr>
            <w:r w:rsidRPr="002F29D7">
              <w:rPr>
                <w:rFonts w:eastAsia="Calibri"/>
              </w:rPr>
              <w:t>Einführung der molaren Masse</w:t>
            </w:r>
          </w:p>
          <w:p w14:paraId="6EC129D9" w14:textId="77777777" w:rsidR="00F4672F" w:rsidRPr="002F29D7" w:rsidRDefault="00F4672F" w:rsidP="00E62121">
            <w:pPr>
              <w:rPr>
                <w:rFonts w:eastAsia="Calibri"/>
              </w:rPr>
            </w:pPr>
          </w:p>
          <w:p w14:paraId="036F4C4B" w14:textId="77777777" w:rsidR="00F4672F" w:rsidRPr="002F29D7" w:rsidRDefault="00F4672F" w:rsidP="00E62121">
            <w:pPr>
              <w:rPr>
                <w:rFonts w:eastAsia="Calibri"/>
              </w:rPr>
            </w:pPr>
            <w:r w:rsidRPr="002F29D7">
              <w:rPr>
                <w:rFonts w:eastAsia="Calibri"/>
              </w:rPr>
              <w:t>Zusammenhang zwischen molarer Masse und Atommasse herstellen</w:t>
            </w:r>
          </w:p>
        </w:tc>
        <w:tc>
          <w:tcPr>
            <w:tcW w:w="1250" w:type="pct"/>
            <w:tcBorders>
              <w:top w:val="nil"/>
              <w:left w:val="single" w:sz="4" w:space="0" w:color="auto"/>
              <w:right w:val="single" w:sz="4" w:space="0" w:color="auto"/>
            </w:tcBorders>
            <w:shd w:val="clear" w:color="auto" w:fill="auto"/>
          </w:tcPr>
          <w:p w14:paraId="5FCE8BD2" w14:textId="77777777" w:rsidR="00F4672F" w:rsidRPr="00F4672F" w:rsidRDefault="00F4672F" w:rsidP="00F4672F">
            <w:pPr>
              <w:rPr>
                <w:rFonts w:eastAsia="Calibri"/>
              </w:rPr>
            </w:pPr>
            <w:r w:rsidRPr="00F4672F">
              <w:rPr>
                <w:rFonts w:eastAsia="Calibri"/>
              </w:rPr>
              <w:t>M = m/n</w:t>
            </w:r>
          </w:p>
          <w:p w14:paraId="11D6E86F" w14:textId="77777777" w:rsidR="00F4672F" w:rsidRDefault="00F4672F" w:rsidP="00F4672F">
            <w:pPr>
              <w:rPr>
                <w:rFonts w:eastAsia="Calibri"/>
              </w:rPr>
            </w:pPr>
            <w:r w:rsidRPr="00F4672F">
              <w:rPr>
                <w:rFonts w:eastAsia="Calibri"/>
              </w:rPr>
              <w:t>einfache Berechnungen</w:t>
            </w:r>
            <w:r>
              <w:rPr>
                <w:rFonts w:eastAsia="Calibri"/>
              </w:rPr>
              <w:t xml:space="preserve"> durchführen</w:t>
            </w:r>
          </w:p>
          <w:p w14:paraId="7C9FA870" w14:textId="77777777" w:rsidR="00F4672F" w:rsidRDefault="00F4672F" w:rsidP="00F4672F">
            <w:pPr>
              <w:rPr>
                <w:rFonts w:eastAsia="Calibri"/>
              </w:rPr>
            </w:pPr>
            <w:r>
              <w:rPr>
                <w:rFonts w:eastAsia="Calibri"/>
              </w:rPr>
              <w:t>(</w:t>
            </w:r>
            <w:r w:rsidRPr="00F4672F">
              <w:rPr>
                <w:rFonts w:eastAsia="Calibri"/>
              </w:rPr>
              <w:t>keine stöchiometrischen Berechnungen</w:t>
            </w:r>
            <w:r>
              <w:rPr>
                <w:rFonts w:eastAsia="Calibri"/>
              </w:rPr>
              <w:t>)</w:t>
            </w:r>
          </w:p>
          <w:p w14:paraId="140DC0C9" w14:textId="77777777" w:rsidR="00F4672F" w:rsidRPr="00D24785" w:rsidRDefault="00F4672F" w:rsidP="00F4672F">
            <w:pPr>
              <w:rPr>
                <w:rFonts w:eastAsia="Calibri"/>
              </w:rPr>
            </w:pPr>
            <w:r w:rsidRPr="00F4672F">
              <w:rPr>
                <w:rFonts w:eastAsia="Calibri"/>
              </w:rPr>
              <w:t>Arbeit mit dem PSE</w:t>
            </w:r>
          </w:p>
        </w:tc>
      </w:tr>
      <w:tr w:rsidR="00A449E1" w:rsidRPr="00202721" w14:paraId="3EF23053" w14:textId="77777777" w:rsidTr="00E62121">
        <w:trPr>
          <w:jc w:val="center"/>
        </w:trPr>
        <w:tc>
          <w:tcPr>
            <w:tcW w:w="1250" w:type="pct"/>
            <w:vMerge/>
            <w:tcBorders>
              <w:left w:val="single" w:sz="4" w:space="0" w:color="auto"/>
              <w:bottom w:val="single" w:sz="4" w:space="0" w:color="auto"/>
              <w:right w:val="single" w:sz="4" w:space="0" w:color="auto"/>
            </w:tcBorders>
            <w:shd w:val="clear" w:color="auto" w:fill="auto"/>
          </w:tcPr>
          <w:p w14:paraId="78DEF565" w14:textId="77777777" w:rsidR="00A449E1" w:rsidRPr="0070718F" w:rsidRDefault="00A449E1" w:rsidP="00E62121">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1C79149C" w14:textId="77777777" w:rsidR="00A449E1" w:rsidRPr="00D24785" w:rsidRDefault="00A449E1" w:rsidP="00E62121">
            <w:pPr>
              <w:pStyle w:val="bcTabVortext"/>
              <w:rPr>
                <w:sz w:val="20"/>
                <w:szCs w:val="20"/>
              </w:rPr>
            </w:pPr>
          </w:p>
        </w:tc>
        <w:tc>
          <w:tcPr>
            <w:tcW w:w="1250" w:type="pct"/>
            <w:tcBorders>
              <w:left w:val="single" w:sz="4" w:space="0" w:color="auto"/>
              <w:right w:val="single" w:sz="4" w:space="0" w:color="auto"/>
            </w:tcBorders>
            <w:shd w:val="clear" w:color="auto" w:fill="auto"/>
          </w:tcPr>
          <w:p w14:paraId="6C187451" w14:textId="77777777" w:rsidR="00A449E1" w:rsidRDefault="0096001C" w:rsidP="00E62121">
            <w:pPr>
              <w:rPr>
                <w:rFonts w:eastAsia="Calibri"/>
                <w:b/>
              </w:rPr>
            </w:pPr>
            <w:r>
              <w:rPr>
                <w:rFonts w:eastAsia="Calibri"/>
                <w:b/>
              </w:rPr>
              <w:t>Hinweise zum Schulcurriculum</w:t>
            </w:r>
          </w:p>
          <w:p w14:paraId="01334ADB" w14:textId="77777777" w:rsidR="00F4672F" w:rsidRPr="00F4672F" w:rsidRDefault="00F4672F" w:rsidP="00E62121">
            <w:pPr>
              <w:rPr>
                <w:rFonts w:eastAsia="Calibri"/>
              </w:rPr>
            </w:pPr>
          </w:p>
        </w:tc>
        <w:tc>
          <w:tcPr>
            <w:tcW w:w="1250" w:type="pct"/>
            <w:tcBorders>
              <w:left w:val="single" w:sz="4" w:space="0" w:color="auto"/>
              <w:right w:val="single" w:sz="4" w:space="0" w:color="auto"/>
            </w:tcBorders>
            <w:shd w:val="clear" w:color="auto" w:fill="auto"/>
          </w:tcPr>
          <w:p w14:paraId="27CB57C0" w14:textId="77777777" w:rsidR="00A449E1" w:rsidRPr="00FD7BD4" w:rsidRDefault="00BC1F93" w:rsidP="00E62121">
            <w:pPr>
              <w:rPr>
                <w:rFonts w:eastAsia="Calibri"/>
                <w:i/>
              </w:rPr>
            </w:pPr>
            <w:r w:rsidRPr="00FD7BD4">
              <w:rPr>
                <w:rFonts w:eastAsia="Calibri"/>
                <w:i/>
              </w:rPr>
              <w:t>Übung von Berechnungen mit der Formel M = m/n</w:t>
            </w:r>
          </w:p>
        </w:tc>
      </w:tr>
    </w:tbl>
    <w:p w14:paraId="6C34C1BE" w14:textId="77777777" w:rsidR="007E1020" w:rsidRDefault="007E1020" w:rsidP="00AB0685">
      <w:pPr>
        <w:pStyle w:val="bcTabVortext"/>
        <w:sectPr w:rsidR="007E102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1020" w:rsidRPr="00CB5993" w14:paraId="255AEF7F" w14:textId="77777777" w:rsidTr="007E102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EF99999" w14:textId="77777777" w:rsidR="007E1020" w:rsidRPr="007E1020" w:rsidRDefault="007E1020" w:rsidP="002169DE">
            <w:pPr>
              <w:pStyle w:val="bcTab"/>
              <w:numPr>
                <w:ilvl w:val="0"/>
                <w:numId w:val="20"/>
              </w:numPr>
            </w:pPr>
            <w:bookmarkStart w:id="19" w:name="_Toc482891640"/>
            <w:r w:rsidRPr="007E1020">
              <w:lastRenderedPageBreak/>
              <w:t>Chemische Reaktionen und Massengesetze</w:t>
            </w:r>
            <w:bookmarkEnd w:id="19"/>
          </w:p>
          <w:p w14:paraId="08865AED" w14:textId="77777777" w:rsidR="007E1020" w:rsidRPr="007E1020" w:rsidRDefault="007E1020" w:rsidP="007E1020">
            <w:pPr>
              <w:pStyle w:val="bcTabcaStd"/>
            </w:pPr>
            <w:r w:rsidRPr="007E1020">
              <w:t>ca. 5 Stunden</w:t>
            </w:r>
          </w:p>
        </w:tc>
      </w:tr>
      <w:tr w:rsidR="00A449E1" w:rsidRPr="008D27A9" w14:paraId="740F25A7" w14:textId="77777777"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CA293DC" w14:textId="77777777" w:rsidR="00A449E1" w:rsidRPr="008D27A9" w:rsidRDefault="00AB0685" w:rsidP="002E72A8">
            <w:pPr>
              <w:pStyle w:val="bcTabVortext"/>
              <w:jc w:val="both"/>
            </w:pPr>
            <w:r w:rsidRPr="00AB0685">
              <w:t>Die Schülerinnen und Schüler lernen das Gesetz von der Erhaltung der Masse kennen und wenden es auf die Reaktion von Kupfer mit Schwefel an. Anhand der Kupfersulfid-Synthese wird exemplarisch die experimentelle Ermittlung einer Verhältnisformel durchgeführt. Die Schülerinnen u</w:t>
            </w:r>
            <w:r w:rsidR="00FD7BD4">
              <w:t>nd Schüler werden durch intensi</w:t>
            </w:r>
            <w:r w:rsidRPr="00AB0685">
              <w:t>ves Üben in die Lage versetzt, Reaktionsgleichungen aufzustellen und auszugleichen.</w:t>
            </w:r>
          </w:p>
        </w:tc>
      </w:tr>
      <w:tr w:rsidR="00A449E1" w:rsidRPr="00D72B29" w14:paraId="7A1C7798" w14:textId="77777777" w:rsidTr="00D64DE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424637E" w14:textId="77777777"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3099AF0" w14:textId="77777777"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89AB93" w14:textId="77777777"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687FDB3" w14:textId="77777777"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14:paraId="43C74F0B" w14:textId="77777777" w:rsidTr="00D64DE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4EB92" w14:textId="77777777"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706E027F" w14:textId="77777777" w:rsidR="00D64DE7" w:rsidRDefault="00D64DE7" w:rsidP="00E62121">
            <w:pPr>
              <w:rPr>
                <w:rFonts w:eastAsia="Calibri"/>
              </w:rPr>
            </w:pPr>
          </w:p>
          <w:p w14:paraId="4762C6C2" w14:textId="77777777" w:rsidR="00A449E1" w:rsidRPr="002F29D7" w:rsidRDefault="00AB0685" w:rsidP="00E62121">
            <w:pPr>
              <w:rPr>
                <w:rFonts w:eastAsia="Calibri"/>
              </w:rPr>
            </w:pPr>
            <w:r w:rsidRPr="002F29D7">
              <w:rPr>
                <w:rFonts w:eastAsia="Calibri"/>
              </w:rPr>
              <w:t>Gesetz von der Erhaltung der Masse</w:t>
            </w:r>
          </w:p>
        </w:tc>
        <w:tc>
          <w:tcPr>
            <w:tcW w:w="1250" w:type="pct"/>
            <w:vMerge w:val="restart"/>
            <w:tcBorders>
              <w:top w:val="single" w:sz="4" w:space="0" w:color="auto"/>
              <w:left w:val="single" w:sz="4" w:space="0" w:color="auto"/>
              <w:bottom w:val="nil"/>
              <w:right w:val="single" w:sz="4" w:space="0" w:color="auto"/>
            </w:tcBorders>
            <w:shd w:val="clear" w:color="auto" w:fill="auto"/>
          </w:tcPr>
          <w:p w14:paraId="336FEDCC" w14:textId="77777777" w:rsidR="00D64DE7" w:rsidRDefault="00D64DE7" w:rsidP="00E62121">
            <w:pPr>
              <w:rPr>
                <w:rFonts w:eastAsia="Calibri"/>
              </w:rPr>
            </w:pPr>
          </w:p>
          <w:p w14:paraId="68028579" w14:textId="77777777" w:rsidR="008454B4" w:rsidRPr="00D24785" w:rsidRDefault="00AB0685" w:rsidP="00D64DE7">
            <w:pPr>
              <w:rPr>
                <w:rFonts w:eastAsia="Calibri"/>
              </w:rPr>
            </w:pPr>
            <w:r w:rsidRPr="00AB0685">
              <w:rPr>
                <w:rFonts w:eastAsia="Calibri"/>
              </w:rPr>
              <w:t xml:space="preserve">SÜ: </w:t>
            </w:r>
            <w:r w:rsidR="00FD7BD4">
              <w:rPr>
                <w:rFonts w:eastAsia="Calibri"/>
              </w:rPr>
              <w:t>Zünden</w:t>
            </w:r>
            <w:r w:rsidRPr="00AB0685">
              <w:rPr>
                <w:rFonts w:eastAsia="Calibri"/>
              </w:rPr>
              <w:t xml:space="preserve"> eines Streichholzes im verschlossenen </w:t>
            </w:r>
            <w:r>
              <w:rPr>
                <w:rFonts w:eastAsia="Calibri"/>
              </w:rPr>
              <w:t xml:space="preserve">Reagenzglas, </w:t>
            </w:r>
            <w:r w:rsidR="008454B4">
              <w:rPr>
                <w:rFonts w:eastAsia="Calibri"/>
              </w:rPr>
              <w:t>Vergleich mit Verbrennungen im Alltag (Entstehung flüchtiger Verbrennungsprodukte)</w:t>
            </w:r>
          </w:p>
        </w:tc>
      </w:tr>
      <w:tr w:rsidR="00A449E1" w:rsidRPr="00D24785" w14:paraId="6BF42CB2" w14:textId="77777777" w:rsidTr="00D64DE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50303BE7" w14:textId="77777777" w:rsidR="00AB0685" w:rsidRDefault="000513AF" w:rsidP="00AB0685">
            <w:pPr>
              <w:pStyle w:val="bcTabVortext"/>
              <w:rPr>
                <w:sz w:val="20"/>
                <w:szCs w:val="20"/>
              </w:rPr>
            </w:pPr>
            <w:r>
              <w:rPr>
                <w:sz w:val="20"/>
                <w:szCs w:val="20"/>
              </w:rPr>
              <w:t xml:space="preserve">2.1 </w:t>
            </w:r>
            <w:r w:rsidR="00AB0685" w:rsidRPr="00AB0685">
              <w:rPr>
                <w:sz w:val="20"/>
                <w:szCs w:val="20"/>
              </w:rPr>
              <w:t>(5) […] einfache quantitative Expe-rimente unter Beachtung von Sicherheits- und Umweltaspekten durchführen, beschreiben</w:t>
            </w:r>
            <w:r w:rsidR="00EF0044">
              <w:rPr>
                <w:sz w:val="20"/>
                <w:szCs w:val="20"/>
              </w:rPr>
              <w:t>, protokollieren und auswerten</w:t>
            </w:r>
          </w:p>
          <w:p w14:paraId="6576DDC3" w14:textId="77777777" w:rsidR="00AB0685" w:rsidRPr="00AB0685" w:rsidRDefault="00AB0685" w:rsidP="00AB0685">
            <w:pPr>
              <w:pStyle w:val="bcTabVortext"/>
              <w:rPr>
                <w:sz w:val="20"/>
                <w:szCs w:val="20"/>
              </w:rPr>
            </w:pPr>
          </w:p>
          <w:p w14:paraId="1C2681AC" w14:textId="77777777" w:rsidR="00AB0685" w:rsidRDefault="000513AF" w:rsidP="00AB0685">
            <w:pPr>
              <w:pStyle w:val="bcTabVortext"/>
              <w:rPr>
                <w:sz w:val="20"/>
                <w:szCs w:val="20"/>
              </w:rPr>
            </w:pPr>
            <w:r>
              <w:rPr>
                <w:sz w:val="20"/>
                <w:szCs w:val="20"/>
              </w:rPr>
              <w:t xml:space="preserve">2.1 </w:t>
            </w:r>
            <w:r w:rsidR="00AB0685" w:rsidRPr="00AB0685">
              <w:rPr>
                <w:sz w:val="20"/>
                <w:szCs w:val="20"/>
              </w:rPr>
              <w:t>(12) quantitative Betrachtungen un</w:t>
            </w:r>
            <w:r w:rsidR="00EF0044">
              <w:rPr>
                <w:sz w:val="20"/>
                <w:szCs w:val="20"/>
              </w:rPr>
              <w:t>d Berechnungen […] durchführen</w:t>
            </w:r>
          </w:p>
          <w:p w14:paraId="0C495251" w14:textId="77777777" w:rsidR="00AB0685" w:rsidRPr="00AB0685" w:rsidRDefault="00AB0685" w:rsidP="00AB0685">
            <w:pPr>
              <w:pStyle w:val="bcTabVortext"/>
              <w:rPr>
                <w:sz w:val="20"/>
                <w:szCs w:val="20"/>
              </w:rPr>
            </w:pPr>
          </w:p>
          <w:p w14:paraId="73E7B50E" w14:textId="77777777" w:rsidR="00AB0685" w:rsidRDefault="000513AF" w:rsidP="00AB0685">
            <w:pPr>
              <w:pStyle w:val="bcTabVortext"/>
              <w:rPr>
                <w:sz w:val="20"/>
                <w:szCs w:val="20"/>
              </w:rPr>
            </w:pPr>
            <w:r>
              <w:rPr>
                <w:sz w:val="20"/>
                <w:szCs w:val="20"/>
              </w:rPr>
              <w:t xml:space="preserve">2.2 </w:t>
            </w:r>
            <w:r w:rsidR="00AB0685" w:rsidRPr="00AB0685">
              <w:rPr>
                <w:sz w:val="20"/>
                <w:szCs w:val="20"/>
              </w:rPr>
              <w:t>(2) Informationen themenbezogen und aussagekräftig auswählen</w:t>
            </w:r>
          </w:p>
          <w:p w14:paraId="1B19CCCE" w14:textId="77777777" w:rsidR="00AB0685" w:rsidRPr="00AB0685" w:rsidRDefault="00AB0685" w:rsidP="00AB0685">
            <w:pPr>
              <w:pStyle w:val="bcTabVortext"/>
              <w:rPr>
                <w:sz w:val="20"/>
                <w:szCs w:val="20"/>
              </w:rPr>
            </w:pPr>
          </w:p>
          <w:p w14:paraId="47D2B1E8" w14:textId="77777777" w:rsidR="00AB0685" w:rsidRDefault="000513AF" w:rsidP="00AB0685">
            <w:pPr>
              <w:pStyle w:val="bcTabVortext"/>
              <w:rPr>
                <w:sz w:val="20"/>
                <w:szCs w:val="20"/>
              </w:rPr>
            </w:pPr>
            <w:r>
              <w:rPr>
                <w:sz w:val="20"/>
                <w:szCs w:val="20"/>
              </w:rPr>
              <w:t xml:space="preserve">2.2 </w:t>
            </w:r>
            <w:r w:rsidR="00AB0685" w:rsidRPr="00AB0685">
              <w:rPr>
                <w:sz w:val="20"/>
                <w:szCs w:val="20"/>
              </w:rPr>
              <w:t>(4) chemische Sachverhalte unter Verwendun</w:t>
            </w:r>
            <w:r w:rsidR="00EF0044">
              <w:rPr>
                <w:sz w:val="20"/>
                <w:szCs w:val="20"/>
              </w:rPr>
              <w:t>g der Fachsprache […] erklären</w:t>
            </w:r>
          </w:p>
          <w:p w14:paraId="78FFFE86" w14:textId="77777777" w:rsidR="00AB0685" w:rsidRPr="00AB0685" w:rsidRDefault="00AB0685" w:rsidP="00AB0685">
            <w:pPr>
              <w:pStyle w:val="bcTabVortext"/>
              <w:rPr>
                <w:sz w:val="20"/>
                <w:szCs w:val="20"/>
              </w:rPr>
            </w:pPr>
          </w:p>
          <w:p w14:paraId="0FD45471" w14:textId="77777777" w:rsidR="00A449E1" w:rsidRPr="0070718F" w:rsidRDefault="000513AF" w:rsidP="00AB0685">
            <w:pPr>
              <w:pStyle w:val="bcTabVortext"/>
              <w:rPr>
                <w:sz w:val="20"/>
                <w:szCs w:val="20"/>
              </w:rPr>
            </w:pPr>
            <w:r>
              <w:rPr>
                <w:sz w:val="20"/>
                <w:szCs w:val="20"/>
              </w:rPr>
              <w:t xml:space="preserve">2.2 </w:t>
            </w:r>
            <w:r w:rsidR="00AB0685" w:rsidRPr="00AB0685">
              <w:rPr>
                <w:sz w:val="20"/>
                <w:szCs w:val="20"/>
              </w:rPr>
              <w:t xml:space="preserve">(5) fachlich korrekt und folgerichtig </w:t>
            </w:r>
            <w:r w:rsidR="00EF0044">
              <w:rPr>
                <w:sz w:val="20"/>
                <w:szCs w:val="20"/>
              </w:rPr>
              <w:t>argumentieren</w:t>
            </w:r>
          </w:p>
        </w:tc>
        <w:tc>
          <w:tcPr>
            <w:tcW w:w="1250" w:type="pct"/>
            <w:vMerge w:val="restart"/>
            <w:tcBorders>
              <w:top w:val="single" w:sz="4" w:space="0" w:color="auto"/>
              <w:left w:val="single" w:sz="4" w:space="0" w:color="auto"/>
              <w:right w:val="single" w:sz="4" w:space="0" w:color="auto"/>
            </w:tcBorders>
            <w:shd w:val="clear" w:color="auto" w:fill="auto"/>
          </w:tcPr>
          <w:p w14:paraId="5FB82CF8" w14:textId="77777777" w:rsidR="00AB0685" w:rsidRDefault="000513AF" w:rsidP="00AB0685">
            <w:pPr>
              <w:pStyle w:val="bcTabVortext"/>
              <w:rPr>
                <w:sz w:val="20"/>
                <w:szCs w:val="20"/>
              </w:rPr>
            </w:pPr>
            <w:r>
              <w:rPr>
                <w:sz w:val="20"/>
                <w:szCs w:val="20"/>
              </w:rPr>
              <w:t xml:space="preserve">3.2.2.2 </w:t>
            </w:r>
            <w:r w:rsidR="00AB0685" w:rsidRPr="00AB0685">
              <w:rPr>
                <w:sz w:val="20"/>
                <w:szCs w:val="20"/>
              </w:rPr>
              <w:t>(1) den Zusammenhang zwischen Massen- und Atomanzahlerhaltung bei c</w:t>
            </w:r>
            <w:r w:rsidR="00EF0044">
              <w:rPr>
                <w:sz w:val="20"/>
                <w:szCs w:val="20"/>
              </w:rPr>
              <w:t>hemischen Reaktionen erläutern</w:t>
            </w:r>
          </w:p>
          <w:p w14:paraId="37A20F98" w14:textId="77777777" w:rsidR="00AB0685" w:rsidRPr="00AB0685" w:rsidRDefault="00AB0685" w:rsidP="00AB0685">
            <w:pPr>
              <w:pStyle w:val="bcTabVortext"/>
              <w:rPr>
                <w:sz w:val="20"/>
                <w:szCs w:val="20"/>
              </w:rPr>
            </w:pPr>
          </w:p>
          <w:p w14:paraId="5F3D0A77" w14:textId="77777777" w:rsidR="00AB0685" w:rsidRDefault="000513AF" w:rsidP="00AB0685">
            <w:pPr>
              <w:pStyle w:val="bcTabVortext"/>
              <w:rPr>
                <w:sz w:val="20"/>
                <w:szCs w:val="20"/>
              </w:rPr>
            </w:pPr>
            <w:r>
              <w:rPr>
                <w:sz w:val="20"/>
                <w:szCs w:val="20"/>
              </w:rPr>
              <w:t xml:space="preserve">3.2.2.2 </w:t>
            </w:r>
            <w:r w:rsidR="00AB0685" w:rsidRPr="00AB0685">
              <w:rPr>
                <w:sz w:val="20"/>
                <w:szCs w:val="20"/>
              </w:rPr>
              <w:t>(2) Experimente zur Massenerhaltung bei chemischen Reaktionen und zur Ermittlung eines Massenverhältnisses durchführen und unter Anleitung auswerten (Gesetz von der Erhaltun</w:t>
            </w:r>
            <w:r w:rsidR="00EF0044">
              <w:rPr>
                <w:sz w:val="20"/>
                <w:szCs w:val="20"/>
              </w:rPr>
              <w:t>g der Masse, Verhältnisformel)</w:t>
            </w:r>
          </w:p>
          <w:p w14:paraId="43C765AD" w14:textId="77777777" w:rsidR="00AB0685" w:rsidRPr="00AB0685" w:rsidRDefault="00AB0685" w:rsidP="00AB0685">
            <w:pPr>
              <w:pStyle w:val="bcTabVortext"/>
              <w:rPr>
                <w:sz w:val="20"/>
                <w:szCs w:val="20"/>
              </w:rPr>
            </w:pPr>
          </w:p>
          <w:p w14:paraId="53946DA5" w14:textId="77777777" w:rsidR="00AB0685" w:rsidRDefault="000513AF" w:rsidP="00AB0685">
            <w:pPr>
              <w:pStyle w:val="bcTabVortext"/>
              <w:rPr>
                <w:sz w:val="20"/>
                <w:szCs w:val="20"/>
              </w:rPr>
            </w:pPr>
            <w:r>
              <w:rPr>
                <w:sz w:val="20"/>
                <w:szCs w:val="20"/>
              </w:rPr>
              <w:t xml:space="preserve">3.2.2.2 </w:t>
            </w:r>
            <w:r w:rsidR="00AB0685" w:rsidRPr="00AB0685">
              <w:rPr>
                <w:sz w:val="20"/>
                <w:szCs w:val="20"/>
              </w:rPr>
              <w:t>(3) Reaktionsgleichungen a</w:t>
            </w:r>
            <w:r w:rsidR="00EF0044">
              <w:rPr>
                <w:sz w:val="20"/>
                <w:szCs w:val="20"/>
              </w:rPr>
              <w:t>ufstellen (Formelschreibweise)</w:t>
            </w:r>
          </w:p>
          <w:p w14:paraId="003F3DF1" w14:textId="77777777" w:rsidR="00AB0685" w:rsidRPr="00AB0685" w:rsidRDefault="00AB0685" w:rsidP="00AB0685">
            <w:pPr>
              <w:pStyle w:val="bcTabVortext"/>
              <w:rPr>
                <w:sz w:val="20"/>
                <w:szCs w:val="20"/>
              </w:rPr>
            </w:pPr>
          </w:p>
          <w:p w14:paraId="153808B7" w14:textId="77777777" w:rsidR="00A449E1" w:rsidRPr="00D24785" w:rsidRDefault="000513AF" w:rsidP="00AB0685">
            <w:pPr>
              <w:pStyle w:val="bcTabVortext"/>
              <w:rPr>
                <w:sz w:val="20"/>
                <w:szCs w:val="20"/>
              </w:rPr>
            </w:pPr>
            <w:r>
              <w:rPr>
                <w:sz w:val="20"/>
                <w:szCs w:val="20"/>
              </w:rPr>
              <w:t xml:space="preserve">3.2.2.2 </w:t>
            </w:r>
            <w:r w:rsidR="00AB0685" w:rsidRPr="00AB0685">
              <w:rPr>
                <w:sz w:val="20"/>
                <w:szCs w:val="20"/>
              </w:rPr>
              <w:t>(7) Berechnungen durchführen und dabei Größen und Einheiten korr</w:t>
            </w:r>
            <w:r w:rsidR="002F29D7">
              <w:rPr>
                <w:sz w:val="20"/>
                <w:szCs w:val="20"/>
              </w:rPr>
              <w:t>ekt nutzen ([…] Atommasse, Teil</w:t>
            </w:r>
            <w:r w:rsidR="00AB0685" w:rsidRPr="00AB0685">
              <w:rPr>
                <w:sz w:val="20"/>
                <w:szCs w:val="20"/>
              </w:rPr>
              <w:t>chenzahl, M</w:t>
            </w:r>
            <w:r w:rsidR="00EF0044">
              <w:rPr>
                <w:sz w:val="20"/>
                <w:szCs w:val="20"/>
              </w:rPr>
              <w:t>asse, Stoffmenge, molare Masse)</w:t>
            </w:r>
          </w:p>
        </w:tc>
        <w:tc>
          <w:tcPr>
            <w:tcW w:w="1250" w:type="pct"/>
            <w:vMerge/>
            <w:tcBorders>
              <w:left w:val="single" w:sz="4" w:space="0" w:color="auto"/>
              <w:bottom w:val="nil"/>
              <w:right w:val="single" w:sz="4" w:space="0" w:color="auto"/>
            </w:tcBorders>
            <w:shd w:val="clear" w:color="auto" w:fill="auto"/>
          </w:tcPr>
          <w:p w14:paraId="21B316DF" w14:textId="77777777"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14:paraId="6E81284E" w14:textId="77777777" w:rsidR="00A449E1" w:rsidRPr="00D24785" w:rsidRDefault="00A449E1" w:rsidP="00E62121">
            <w:pPr>
              <w:rPr>
                <w:rFonts w:eastAsia="Calibri"/>
                <w:i/>
              </w:rPr>
            </w:pPr>
          </w:p>
        </w:tc>
      </w:tr>
      <w:tr w:rsidR="0086625D" w:rsidRPr="00D24785" w14:paraId="7A95811D" w14:textId="77777777" w:rsidTr="00D64DE7">
        <w:trPr>
          <w:trHeight w:val="202"/>
          <w:jc w:val="center"/>
        </w:trPr>
        <w:tc>
          <w:tcPr>
            <w:tcW w:w="1250" w:type="pct"/>
            <w:vMerge/>
            <w:tcBorders>
              <w:top w:val="single" w:sz="4" w:space="0" w:color="auto"/>
              <w:left w:val="single" w:sz="4" w:space="0" w:color="auto"/>
              <w:right w:val="single" w:sz="4" w:space="0" w:color="auto"/>
            </w:tcBorders>
            <w:shd w:val="clear" w:color="auto" w:fill="auto"/>
          </w:tcPr>
          <w:p w14:paraId="1163AC51" w14:textId="77777777" w:rsidR="0086625D" w:rsidRPr="0070718F" w:rsidRDefault="0086625D"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37D65872" w14:textId="77777777" w:rsidR="0086625D" w:rsidRPr="0070718F" w:rsidRDefault="0086625D"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350BF005" w14:textId="77777777" w:rsidR="0086625D" w:rsidRPr="002F29D7" w:rsidRDefault="0086625D" w:rsidP="0086625D">
            <w:pPr>
              <w:rPr>
                <w:rFonts w:eastAsia="Calibri"/>
              </w:rPr>
            </w:pPr>
            <w:r w:rsidRPr="0086625D">
              <w:rPr>
                <w:rFonts w:eastAsia="Calibri"/>
              </w:rPr>
              <w:t>Einführung der Atomsymbole</w:t>
            </w:r>
          </w:p>
        </w:tc>
        <w:tc>
          <w:tcPr>
            <w:tcW w:w="1250" w:type="pct"/>
            <w:tcBorders>
              <w:top w:val="nil"/>
              <w:left w:val="single" w:sz="4" w:space="0" w:color="auto"/>
              <w:bottom w:val="nil"/>
              <w:right w:val="single" w:sz="4" w:space="0" w:color="auto"/>
            </w:tcBorders>
            <w:shd w:val="clear" w:color="auto" w:fill="auto"/>
          </w:tcPr>
          <w:p w14:paraId="2603CB28" w14:textId="77777777" w:rsidR="0086625D" w:rsidRPr="00D24785" w:rsidRDefault="0086625D" w:rsidP="007C714A">
            <w:pPr>
              <w:tabs>
                <w:tab w:val="left" w:pos="804"/>
              </w:tabs>
              <w:rPr>
                <w:rFonts w:eastAsia="Calibri"/>
              </w:rPr>
            </w:pPr>
            <w:r w:rsidRPr="002F29D7">
              <w:rPr>
                <w:rFonts w:eastAsia="Calibri"/>
              </w:rPr>
              <w:t>Blick auf das Periodensystem</w:t>
            </w:r>
          </w:p>
        </w:tc>
      </w:tr>
      <w:tr w:rsidR="0086625D" w:rsidRPr="00D24785" w14:paraId="73D0C67B" w14:textId="77777777" w:rsidTr="00D64DE7">
        <w:trPr>
          <w:trHeight w:val="2283"/>
          <w:jc w:val="center"/>
        </w:trPr>
        <w:tc>
          <w:tcPr>
            <w:tcW w:w="1250" w:type="pct"/>
            <w:vMerge/>
            <w:tcBorders>
              <w:top w:val="single" w:sz="4" w:space="0" w:color="auto"/>
              <w:left w:val="single" w:sz="4" w:space="0" w:color="auto"/>
              <w:right w:val="single" w:sz="4" w:space="0" w:color="auto"/>
            </w:tcBorders>
            <w:shd w:val="clear" w:color="auto" w:fill="auto"/>
          </w:tcPr>
          <w:p w14:paraId="54872F98" w14:textId="77777777" w:rsidR="0086625D" w:rsidRPr="0070718F" w:rsidRDefault="0086625D"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6139B003" w14:textId="77777777" w:rsidR="0086625D" w:rsidRPr="0070718F" w:rsidRDefault="0086625D"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14:paraId="7D223C1A" w14:textId="77777777" w:rsidR="0086625D" w:rsidRPr="002F29D7" w:rsidRDefault="0086625D" w:rsidP="00AB0685">
            <w:pPr>
              <w:rPr>
                <w:rFonts w:eastAsia="Calibri"/>
              </w:rPr>
            </w:pPr>
            <w:r w:rsidRPr="002F29D7">
              <w:rPr>
                <w:rFonts w:eastAsia="Calibri"/>
              </w:rPr>
              <w:t>quantitative Kupfersulfid-Synthese</w:t>
            </w:r>
          </w:p>
          <w:p w14:paraId="2568A98F" w14:textId="77777777" w:rsidR="0086625D" w:rsidRPr="002F29D7" w:rsidRDefault="0086625D" w:rsidP="005A0C1E">
            <w:pPr>
              <w:numPr>
                <w:ilvl w:val="0"/>
                <w:numId w:val="9"/>
              </w:numPr>
              <w:rPr>
                <w:rFonts w:eastAsia="Calibri"/>
              </w:rPr>
            </w:pPr>
            <w:r w:rsidRPr="002F29D7">
              <w:rPr>
                <w:rFonts w:eastAsia="Calibri"/>
              </w:rPr>
              <w:t>Ermittlung der Verhältnisformel von</w:t>
            </w:r>
            <w:r w:rsidR="007E1020">
              <w:rPr>
                <w:rFonts w:eastAsia="Calibri"/>
              </w:rPr>
              <w:t xml:space="preserve"> </w:t>
            </w:r>
            <w:r w:rsidRPr="002F29D7">
              <w:rPr>
                <w:rFonts w:eastAsia="Calibri"/>
              </w:rPr>
              <w:t>Kupfersulfid</w:t>
            </w:r>
          </w:p>
          <w:p w14:paraId="3B3D8D05" w14:textId="77777777" w:rsidR="0086625D" w:rsidRPr="002F29D7" w:rsidRDefault="0086625D" w:rsidP="002169DE">
            <w:pPr>
              <w:numPr>
                <w:ilvl w:val="0"/>
                <w:numId w:val="10"/>
              </w:numPr>
              <w:rPr>
                <w:rFonts w:eastAsia="Calibri"/>
              </w:rPr>
            </w:pPr>
            <w:r w:rsidRPr="002F29D7">
              <w:rPr>
                <w:rFonts w:eastAsia="Calibri"/>
              </w:rPr>
              <w:t>Auf</w:t>
            </w:r>
            <w:r w:rsidR="007E1020">
              <w:rPr>
                <w:rFonts w:eastAsia="Calibri"/>
              </w:rPr>
              <w:t xml:space="preserve">stellen der Reaktionsgleichung </w:t>
            </w:r>
            <w:r>
              <w:rPr>
                <w:rFonts w:eastAsia="Calibri"/>
              </w:rPr>
              <w:t>für die</w:t>
            </w:r>
            <w:r w:rsidRPr="002F29D7">
              <w:rPr>
                <w:rFonts w:eastAsia="Calibri"/>
              </w:rPr>
              <w:t xml:space="preserve"> Kupfersulfid</w:t>
            </w:r>
            <w:r>
              <w:rPr>
                <w:rFonts w:eastAsia="Calibri"/>
              </w:rPr>
              <w:t>-S</w:t>
            </w:r>
            <w:r w:rsidRPr="002F29D7">
              <w:rPr>
                <w:rFonts w:eastAsia="Calibri"/>
              </w:rPr>
              <w:t>ynthese</w:t>
            </w:r>
          </w:p>
        </w:tc>
        <w:tc>
          <w:tcPr>
            <w:tcW w:w="1250" w:type="pct"/>
            <w:tcBorders>
              <w:top w:val="nil"/>
              <w:left w:val="single" w:sz="4" w:space="0" w:color="auto"/>
              <w:right w:val="single" w:sz="4" w:space="0" w:color="auto"/>
            </w:tcBorders>
            <w:shd w:val="clear" w:color="auto" w:fill="auto"/>
          </w:tcPr>
          <w:p w14:paraId="4357C9E4" w14:textId="77777777" w:rsidR="0086625D" w:rsidRDefault="0086625D" w:rsidP="00AB0685">
            <w:pPr>
              <w:rPr>
                <w:rFonts w:eastAsia="Calibri"/>
              </w:rPr>
            </w:pPr>
            <w:r w:rsidRPr="00AB0685">
              <w:rPr>
                <w:rFonts w:eastAsia="Calibri"/>
              </w:rPr>
              <w:t>SÜ:</w:t>
            </w:r>
            <w:r w:rsidR="00532009">
              <w:rPr>
                <w:rFonts w:eastAsia="Calibri"/>
              </w:rPr>
              <w:t xml:space="preserve"> </w:t>
            </w:r>
            <w:r>
              <w:rPr>
                <w:rFonts w:eastAsia="Calibri"/>
              </w:rPr>
              <w:t>quantitative Kupfersulfid-Synthese</w:t>
            </w:r>
          </w:p>
          <w:p w14:paraId="19E8F7D6" w14:textId="77777777" w:rsidR="0086625D" w:rsidRPr="00AB0685" w:rsidRDefault="002F5097" w:rsidP="002169DE">
            <w:pPr>
              <w:numPr>
                <w:ilvl w:val="0"/>
                <w:numId w:val="10"/>
              </w:numPr>
              <w:rPr>
                <w:rFonts w:eastAsia="Calibri"/>
              </w:rPr>
            </w:pPr>
            <w:r>
              <w:rPr>
                <w:rFonts w:eastAsia="Calibri"/>
              </w:rPr>
              <w:t>Wägung des Kupfers und des e</w:t>
            </w:r>
            <w:r w:rsidR="0086625D" w:rsidRPr="00AB0685">
              <w:rPr>
                <w:rFonts w:eastAsia="Calibri"/>
              </w:rPr>
              <w:t>ntstandenen Kupfersulfids</w:t>
            </w:r>
          </w:p>
          <w:p w14:paraId="19789593" w14:textId="77777777" w:rsidR="0086625D" w:rsidRDefault="002F5097" w:rsidP="002169DE">
            <w:pPr>
              <w:numPr>
                <w:ilvl w:val="0"/>
                <w:numId w:val="10"/>
              </w:numPr>
              <w:rPr>
                <w:rFonts w:eastAsia="Calibri"/>
              </w:rPr>
            </w:pPr>
            <w:r>
              <w:rPr>
                <w:rFonts w:eastAsia="Calibri"/>
              </w:rPr>
              <w:t xml:space="preserve">Berechnung der verbrauchten </w:t>
            </w:r>
            <w:r w:rsidR="0086625D" w:rsidRPr="00AB0685">
              <w:rPr>
                <w:rFonts w:eastAsia="Calibri"/>
              </w:rPr>
              <w:t>Stoffmengen</w:t>
            </w:r>
            <w:r>
              <w:rPr>
                <w:rFonts w:eastAsia="Calibri"/>
              </w:rPr>
              <w:t xml:space="preserve"> von Kupfer und </w:t>
            </w:r>
            <w:r w:rsidR="0086625D" w:rsidRPr="00AB0685">
              <w:rPr>
                <w:rFonts w:eastAsia="Calibri"/>
              </w:rPr>
              <w:t>Schwefel</w:t>
            </w:r>
          </w:p>
          <w:p w14:paraId="420EF128" w14:textId="77777777" w:rsidR="0086625D" w:rsidRDefault="0086625D" w:rsidP="002169DE">
            <w:pPr>
              <w:numPr>
                <w:ilvl w:val="0"/>
                <w:numId w:val="10"/>
              </w:numPr>
              <w:rPr>
                <w:rFonts w:eastAsia="Calibri"/>
              </w:rPr>
            </w:pPr>
            <w:r>
              <w:rPr>
                <w:rFonts w:eastAsia="Calibri"/>
              </w:rPr>
              <w:t>Ermit</w:t>
            </w:r>
            <w:r w:rsidR="002F5097">
              <w:rPr>
                <w:rFonts w:eastAsia="Calibri"/>
              </w:rPr>
              <w:t xml:space="preserve">tlung der Verhältnisformel von </w:t>
            </w:r>
            <w:r>
              <w:rPr>
                <w:rFonts w:eastAsia="Calibri"/>
              </w:rPr>
              <w:t>Kupfersulfid</w:t>
            </w:r>
          </w:p>
          <w:p w14:paraId="524673AE" w14:textId="77777777" w:rsidR="0086625D" w:rsidRPr="00D24785" w:rsidRDefault="0086625D" w:rsidP="002169DE">
            <w:pPr>
              <w:numPr>
                <w:ilvl w:val="0"/>
                <w:numId w:val="10"/>
              </w:numPr>
              <w:rPr>
                <w:rFonts w:eastAsia="Calibri"/>
              </w:rPr>
            </w:pPr>
            <w:r>
              <w:rPr>
                <w:rFonts w:eastAsia="Calibri"/>
              </w:rPr>
              <w:t>Aufstellen der Reaktionsgleichung</w:t>
            </w:r>
          </w:p>
        </w:tc>
      </w:tr>
      <w:tr w:rsidR="0086625D" w:rsidRPr="00202721" w14:paraId="7E2F208D" w14:textId="77777777" w:rsidTr="00E62121">
        <w:trPr>
          <w:jc w:val="center"/>
        </w:trPr>
        <w:tc>
          <w:tcPr>
            <w:tcW w:w="1250" w:type="pct"/>
            <w:vMerge/>
            <w:tcBorders>
              <w:left w:val="single" w:sz="4" w:space="0" w:color="auto"/>
              <w:bottom w:val="single" w:sz="4" w:space="0" w:color="auto"/>
              <w:right w:val="single" w:sz="4" w:space="0" w:color="auto"/>
            </w:tcBorders>
            <w:shd w:val="clear" w:color="auto" w:fill="auto"/>
          </w:tcPr>
          <w:p w14:paraId="2B5B4895" w14:textId="77777777" w:rsidR="0086625D" w:rsidRPr="0070718F" w:rsidRDefault="0086625D" w:rsidP="00E62121">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67FC452F" w14:textId="77777777" w:rsidR="0086625D" w:rsidRPr="00D24785" w:rsidRDefault="0086625D" w:rsidP="00E62121">
            <w:pPr>
              <w:pStyle w:val="bcTabVortext"/>
              <w:rPr>
                <w:sz w:val="20"/>
                <w:szCs w:val="20"/>
              </w:rPr>
            </w:pPr>
          </w:p>
        </w:tc>
        <w:tc>
          <w:tcPr>
            <w:tcW w:w="1250" w:type="pct"/>
            <w:tcBorders>
              <w:left w:val="single" w:sz="4" w:space="0" w:color="auto"/>
              <w:right w:val="single" w:sz="4" w:space="0" w:color="auto"/>
            </w:tcBorders>
            <w:shd w:val="clear" w:color="auto" w:fill="auto"/>
          </w:tcPr>
          <w:p w14:paraId="53F6F9BC" w14:textId="77777777" w:rsidR="0086625D" w:rsidRDefault="0086625D" w:rsidP="00E62121">
            <w:pPr>
              <w:rPr>
                <w:rFonts w:eastAsia="Calibri"/>
                <w:b/>
              </w:rPr>
            </w:pPr>
            <w:r>
              <w:rPr>
                <w:rFonts w:eastAsia="Calibri"/>
                <w:b/>
              </w:rPr>
              <w:t>Hinweise zum Schulcurriculum</w:t>
            </w:r>
          </w:p>
          <w:p w14:paraId="44D77D16" w14:textId="77777777" w:rsidR="0086625D" w:rsidRPr="00E62121" w:rsidRDefault="0086625D" w:rsidP="00E62121">
            <w:pPr>
              <w:rPr>
                <w:rFonts w:eastAsia="Calibri"/>
              </w:rPr>
            </w:pPr>
          </w:p>
        </w:tc>
        <w:tc>
          <w:tcPr>
            <w:tcW w:w="1250" w:type="pct"/>
            <w:tcBorders>
              <w:left w:val="single" w:sz="4" w:space="0" w:color="auto"/>
              <w:right w:val="single" w:sz="4" w:space="0" w:color="auto"/>
            </w:tcBorders>
            <w:shd w:val="clear" w:color="auto" w:fill="auto"/>
          </w:tcPr>
          <w:p w14:paraId="19E67C07" w14:textId="77777777" w:rsidR="0086625D" w:rsidRDefault="0086625D" w:rsidP="00BC1F93">
            <w:pPr>
              <w:rPr>
                <w:rFonts w:eastAsia="Calibri"/>
                <w:i/>
              </w:rPr>
            </w:pPr>
            <w:r w:rsidRPr="00BD6029">
              <w:rPr>
                <w:rFonts w:eastAsia="Calibri"/>
                <w:i/>
              </w:rPr>
              <w:t xml:space="preserve">Üben des Aufstellens von Reaktionsgleichungen anhand der in </w:t>
            </w:r>
            <w:r w:rsidR="00532009" w:rsidRPr="00BD6029">
              <w:rPr>
                <w:rFonts w:eastAsia="Calibri"/>
                <w:i/>
              </w:rPr>
              <w:t>Themenb</w:t>
            </w:r>
            <w:r w:rsidR="002C3AB6">
              <w:rPr>
                <w:rFonts w:eastAsia="Calibri"/>
                <w:i/>
              </w:rPr>
              <w:t>ereich 5</w:t>
            </w:r>
            <w:r w:rsidRPr="00BD6029">
              <w:rPr>
                <w:rFonts w:eastAsia="Calibri"/>
                <w:i/>
              </w:rPr>
              <w:t xml:space="preserve"> durchgeführten Reaktionen</w:t>
            </w:r>
          </w:p>
          <w:p w14:paraId="3A30D383" w14:textId="77777777" w:rsidR="0086625D" w:rsidRPr="00BD6029" w:rsidRDefault="0086625D" w:rsidP="00BC1F93">
            <w:pPr>
              <w:rPr>
                <w:rFonts w:eastAsia="Calibri"/>
                <w:i/>
              </w:rPr>
            </w:pPr>
            <w:r w:rsidRPr="00BD6029">
              <w:rPr>
                <w:rFonts w:eastAsia="Calibri"/>
                <w:i/>
              </w:rPr>
              <w:t>Die Verhältnisformel der entstehenden Verbindungen wird jeweils vorgegeben.</w:t>
            </w:r>
          </w:p>
        </w:tc>
      </w:tr>
    </w:tbl>
    <w:p w14:paraId="7100CADD" w14:textId="77777777" w:rsidR="002F5097" w:rsidRDefault="002F5097" w:rsidP="00E62121">
      <w:pPr>
        <w:pStyle w:val="bcTabVortext"/>
        <w:sectPr w:rsidR="002F5097"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2F5097" w:rsidRPr="00CB5993" w14:paraId="38FDEE0A" w14:textId="77777777" w:rsidTr="002F509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673740D" w14:textId="77777777" w:rsidR="002F5097" w:rsidRPr="002F5097" w:rsidRDefault="002F5097" w:rsidP="002169DE">
            <w:pPr>
              <w:pStyle w:val="bcTab"/>
              <w:numPr>
                <w:ilvl w:val="0"/>
                <w:numId w:val="20"/>
              </w:numPr>
            </w:pPr>
            <w:bookmarkStart w:id="20" w:name="_Toc482891641"/>
            <w:r w:rsidRPr="002F5097">
              <w:t>Bestandteile der Luft</w:t>
            </w:r>
            <w:bookmarkEnd w:id="20"/>
          </w:p>
          <w:p w14:paraId="5637E2A0" w14:textId="77777777" w:rsidR="002F5097" w:rsidRPr="002F5097" w:rsidRDefault="002F5097" w:rsidP="002F5097">
            <w:pPr>
              <w:pStyle w:val="bcTabcaStd"/>
            </w:pPr>
            <w:r w:rsidRPr="002F5097">
              <w:t>ca. 4 Stunden</w:t>
            </w:r>
          </w:p>
        </w:tc>
      </w:tr>
      <w:tr w:rsidR="00A449E1" w:rsidRPr="008D27A9" w14:paraId="5A7328B2" w14:textId="77777777"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0A1CE47" w14:textId="77777777" w:rsidR="00A449E1" w:rsidRPr="008D27A9" w:rsidRDefault="00E62121" w:rsidP="002E72A8">
            <w:pPr>
              <w:pStyle w:val="bcTabVortext"/>
              <w:jc w:val="both"/>
            </w:pPr>
            <w:r w:rsidRPr="00E62121">
              <w:t>Die Schülerinnen und Schüler lernen die Luft als ein Gasgemisch kennen. Sie können die Bestandteile der Luft in ihren Volumenanteilen sowie die Eigenschaften der wichtigen Bestandteile nennen. Sie kennen die Bedeutung des Kohlenstoffdioxid-Anteils für das Klima und sind in der Lage, dieses Thema im Hinblick auf die gesellschaftliche und die persönliche Relevanz zu reflektieren.</w:t>
            </w:r>
          </w:p>
        </w:tc>
      </w:tr>
      <w:tr w:rsidR="00A449E1" w:rsidRPr="00D72B29" w14:paraId="315F879D" w14:textId="77777777" w:rsidTr="00BE6AB7">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EED29A2" w14:textId="77777777" w:rsidR="00A449E1" w:rsidRPr="0076063D" w:rsidRDefault="00A449E1"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B62D92F" w14:textId="77777777" w:rsidR="00A449E1" w:rsidRPr="0076063D" w:rsidRDefault="00A449E1"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32B5CA" w14:textId="77777777" w:rsidR="00A449E1" w:rsidRPr="00D72B29" w:rsidRDefault="00A449E1"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674FECA" w14:textId="77777777" w:rsidR="00A449E1" w:rsidRPr="00D72B29" w:rsidRDefault="00A449E1" w:rsidP="00E62121">
            <w:pPr>
              <w:pStyle w:val="bcTabschwKompetenzen"/>
            </w:pPr>
            <w:r w:rsidRPr="00D72B29">
              <w:t xml:space="preserve">Hinweise, Arbeitsmittel, </w:t>
            </w:r>
            <w:r>
              <w:br/>
            </w:r>
            <w:r w:rsidRPr="00D72B29">
              <w:t>Organisation, Verweise</w:t>
            </w:r>
          </w:p>
        </w:tc>
      </w:tr>
      <w:tr w:rsidR="00A449E1" w:rsidRPr="00D24785" w14:paraId="3ED28A7A" w14:textId="77777777" w:rsidTr="00BE6AB7">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27205" w14:textId="77777777" w:rsidR="00A449E1" w:rsidRPr="006A693C" w:rsidRDefault="00A449E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623CF771" w14:textId="77777777" w:rsidR="00D64DE7" w:rsidRDefault="00D64DE7" w:rsidP="00E62121">
            <w:pPr>
              <w:rPr>
                <w:rFonts w:eastAsia="Calibri"/>
              </w:rPr>
            </w:pPr>
          </w:p>
          <w:p w14:paraId="57ED8AC8" w14:textId="77777777" w:rsidR="00E62121" w:rsidRPr="002F29D7" w:rsidRDefault="00E62121" w:rsidP="00E62121">
            <w:pPr>
              <w:rPr>
                <w:rFonts w:eastAsia="Calibri"/>
              </w:rPr>
            </w:pPr>
            <w:r w:rsidRPr="002F29D7">
              <w:rPr>
                <w:rFonts w:eastAsia="Calibri"/>
              </w:rPr>
              <w:t>Luft als Gemisch</w:t>
            </w:r>
          </w:p>
          <w:p w14:paraId="4EF2079A" w14:textId="77777777" w:rsidR="00A449E1" w:rsidRPr="002F29D7" w:rsidRDefault="00E62121" w:rsidP="00E62121">
            <w:pPr>
              <w:rPr>
                <w:rFonts w:eastAsia="Calibri"/>
              </w:rPr>
            </w:pPr>
            <w:r w:rsidRPr="002F29D7">
              <w:rPr>
                <w:rFonts w:eastAsia="Calibri"/>
              </w:rPr>
              <w:t>Volumenanteile der Gase</w:t>
            </w:r>
          </w:p>
        </w:tc>
        <w:tc>
          <w:tcPr>
            <w:tcW w:w="1250" w:type="pct"/>
            <w:vMerge w:val="restart"/>
            <w:tcBorders>
              <w:top w:val="single" w:sz="4" w:space="0" w:color="auto"/>
              <w:left w:val="single" w:sz="4" w:space="0" w:color="auto"/>
              <w:bottom w:val="nil"/>
              <w:right w:val="single" w:sz="4" w:space="0" w:color="auto"/>
            </w:tcBorders>
            <w:shd w:val="clear" w:color="auto" w:fill="auto"/>
          </w:tcPr>
          <w:p w14:paraId="361A7CD5" w14:textId="77777777" w:rsidR="00D64DE7" w:rsidRDefault="00D64DE7" w:rsidP="00E62121">
            <w:pPr>
              <w:rPr>
                <w:rFonts w:eastAsia="Calibri"/>
              </w:rPr>
            </w:pPr>
          </w:p>
          <w:p w14:paraId="3133C1B6" w14:textId="77777777" w:rsidR="00E62121" w:rsidRPr="00E62121" w:rsidRDefault="00E62121" w:rsidP="00E62121">
            <w:pPr>
              <w:rPr>
                <w:rFonts w:eastAsia="Calibri"/>
              </w:rPr>
            </w:pPr>
            <w:r w:rsidRPr="00E62121">
              <w:rPr>
                <w:rFonts w:eastAsia="Calibri"/>
              </w:rPr>
              <w:t>Anknüpfung an Vorwissen</w:t>
            </w:r>
          </w:p>
          <w:p w14:paraId="299B1DCA" w14:textId="77777777" w:rsidR="00A449E1" w:rsidRPr="00D24785" w:rsidRDefault="00E62121" w:rsidP="00E62121">
            <w:pPr>
              <w:rPr>
                <w:rFonts w:eastAsia="Calibri"/>
              </w:rPr>
            </w:pPr>
            <w:r w:rsidRPr="00E62121">
              <w:rPr>
                <w:rFonts w:eastAsia="Calibri"/>
              </w:rPr>
              <w:t>Kerze im geschlossenen Gefäß erlischt</w:t>
            </w:r>
          </w:p>
        </w:tc>
      </w:tr>
      <w:tr w:rsidR="00A449E1" w:rsidRPr="00D24785" w14:paraId="717F62AD" w14:textId="77777777" w:rsidTr="00BE6AB7">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2E1737B9" w14:textId="77777777" w:rsidR="00E62121" w:rsidRDefault="000513AF" w:rsidP="00E62121">
            <w:pPr>
              <w:pStyle w:val="bcTabVortext"/>
              <w:rPr>
                <w:sz w:val="20"/>
                <w:szCs w:val="20"/>
              </w:rPr>
            </w:pPr>
            <w:r>
              <w:rPr>
                <w:sz w:val="20"/>
                <w:szCs w:val="20"/>
              </w:rPr>
              <w:t xml:space="preserve">2.2 </w:t>
            </w:r>
            <w:r w:rsidR="00E62121" w:rsidRPr="00E62121">
              <w:rPr>
                <w:sz w:val="20"/>
                <w:szCs w:val="20"/>
              </w:rPr>
              <w:t>(1) in unterschiedlichen analogen und digitalen Medien zu chemischen Sachverhalten und in diesem Zusammenhang gegebenenfalls zu bedeutenden Forscher</w:t>
            </w:r>
            <w:r w:rsidR="00EF0044">
              <w:rPr>
                <w:sz w:val="20"/>
                <w:szCs w:val="20"/>
              </w:rPr>
              <w:t>persönlichkeiten recherchieren</w:t>
            </w:r>
          </w:p>
          <w:p w14:paraId="4BC18009" w14:textId="77777777" w:rsidR="00E62121" w:rsidRPr="00E62121" w:rsidRDefault="00E62121" w:rsidP="00E62121">
            <w:pPr>
              <w:pStyle w:val="bcTabVortext"/>
              <w:rPr>
                <w:sz w:val="20"/>
                <w:szCs w:val="20"/>
              </w:rPr>
            </w:pPr>
          </w:p>
          <w:p w14:paraId="5959AC37" w14:textId="77777777" w:rsidR="00E62121" w:rsidRDefault="000513AF" w:rsidP="00E62121">
            <w:pPr>
              <w:pStyle w:val="bcTabVortext"/>
              <w:rPr>
                <w:sz w:val="20"/>
                <w:szCs w:val="20"/>
              </w:rPr>
            </w:pPr>
            <w:r>
              <w:rPr>
                <w:sz w:val="20"/>
                <w:szCs w:val="20"/>
              </w:rPr>
              <w:t xml:space="preserve">2.3 </w:t>
            </w:r>
            <w:r w:rsidR="00E62121" w:rsidRPr="00E62121">
              <w:rPr>
                <w:sz w:val="20"/>
                <w:szCs w:val="20"/>
              </w:rPr>
              <w:t>(2) Bezüge zu anderen Unterrichtsfächern aufzeigen</w:t>
            </w:r>
          </w:p>
          <w:p w14:paraId="603096BD" w14:textId="77777777" w:rsidR="00E62121" w:rsidRPr="00E62121" w:rsidRDefault="00E62121" w:rsidP="00E62121">
            <w:pPr>
              <w:pStyle w:val="bcTabVortext"/>
              <w:rPr>
                <w:sz w:val="20"/>
                <w:szCs w:val="20"/>
              </w:rPr>
            </w:pPr>
          </w:p>
          <w:p w14:paraId="4313CBEB" w14:textId="77777777" w:rsidR="00E62121" w:rsidRDefault="000513AF" w:rsidP="00E62121">
            <w:pPr>
              <w:pStyle w:val="bcTabVortext"/>
              <w:rPr>
                <w:sz w:val="20"/>
                <w:szCs w:val="20"/>
              </w:rPr>
            </w:pPr>
            <w:r>
              <w:rPr>
                <w:sz w:val="20"/>
                <w:szCs w:val="20"/>
              </w:rPr>
              <w:t xml:space="preserve">2.3 </w:t>
            </w:r>
            <w:r w:rsidR="00E62121" w:rsidRPr="00E62121">
              <w:rPr>
                <w:sz w:val="20"/>
                <w:szCs w:val="20"/>
              </w:rPr>
              <w:t>(6) Verknüpfungen zwischen persönlich oder gesellschaftlich relevanten Themen und Erkenntnissen der Chemie herstellen, aus unterschiedlichen Perspek</w:t>
            </w:r>
            <w:r w:rsidR="00EF0044">
              <w:rPr>
                <w:sz w:val="20"/>
                <w:szCs w:val="20"/>
              </w:rPr>
              <w:t>tiven diskutieren und bewerten</w:t>
            </w:r>
          </w:p>
          <w:p w14:paraId="6982C87E" w14:textId="77777777" w:rsidR="00E62121" w:rsidRPr="00E62121" w:rsidRDefault="00E62121" w:rsidP="00E62121">
            <w:pPr>
              <w:pStyle w:val="bcTabVortext"/>
              <w:rPr>
                <w:sz w:val="20"/>
                <w:szCs w:val="20"/>
              </w:rPr>
            </w:pPr>
          </w:p>
          <w:p w14:paraId="5952669C" w14:textId="77777777" w:rsidR="00E62121" w:rsidRDefault="000513AF" w:rsidP="00E62121">
            <w:pPr>
              <w:pStyle w:val="bcTabVortext"/>
              <w:rPr>
                <w:sz w:val="20"/>
                <w:szCs w:val="20"/>
              </w:rPr>
            </w:pPr>
            <w:r>
              <w:rPr>
                <w:sz w:val="20"/>
                <w:szCs w:val="20"/>
              </w:rPr>
              <w:t xml:space="preserve">2.3 </w:t>
            </w:r>
            <w:r w:rsidR="00E62121" w:rsidRPr="00E62121">
              <w:rPr>
                <w:sz w:val="20"/>
                <w:szCs w:val="20"/>
              </w:rPr>
              <w:t xml:space="preserve">(9) ihr eigenes Handeln unter dem Aspekt </w:t>
            </w:r>
            <w:r w:rsidR="00EF0044">
              <w:rPr>
                <w:sz w:val="20"/>
                <w:szCs w:val="20"/>
              </w:rPr>
              <w:t>der Nachhaltigkeit einschätzen</w:t>
            </w:r>
          </w:p>
          <w:p w14:paraId="49374A89" w14:textId="77777777" w:rsidR="00E62121" w:rsidRPr="00E62121" w:rsidRDefault="00E62121" w:rsidP="00E62121">
            <w:pPr>
              <w:pStyle w:val="bcTabVortext"/>
              <w:rPr>
                <w:sz w:val="20"/>
                <w:szCs w:val="20"/>
              </w:rPr>
            </w:pPr>
          </w:p>
          <w:p w14:paraId="693337C5" w14:textId="77777777" w:rsidR="00A449E1" w:rsidRPr="0070718F" w:rsidRDefault="000513AF" w:rsidP="00E62121">
            <w:pPr>
              <w:pStyle w:val="bcTabVortext"/>
              <w:rPr>
                <w:sz w:val="20"/>
                <w:szCs w:val="20"/>
              </w:rPr>
            </w:pPr>
            <w:r>
              <w:rPr>
                <w:sz w:val="20"/>
                <w:szCs w:val="20"/>
              </w:rPr>
              <w:t xml:space="preserve">2.3 </w:t>
            </w:r>
            <w:r w:rsidR="00E62121" w:rsidRPr="00E62121">
              <w:rPr>
                <w:sz w:val="20"/>
                <w:szCs w:val="20"/>
              </w:rPr>
              <w:t>(10) Pro- und Contra-Argumente unter Berücksichtigung ökologischer und ökonomischer A</w:t>
            </w:r>
            <w:r w:rsidR="00EF0044">
              <w:rPr>
                <w:sz w:val="20"/>
                <w:szCs w:val="20"/>
              </w:rPr>
              <w:t>spekte vergleichen und bewerten</w:t>
            </w:r>
          </w:p>
        </w:tc>
        <w:tc>
          <w:tcPr>
            <w:tcW w:w="1250" w:type="pct"/>
            <w:vMerge w:val="restart"/>
            <w:tcBorders>
              <w:top w:val="single" w:sz="4" w:space="0" w:color="auto"/>
              <w:left w:val="single" w:sz="4" w:space="0" w:color="auto"/>
              <w:right w:val="single" w:sz="4" w:space="0" w:color="auto"/>
            </w:tcBorders>
            <w:shd w:val="clear" w:color="auto" w:fill="auto"/>
          </w:tcPr>
          <w:p w14:paraId="6CEF5DC6" w14:textId="77777777" w:rsidR="00E62121" w:rsidRDefault="000513AF" w:rsidP="00E62121">
            <w:pPr>
              <w:pStyle w:val="bcTabVortext"/>
              <w:rPr>
                <w:sz w:val="20"/>
                <w:szCs w:val="20"/>
              </w:rPr>
            </w:pPr>
            <w:r>
              <w:rPr>
                <w:sz w:val="20"/>
                <w:szCs w:val="20"/>
              </w:rPr>
              <w:t xml:space="preserve">3.2.1.1 </w:t>
            </w:r>
            <w:r w:rsidR="00E62121" w:rsidRPr="00E62121">
              <w:rPr>
                <w:sz w:val="20"/>
                <w:szCs w:val="20"/>
              </w:rPr>
              <w:t>(2) Kombinationen charakteris-tischer Stoffeigenschaften (Stoffe, Stoffgemische) ausgewählter Stoffe nennen (Luft, Stickstoff, Sauersto</w:t>
            </w:r>
            <w:r w:rsidR="00EF0044">
              <w:rPr>
                <w:sz w:val="20"/>
                <w:szCs w:val="20"/>
              </w:rPr>
              <w:t>ff, Kohlenstoffdioxid, […])</w:t>
            </w:r>
          </w:p>
          <w:p w14:paraId="35ED73A2" w14:textId="77777777" w:rsidR="00E62121" w:rsidRPr="00E62121" w:rsidRDefault="00E62121" w:rsidP="00E62121">
            <w:pPr>
              <w:pStyle w:val="bcTabVortext"/>
              <w:rPr>
                <w:sz w:val="20"/>
                <w:szCs w:val="20"/>
              </w:rPr>
            </w:pPr>
          </w:p>
          <w:p w14:paraId="7179EDAF" w14:textId="77777777" w:rsidR="00E62121" w:rsidRDefault="000513AF" w:rsidP="00E62121">
            <w:pPr>
              <w:pStyle w:val="bcTabVortext"/>
              <w:rPr>
                <w:sz w:val="20"/>
                <w:szCs w:val="20"/>
              </w:rPr>
            </w:pPr>
            <w:r>
              <w:rPr>
                <w:sz w:val="20"/>
                <w:szCs w:val="20"/>
              </w:rPr>
              <w:t xml:space="preserve">3.2.1.1 </w:t>
            </w:r>
            <w:r w:rsidR="00E62121" w:rsidRPr="00E62121">
              <w:rPr>
                <w:sz w:val="20"/>
                <w:szCs w:val="20"/>
              </w:rPr>
              <w:t>(10) die Zusammensetzung der Luft nennen und die Veränderungen des Kohlenstoffdioxidanteils hinsichtlich ihrer globalen Auswirkungen bewerten (Volumenanteile von Stickstoff, Sauerstoff, Edelgasen und Kohlenstoffdioxid</w:t>
            </w:r>
            <w:r w:rsidR="00EF0044">
              <w:rPr>
                <w:sz w:val="20"/>
                <w:szCs w:val="20"/>
              </w:rPr>
              <w:t>)</w:t>
            </w:r>
          </w:p>
          <w:p w14:paraId="6DA038A0" w14:textId="77777777" w:rsidR="00E62121" w:rsidRPr="00E62121" w:rsidRDefault="00E62121" w:rsidP="00E62121">
            <w:pPr>
              <w:pStyle w:val="bcTabVortext"/>
              <w:rPr>
                <w:sz w:val="20"/>
                <w:szCs w:val="20"/>
              </w:rPr>
            </w:pPr>
          </w:p>
          <w:p w14:paraId="36A93B40" w14:textId="77777777" w:rsidR="00A449E1" w:rsidRPr="00D24785" w:rsidRDefault="000513AF" w:rsidP="00E62121">
            <w:pPr>
              <w:pStyle w:val="bcTabVortext"/>
              <w:rPr>
                <w:sz w:val="20"/>
                <w:szCs w:val="20"/>
              </w:rPr>
            </w:pPr>
            <w:r>
              <w:rPr>
                <w:sz w:val="20"/>
                <w:szCs w:val="20"/>
              </w:rPr>
              <w:t xml:space="preserve">3.2.2.1 </w:t>
            </w:r>
            <w:r w:rsidR="00E62121" w:rsidRPr="00E62121">
              <w:rPr>
                <w:sz w:val="20"/>
                <w:szCs w:val="20"/>
              </w:rPr>
              <w:t>(6) Nachweise für ausgewählte Stoffe […] durchführen und beschreiben (Sauerstoff, Kohlenstoffdioxid, […])</w:t>
            </w:r>
          </w:p>
        </w:tc>
        <w:tc>
          <w:tcPr>
            <w:tcW w:w="1250" w:type="pct"/>
            <w:vMerge/>
            <w:tcBorders>
              <w:left w:val="single" w:sz="4" w:space="0" w:color="auto"/>
              <w:bottom w:val="nil"/>
              <w:right w:val="single" w:sz="4" w:space="0" w:color="auto"/>
            </w:tcBorders>
            <w:shd w:val="clear" w:color="auto" w:fill="auto"/>
          </w:tcPr>
          <w:p w14:paraId="1552DA19" w14:textId="77777777" w:rsidR="00A449E1" w:rsidRPr="00D24785" w:rsidRDefault="00A449E1" w:rsidP="00E62121">
            <w:pPr>
              <w:rPr>
                <w:rFonts w:eastAsia="Calibri"/>
                <w:i/>
              </w:rPr>
            </w:pPr>
          </w:p>
        </w:tc>
        <w:tc>
          <w:tcPr>
            <w:tcW w:w="1250" w:type="pct"/>
            <w:vMerge/>
            <w:tcBorders>
              <w:left w:val="single" w:sz="4" w:space="0" w:color="auto"/>
              <w:bottom w:val="nil"/>
              <w:right w:val="single" w:sz="4" w:space="0" w:color="auto"/>
            </w:tcBorders>
            <w:shd w:val="clear" w:color="auto" w:fill="auto"/>
          </w:tcPr>
          <w:p w14:paraId="2685AE60" w14:textId="77777777" w:rsidR="00A449E1" w:rsidRPr="00D24785" w:rsidRDefault="00A449E1" w:rsidP="00E62121">
            <w:pPr>
              <w:rPr>
                <w:rFonts w:eastAsia="Calibri"/>
                <w:i/>
              </w:rPr>
            </w:pPr>
          </w:p>
        </w:tc>
      </w:tr>
      <w:tr w:rsidR="00A449E1" w:rsidRPr="00D24785" w14:paraId="727D9E84" w14:textId="77777777" w:rsidTr="00BE6AB7">
        <w:trPr>
          <w:jc w:val="center"/>
        </w:trPr>
        <w:tc>
          <w:tcPr>
            <w:tcW w:w="1250" w:type="pct"/>
            <w:vMerge/>
            <w:tcBorders>
              <w:left w:val="single" w:sz="4" w:space="0" w:color="auto"/>
              <w:right w:val="single" w:sz="4" w:space="0" w:color="auto"/>
            </w:tcBorders>
            <w:shd w:val="clear" w:color="auto" w:fill="auto"/>
          </w:tcPr>
          <w:p w14:paraId="3EF983D4" w14:textId="77777777"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054334F6" w14:textId="77777777"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7E5365C7" w14:textId="77777777" w:rsidR="00A449E1" w:rsidRPr="002F29D7" w:rsidRDefault="00E62121" w:rsidP="00E62121">
            <w:pPr>
              <w:rPr>
                <w:rFonts w:eastAsia="Calibri"/>
              </w:rPr>
            </w:pPr>
            <w:r w:rsidRPr="002F29D7">
              <w:rPr>
                <w:rFonts w:eastAsia="Calibri"/>
              </w:rPr>
              <w:t>Bestimmung des Sauerstoffgehalts der Luft</w:t>
            </w:r>
          </w:p>
        </w:tc>
        <w:tc>
          <w:tcPr>
            <w:tcW w:w="1250" w:type="pct"/>
            <w:tcBorders>
              <w:top w:val="nil"/>
              <w:left w:val="single" w:sz="4" w:space="0" w:color="auto"/>
              <w:bottom w:val="nil"/>
              <w:right w:val="single" w:sz="4" w:space="0" w:color="auto"/>
            </w:tcBorders>
            <w:shd w:val="clear" w:color="auto" w:fill="auto"/>
          </w:tcPr>
          <w:p w14:paraId="60748E22" w14:textId="77777777" w:rsidR="00A449E1" w:rsidRPr="00D24785" w:rsidRDefault="00E62121" w:rsidP="00D64DE7">
            <w:pPr>
              <w:rPr>
                <w:rFonts w:eastAsia="Calibri"/>
              </w:rPr>
            </w:pPr>
            <w:r w:rsidRPr="00E62121">
              <w:rPr>
                <w:rFonts w:eastAsia="Calibri"/>
              </w:rPr>
              <w:t>LD:</w:t>
            </w:r>
            <w:r w:rsidR="00D64DE7">
              <w:rPr>
                <w:rFonts w:eastAsia="Calibri"/>
              </w:rPr>
              <w:t xml:space="preserve"> </w:t>
            </w:r>
            <w:r w:rsidRPr="00E62121">
              <w:rPr>
                <w:rFonts w:eastAsia="Calibri"/>
              </w:rPr>
              <w:t>Kolbenprober-Bank</w:t>
            </w:r>
            <w:r w:rsidR="008454B4">
              <w:rPr>
                <w:rFonts w:eastAsia="Calibri"/>
              </w:rPr>
              <w:t xml:space="preserve"> mit Eisenwolle</w:t>
            </w:r>
          </w:p>
        </w:tc>
      </w:tr>
      <w:tr w:rsidR="00A449E1" w:rsidRPr="00D24785" w14:paraId="0FA75C56" w14:textId="77777777" w:rsidTr="00BE6AB7">
        <w:trPr>
          <w:jc w:val="center"/>
        </w:trPr>
        <w:tc>
          <w:tcPr>
            <w:tcW w:w="1250" w:type="pct"/>
            <w:vMerge/>
            <w:tcBorders>
              <w:left w:val="single" w:sz="4" w:space="0" w:color="auto"/>
              <w:right w:val="single" w:sz="4" w:space="0" w:color="auto"/>
            </w:tcBorders>
            <w:shd w:val="clear" w:color="auto" w:fill="auto"/>
          </w:tcPr>
          <w:p w14:paraId="58372AEF" w14:textId="77777777"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5776EBC3" w14:textId="77777777"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083F88FC" w14:textId="77777777" w:rsidR="008454B4" w:rsidRPr="002F5097" w:rsidRDefault="00E62121" w:rsidP="00E62121">
            <w:pPr>
              <w:rPr>
                <w:rFonts w:eastAsia="Calibri"/>
              </w:rPr>
            </w:pPr>
            <w:r w:rsidRPr="002F5097">
              <w:rPr>
                <w:rFonts w:eastAsia="Calibri"/>
              </w:rPr>
              <w:t xml:space="preserve">Eigenschaften </w:t>
            </w:r>
            <w:r w:rsidR="0096001C" w:rsidRPr="002F5097">
              <w:rPr>
                <w:rFonts w:eastAsia="Calibri"/>
              </w:rPr>
              <w:t>von</w:t>
            </w:r>
          </w:p>
          <w:p w14:paraId="0876E9AB" w14:textId="77777777" w:rsidR="008454B4" w:rsidRPr="002F5097" w:rsidRDefault="00E62121" w:rsidP="002169DE">
            <w:pPr>
              <w:numPr>
                <w:ilvl w:val="0"/>
                <w:numId w:val="10"/>
              </w:numPr>
              <w:rPr>
                <w:rFonts w:eastAsia="Calibri"/>
              </w:rPr>
            </w:pPr>
            <w:r w:rsidRPr="002F5097">
              <w:rPr>
                <w:rFonts w:eastAsia="Calibri"/>
              </w:rPr>
              <w:t>Stickstoff</w:t>
            </w:r>
          </w:p>
          <w:p w14:paraId="54EEE87C" w14:textId="77777777" w:rsidR="008454B4" w:rsidRPr="002F5097" w:rsidRDefault="00E62121" w:rsidP="002169DE">
            <w:pPr>
              <w:numPr>
                <w:ilvl w:val="0"/>
                <w:numId w:val="10"/>
              </w:numPr>
              <w:rPr>
                <w:rFonts w:eastAsia="Calibri"/>
              </w:rPr>
            </w:pPr>
            <w:r w:rsidRPr="002F5097">
              <w:rPr>
                <w:rFonts w:eastAsia="Calibri"/>
              </w:rPr>
              <w:t>Sauerstoff</w:t>
            </w:r>
          </w:p>
          <w:p w14:paraId="6C59D30E" w14:textId="77777777" w:rsidR="00E62121" w:rsidRPr="002F5097" w:rsidRDefault="008454B4" w:rsidP="002169DE">
            <w:pPr>
              <w:numPr>
                <w:ilvl w:val="0"/>
                <w:numId w:val="10"/>
              </w:numPr>
              <w:rPr>
                <w:rFonts w:eastAsia="Calibri"/>
              </w:rPr>
            </w:pPr>
            <w:r w:rsidRPr="002F5097">
              <w:rPr>
                <w:rFonts w:eastAsia="Calibri"/>
              </w:rPr>
              <w:t>Kohlenstoffdioxid</w:t>
            </w:r>
          </w:p>
          <w:p w14:paraId="4D02C382" w14:textId="77777777" w:rsidR="00A449E1" w:rsidRPr="002F5097" w:rsidRDefault="00E62121" w:rsidP="002169DE">
            <w:pPr>
              <w:numPr>
                <w:ilvl w:val="0"/>
                <w:numId w:val="10"/>
              </w:numPr>
              <w:rPr>
                <w:rFonts w:eastAsia="Calibri"/>
              </w:rPr>
            </w:pPr>
            <w:r w:rsidRPr="002F5097">
              <w:rPr>
                <w:rFonts w:eastAsia="Calibri"/>
              </w:rPr>
              <w:t>Edelgase</w:t>
            </w:r>
          </w:p>
        </w:tc>
        <w:tc>
          <w:tcPr>
            <w:tcW w:w="1250" w:type="pct"/>
            <w:tcBorders>
              <w:top w:val="nil"/>
              <w:left w:val="single" w:sz="4" w:space="0" w:color="auto"/>
              <w:bottom w:val="nil"/>
              <w:right w:val="single" w:sz="4" w:space="0" w:color="auto"/>
            </w:tcBorders>
            <w:shd w:val="clear" w:color="auto" w:fill="auto"/>
          </w:tcPr>
          <w:p w14:paraId="7E134324" w14:textId="77777777" w:rsidR="00E62121" w:rsidRPr="002F5097" w:rsidRDefault="00E62121" w:rsidP="00E62121">
            <w:pPr>
              <w:rPr>
                <w:rFonts w:eastAsia="Calibri"/>
              </w:rPr>
            </w:pPr>
            <w:r w:rsidRPr="002F5097">
              <w:rPr>
                <w:rFonts w:eastAsia="Calibri"/>
              </w:rPr>
              <w:t>Unterhaltung der Verbrennung</w:t>
            </w:r>
          </w:p>
          <w:p w14:paraId="4403B204" w14:textId="77777777" w:rsidR="00E62121" w:rsidRPr="002F5097" w:rsidRDefault="00E62121" w:rsidP="00E62121">
            <w:pPr>
              <w:rPr>
                <w:rFonts w:eastAsia="Calibri"/>
              </w:rPr>
            </w:pPr>
            <w:r w:rsidRPr="002F5097">
              <w:rPr>
                <w:rFonts w:eastAsia="Calibri"/>
              </w:rPr>
              <w:t>Dichte im Vergleich zur Luft</w:t>
            </w:r>
          </w:p>
          <w:p w14:paraId="5CD119B2" w14:textId="77777777" w:rsidR="008454B4" w:rsidRPr="002F5097" w:rsidRDefault="008454B4" w:rsidP="00E62121">
            <w:pPr>
              <w:rPr>
                <w:rFonts w:eastAsia="Calibri"/>
              </w:rPr>
            </w:pPr>
          </w:p>
          <w:p w14:paraId="5CD39E20" w14:textId="77777777" w:rsidR="008454B4" w:rsidRPr="002F5097" w:rsidRDefault="008454B4" w:rsidP="00E62121">
            <w:pPr>
              <w:rPr>
                <w:rFonts w:eastAsia="Calibri"/>
              </w:rPr>
            </w:pPr>
          </w:p>
          <w:p w14:paraId="3D661102" w14:textId="77777777" w:rsidR="00A449E1" w:rsidRPr="002F5097" w:rsidRDefault="002F5097" w:rsidP="00E62121">
            <w:pPr>
              <w:rPr>
                <w:rFonts w:eastAsia="Calibri"/>
              </w:rPr>
            </w:pPr>
            <w:r w:rsidRPr="00EA3E76">
              <w:rPr>
                <w:rFonts w:eastAsia="Calibri" w:cs="Arial"/>
                <w:noProof w:val="0"/>
                <w:color w:val="FFFFFF"/>
                <w:shd w:val="clear" w:color="auto" w:fill="009C38"/>
                <w:lang w:eastAsia="en-US"/>
              </w:rPr>
              <w:t>MB</w:t>
            </w:r>
            <w:r w:rsidR="00D64DE7">
              <w:rPr>
                <w:rFonts w:eastAsia="Calibri"/>
              </w:rPr>
              <w:t>:</w:t>
            </w:r>
            <w:r w:rsidR="00532009">
              <w:rPr>
                <w:rFonts w:eastAsia="Calibri"/>
              </w:rPr>
              <w:t xml:space="preserve"> </w:t>
            </w:r>
            <w:r w:rsidR="00E62121" w:rsidRPr="002F5097">
              <w:rPr>
                <w:rFonts w:eastAsia="Calibri"/>
              </w:rPr>
              <w:t>Edelgase: Internetrecherche</w:t>
            </w:r>
          </w:p>
        </w:tc>
      </w:tr>
      <w:tr w:rsidR="00A449E1" w14:paraId="70ED624B" w14:textId="77777777" w:rsidTr="00BE6AB7">
        <w:trPr>
          <w:jc w:val="center"/>
        </w:trPr>
        <w:tc>
          <w:tcPr>
            <w:tcW w:w="1250" w:type="pct"/>
            <w:vMerge/>
            <w:tcBorders>
              <w:left w:val="single" w:sz="4" w:space="0" w:color="auto"/>
              <w:right w:val="single" w:sz="4" w:space="0" w:color="auto"/>
            </w:tcBorders>
            <w:shd w:val="clear" w:color="auto" w:fill="auto"/>
          </w:tcPr>
          <w:p w14:paraId="228E0438" w14:textId="77777777" w:rsidR="00A449E1" w:rsidRPr="0070718F" w:rsidRDefault="00A449E1"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3D449BEE" w14:textId="77777777" w:rsidR="00A449E1" w:rsidRPr="00D24785" w:rsidRDefault="00A449E1"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0C1ECD29" w14:textId="77777777" w:rsidR="00A449E1" w:rsidRPr="002F5097" w:rsidRDefault="00E62121" w:rsidP="00E62121">
            <w:pPr>
              <w:rPr>
                <w:rFonts w:eastAsia="Calibri"/>
              </w:rPr>
            </w:pPr>
            <w:r w:rsidRPr="002F5097">
              <w:rPr>
                <w:rFonts w:eastAsia="Calibri"/>
              </w:rPr>
              <w:t>Nachweise von Sauerstoff und Kohlenstoffdioxid</w:t>
            </w:r>
          </w:p>
        </w:tc>
        <w:tc>
          <w:tcPr>
            <w:tcW w:w="1250" w:type="pct"/>
            <w:tcBorders>
              <w:top w:val="nil"/>
              <w:left w:val="single" w:sz="4" w:space="0" w:color="auto"/>
              <w:bottom w:val="nil"/>
              <w:right w:val="single" w:sz="4" w:space="0" w:color="auto"/>
            </w:tcBorders>
            <w:shd w:val="clear" w:color="auto" w:fill="auto"/>
          </w:tcPr>
          <w:p w14:paraId="14B14D41" w14:textId="77777777" w:rsidR="008454B4" w:rsidRPr="002F5097" w:rsidRDefault="008454B4" w:rsidP="00D64DE7">
            <w:pPr>
              <w:rPr>
                <w:rFonts w:eastAsia="Calibri"/>
                <w:lang w:val="en-US"/>
              </w:rPr>
            </w:pPr>
            <w:r w:rsidRPr="002F5097">
              <w:rPr>
                <w:rFonts w:eastAsia="Calibri"/>
                <w:lang w:val="en-US"/>
              </w:rPr>
              <w:t>SÜ:</w:t>
            </w:r>
            <w:r w:rsidR="00D64DE7">
              <w:rPr>
                <w:rFonts w:eastAsia="Calibri"/>
                <w:lang w:val="en-US"/>
              </w:rPr>
              <w:t xml:space="preserve"> </w:t>
            </w:r>
            <w:r w:rsidRPr="002F5097">
              <w:rPr>
                <w:rFonts w:eastAsia="Calibri"/>
                <w:lang w:val="en-US"/>
              </w:rPr>
              <w:t>Glimmspanprobe</w:t>
            </w:r>
            <w:r w:rsidR="00D64DE7">
              <w:rPr>
                <w:rFonts w:eastAsia="Calibri"/>
                <w:lang w:val="en-US"/>
              </w:rPr>
              <w:t xml:space="preserve">, </w:t>
            </w:r>
            <w:r w:rsidRPr="002F5097">
              <w:rPr>
                <w:rFonts w:eastAsia="Calibri"/>
                <w:lang w:val="en-US"/>
              </w:rPr>
              <w:t>Kalkwasserprobe</w:t>
            </w:r>
          </w:p>
        </w:tc>
      </w:tr>
      <w:tr w:rsidR="00A449E1" w:rsidRPr="00202721" w14:paraId="17FBB32B" w14:textId="77777777" w:rsidTr="00BE6AB7">
        <w:trPr>
          <w:jc w:val="center"/>
        </w:trPr>
        <w:tc>
          <w:tcPr>
            <w:tcW w:w="1250" w:type="pct"/>
            <w:vMerge/>
            <w:tcBorders>
              <w:left w:val="single" w:sz="4" w:space="0" w:color="auto"/>
              <w:bottom w:val="single" w:sz="4" w:space="0" w:color="auto"/>
              <w:right w:val="single" w:sz="4" w:space="0" w:color="auto"/>
            </w:tcBorders>
            <w:shd w:val="clear" w:color="auto" w:fill="auto"/>
          </w:tcPr>
          <w:p w14:paraId="5DE0D37A" w14:textId="77777777" w:rsidR="00A449E1" w:rsidRPr="0070718F" w:rsidRDefault="00A449E1" w:rsidP="00E62121">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151DCF75" w14:textId="77777777" w:rsidR="00A449E1" w:rsidRPr="00D24785" w:rsidRDefault="00A449E1" w:rsidP="00E62121">
            <w:pPr>
              <w:pStyle w:val="bcTabVortext"/>
              <w:rPr>
                <w:sz w:val="20"/>
                <w:szCs w:val="20"/>
              </w:rPr>
            </w:pPr>
          </w:p>
        </w:tc>
        <w:tc>
          <w:tcPr>
            <w:tcW w:w="1250" w:type="pct"/>
            <w:tcBorders>
              <w:top w:val="nil"/>
              <w:left w:val="single" w:sz="4" w:space="0" w:color="auto"/>
              <w:right w:val="single" w:sz="4" w:space="0" w:color="auto"/>
            </w:tcBorders>
            <w:shd w:val="clear" w:color="auto" w:fill="auto"/>
          </w:tcPr>
          <w:p w14:paraId="33AC70B4" w14:textId="77777777" w:rsidR="00A449E1" w:rsidRPr="002F5097" w:rsidRDefault="00E62121" w:rsidP="00D64DE7">
            <w:pPr>
              <w:rPr>
                <w:rFonts w:eastAsia="Calibri"/>
              </w:rPr>
            </w:pPr>
            <w:r w:rsidRPr="002F5097">
              <w:rPr>
                <w:rFonts w:eastAsia="Calibri"/>
              </w:rPr>
              <w:t>Einfluss des Kohlenstoffdioxidanteils</w:t>
            </w:r>
            <w:r w:rsidR="00EA3E76">
              <w:rPr>
                <w:rFonts w:eastAsia="Calibri"/>
              </w:rPr>
              <w:t xml:space="preserve"> in der Luft </w:t>
            </w:r>
            <w:r w:rsidRPr="002F5097">
              <w:rPr>
                <w:rFonts w:eastAsia="Calibri"/>
              </w:rPr>
              <w:t>auf das Klima</w:t>
            </w:r>
          </w:p>
        </w:tc>
        <w:tc>
          <w:tcPr>
            <w:tcW w:w="1250" w:type="pct"/>
            <w:tcBorders>
              <w:top w:val="nil"/>
              <w:left w:val="single" w:sz="4" w:space="0" w:color="auto"/>
              <w:right w:val="single" w:sz="4" w:space="0" w:color="auto"/>
            </w:tcBorders>
            <w:shd w:val="clear" w:color="auto" w:fill="auto"/>
          </w:tcPr>
          <w:p w14:paraId="796C81E1" w14:textId="77777777" w:rsidR="00A449E1" w:rsidRDefault="00D64DE7" w:rsidP="00D64DE7">
            <w:pPr>
              <w:pStyle w:val="bcTabVortext"/>
            </w:pPr>
            <w:r w:rsidRPr="00D64DE7">
              <w:rPr>
                <w:noProof w:val="0"/>
                <w:color w:val="FFFFFF"/>
                <w:shd w:val="clear" w:color="auto" w:fill="B70017"/>
                <w:lang w:eastAsia="en-US"/>
              </w:rPr>
              <w:t>G</w:t>
            </w:r>
            <w:r>
              <w:rPr>
                <w:noProof w:val="0"/>
                <w:color w:val="FFFFFF"/>
                <w:shd w:val="clear" w:color="auto" w:fill="B70017"/>
                <w:lang w:eastAsia="en-US"/>
              </w:rPr>
              <w:t>eo, B</w:t>
            </w:r>
            <w:r>
              <w:t>:</w:t>
            </w:r>
            <w:r w:rsidR="00EA3E76">
              <w:t xml:space="preserve"> </w:t>
            </w:r>
            <w:r w:rsidR="002F5097">
              <w:t>A</w:t>
            </w:r>
            <w:r w:rsidR="00E62121" w:rsidRPr="002F5097">
              <w:t xml:space="preserve">bsprache </w:t>
            </w:r>
          </w:p>
          <w:p w14:paraId="52BF826F" w14:textId="77777777" w:rsidR="00EA3E76" w:rsidRPr="002F5097" w:rsidRDefault="00EA3E76" w:rsidP="00D64DE7">
            <w:pPr>
              <w:pStyle w:val="bcTabVortext"/>
            </w:pPr>
            <w:r w:rsidRPr="00EA3E76">
              <w:rPr>
                <w:noProof w:val="0"/>
                <w:color w:val="FFFFFF"/>
                <w:szCs w:val="24"/>
                <w:shd w:val="clear" w:color="auto" w:fill="009C38"/>
                <w:lang w:eastAsia="en-US"/>
              </w:rPr>
              <w:t>BNE</w:t>
            </w:r>
            <w:r>
              <w:t>: Klimawandel</w:t>
            </w:r>
          </w:p>
        </w:tc>
      </w:tr>
    </w:tbl>
    <w:p w14:paraId="2E15401B" w14:textId="77777777" w:rsidR="00B1230D" w:rsidRDefault="00B1230D" w:rsidP="008045BE">
      <w:pPr>
        <w:pStyle w:val="bcTabVortext"/>
        <w:sectPr w:rsidR="00B1230D"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3"/>
        <w:gridCol w:w="3923"/>
        <w:gridCol w:w="3924"/>
        <w:gridCol w:w="3924"/>
      </w:tblGrid>
      <w:tr w:rsidR="00B1230D" w:rsidRPr="00CB5993" w14:paraId="3C3D463B" w14:textId="77777777" w:rsidTr="009C1F0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0490A3A" w14:textId="77777777" w:rsidR="00B1230D" w:rsidRPr="00B1230D" w:rsidRDefault="00B1230D" w:rsidP="002169DE">
            <w:pPr>
              <w:pStyle w:val="bcTab"/>
              <w:numPr>
                <w:ilvl w:val="0"/>
                <w:numId w:val="20"/>
              </w:numPr>
            </w:pPr>
            <w:bookmarkStart w:id="21" w:name="_Toc482891642"/>
            <w:r w:rsidRPr="00B1230D">
              <w:t>Oxidation, Reduktion, Redoxreaktion und Brandbekämpfung</w:t>
            </w:r>
            <w:bookmarkEnd w:id="21"/>
          </w:p>
          <w:p w14:paraId="0D1A1250" w14:textId="77777777" w:rsidR="00B1230D" w:rsidRPr="00B1230D" w:rsidRDefault="00B1230D" w:rsidP="00B1230D">
            <w:pPr>
              <w:pStyle w:val="bcTabcaStd"/>
            </w:pPr>
            <w:r w:rsidRPr="00B1230D">
              <w:t>ca. 11 Stunden</w:t>
            </w:r>
          </w:p>
        </w:tc>
      </w:tr>
      <w:tr w:rsidR="00AB0685" w:rsidRPr="008D27A9" w14:paraId="6A257753" w14:textId="77777777" w:rsidTr="009C1F0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5BC0C02" w14:textId="77777777" w:rsidR="00AB0685" w:rsidRPr="008D27A9" w:rsidRDefault="008454B4" w:rsidP="002E72A8">
            <w:pPr>
              <w:pStyle w:val="bcTabVortext"/>
              <w:jc w:val="both"/>
            </w:pPr>
            <w:r w:rsidRPr="008454B4">
              <w:t>Die Schülerinnen und Schüler lernen die Oxidation</w:t>
            </w:r>
            <w:r w:rsidR="0096001C" w:rsidRPr="008454B4">
              <w:t xml:space="preserve"> als Sauerstoffaufnahme</w:t>
            </w:r>
            <w:r w:rsidRPr="008454B4">
              <w:t xml:space="preserve">, die Reduktion </w:t>
            </w:r>
            <w:r w:rsidR="0096001C">
              <w:t xml:space="preserve">als </w:t>
            </w:r>
            <w:r w:rsidR="0096001C" w:rsidRPr="008454B4">
              <w:t xml:space="preserve">Sauerstoffabgabe </w:t>
            </w:r>
            <w:r w:rsidRPr="008454B4">
              <w:t>und die Redo</w:t>
            </w:r>
            <w:r w:rsidR="00B224FA">
              <w:t>xreaktion als Sauerstoffübertra</w:t>
            </w:r>
            <w:r w:rsidRPr="008454B4">
              <w:t>gung kennen. Bei der Durchführung und Auswertung der Experimente wenden sie ihr Wissen über chemische Reaktionen, das Aufstellen von Reaktionsgleichungen sowie den energetischen Verlauf von Reaktionen an. Die Schülerinnen und Schüler erlangen grundlegende Kenntnisse über die Brandentstehung, die Vermeidung von Bränden und die Brandbekämpfung.</w:t>
            </w:r>
          </w:p>
        </w:tc>
      </w:tr>
      <w:tr w:rsidR="00AB0685" w:rsidRPr="00D72B29" w14:paraId="519B28C7" w14:textId="77777777" w:rsidTr="009C1F0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A5F99BF" w14:textId="77777777" w:rsidR="00AB0685" w:rsidRPr="0076063D" w:rsidRDefault="00AB0685"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09A1220" w14:textId="77777777" w:rsidR="00AB0685" w:rsidRPr="0076063D" w:rsidRDefault="00AB0685"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B61205" w14:textId="77777777" w:rsidR="00AB0685" w:rsidRPr="00D72B29" w:rsidRDefault="00AB0685"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30DE0CBB" w14:textId="77777777" w:rsidR="00AB0685" w:rsidRPr="00D72B29" w:rsidRDefault="00AB0685" w:rsidP="00E62121">
            <w:pPr>
              <w:pStyle w:val="bcTabschwKompetenzen"/>
            </w:pPr>
            <w:r w:rsidRPr="00D72B29">
              <w:t xml:space="preserve">Hinweise, Arbeitsmittel, </w:t>
            </w:r>
            <w:r>
              <w:br/>
            </w:r>
            <w:r w:rsidRPr="00D72B29">
              <w:t>Organisation, Verweise</w:t>
            </w:r>
          </w:p>
        </w:tc>
      </w:tr>
      <w:tr w:rsidR="00AB0685" w:rsidRPr="00D24785" w14:paraId="51CAF04D" w14:textId="77777777" w:rsidTr="009C1F0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83D63" w14:textId="77777777" w:rsidR="00AB0685" w:rsidRPr="006A693C" w:rsidRDefault="00AB0685"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47D7CE17" w14:textId="77777777" w:rsidR="00D64DE7" w:rsidRDefault="00D64DE7" w:rsidP="00C17C77">
            <w:pPr>
              <w:rPr>
                <w:rFonts w:eastAsia="Calibri"/>
              </w:rPr>
            </w:pPr>
          </w:p>
          <w:p w14:paraId="3D0A1B00" w14:textId="77777777" w:rsidR="00C17C77" w:rsidRPr="002F29D7" w:rsidRDefault="00C17C77" w:rsidP="00C17C77">
            <w:pPr>
              <w:rPr>
                <w:rFonts w:eastAsia="Calibri"/>
              </w:rPr>
            </w:pPr>
            <w:r w:rsidRPr="002F29D7">
              <w:rPr>
                <w:rFonts w:eastAsia="Calibri"/>
              </w:rPr>
              <w:t>Oxidation von Metallen</w:t>
            </w:r>
          </w:p>
          <w:p w14:paraId="47BAB640" w14:textId="77777777" w:rsidR="00AB0685" w:rsidRPr="002F29D7" w:rsidRDefault="00C17C77" w:rsidP="00C17C77">
            <w:pPr>
              <w:rPr>
                <w:rFonts w:eastAsia="Calibri"/>
              </w:rPr>
            </w:pPr>
            <w:r w:rsidRPr="002F29D7">
              <w:rPr>
                <w:rFonts w:eastAsia="Calibri"/>
              </w:rPr>
              <w:t xml:space="preserve">Das </w:t>
            </w:r>
            <w:r w:rsidR="002912F0" w:rsidRPr="002F29D7">
              <w:rPr>
                <w:rFonts w:eastAsia="Calibri"/>
              </w:rPr>
              <w:t xml:space="preserve">unterschiedliche </w:t>
            </w:r>
            <w:r w:rsidRPr="002F29D7">
              <w:rPr>
                <w:rFonts w:eastAsia="Calibri"/>
              </w:rPr>
              <w:t xml:space="preserve">Bindungsbestreben </w:t>
            </w:r>
            <w:r w:rsidR="002912F0" w:rsidRPr="002F29D7">
              <w:rPr>
                <w:rFonts w:eastAsia="Calibri"/>
              </w:rPr>
              <w:t>der Metall</w:t>
            </w:r>
            <w:r w:rsidR="0096001C">
              <w:rPr>
                <w:rFonts w:eastAsia="Calibri"/>
              </w:rPr>
              <w:t>-A</w:t>
            </w:r>
            <w:r w:rsidR="002912F0" w:rsidRPr="002F29D7">
              <w:rPr>
                <w:rFonts w:eastAsia="Calibri"/>
              </w:rPr>
              <w:t>tome</w:t>
            </w:r>
            <w:r w:rsidRPr="002F29D7">
              <w:rPr>
                <w:rFonts w:eastAsia="Calibri"/>
              </w:rPr>
              <w:t xml:space="preserve"> als</w:t>
            </w:r>
            <w:r w:rsidR="00CC3DE6" w:rsidRPr="002F29D7">
              <w:rPr>
                <w:rFonts w:eastAsia="Calibri"/>
              </w:rPr>
              <w:t xml:space="preserve"> eine</w:t>
            </w:r>
            <w:r w:rsidRPr="002F29D7">
              <w:rPr>
                <w:rFonts w:eastAsia="Calibri"/>
              </w:rPr>
              <w:t xml:space="preserve"> Triebkraft der chemischen Reaktion (edel/unedel).</w:t>
            </w:r>
          </w:p>
        </w:tc>
        <w:tc>
          <w:tcPr>
            <w:tcW w:w="1250" w:type="pct"/>
            <w:vMerge w:val="restart"/>
            <w:tcBorders>
              <w:top w:val="single" w:sz="4" w:space="0" w:color="auto"/>
              <w:left w:val="single" w:sz="4" w:space="0" w:color="auto"/>
              <w:bottom w:val="nil"/>
              <w:right w:val="single" w:sz="4" w:space="0" w:color="auto"/>
            </w:tcBorders>
            <w:shd w:val="clear" w:color="auto" w:fill="auto"/>
          </w:tcPr>
          <w:p w14:paraId="60EE9AA0" w14:textId="77777777" w:rsidR="00D64DE7" w:rsidRDefault="00D64DE7" w:rsidP="00C17C77">
            <w:pPr>
              <w:rPr>
                <w:rFonts w:eastAsia="Calibri"/>
              </w:rPr>
            </w:pPr>
          </w:p>
          <w:p w14:paraId="3CAEE31D" w14:textId="77777777" w:rsidR="00C17C77" w:rsidRPr="00C17C77" w:rsidRDefault="00C17C77" w:rsidP="00C17C77">
            <w:pPr>
              <w:rPr>
                <w:rFonts w:eastAsia="Calibri"/>
              </w:rPr>
            </w:pPr>
            <w:r w:rsidRPr="00C17C77">
              <w:rPr>
                <w:rFonts w:eastAsia="Calibri"/>
              </w:rPr>
              <w:t>LD: Verbrennung von Metallpulvern (Kupfer, Eisen, Magnesium)</w:t>
            </w:r>
          </w:p>
          <w:p w14:paraId="1C4B9419" w14:textId="77777777" w:rsidR="00C17C77" w:rsidRPr="00C17C77" w:rsidRDefault="00C17C77" w:rsidP="00C17C77">
            <w:pPr>
              <w:rPr>
                <w:rFonts w:eastAsia="Calibri"/>
              </w:rPr>
            </w:pPr>
            <w:r w:rsidRPr="00C17C77">
              <w:rPr>
                <w:rFonts w:eastAsia="Calibri"/>
              </w:rPr>
              <w:t>Benennung der Oxide</w:t>
            </w:r>
          </w:p>
          <w:p w14:paraId="1A7D3E47" w14:textId="77777777" w:rsidR="00AB0685" w:rsidRPr="00D24785" w:rsidRDefault="00C17C77" w:rsidP="00C17C77">
            <w:pPr>
              <w:rPr>
                <w:rFonts w:eastAsia="Calibri"/>
              </w:rPr>
            </w:pPr>
            <w:r w:rsidRPr="00C17C77">
              <w:rPr>
                <w:rFonts w:eastAsia="Calibri"/>
              </w:rPr>
              <w:t>Aufs</w:t>
            </w:r>
            <w:r w:rsidR="00CC3DE6">
              <w:rPr>
                <w:rFonts w:eastAsia="Calibri"/>
              </w:rPr>
              <w:t>tellen der Reaktionsgleichungen</w:t>
            </w:r>
          </w:p>
        </w:tc>
      </w:tr>
      <w:tr w:rsidR="00AB0685" w:rsidRPr="00D24785" w14:paraId="4A1056C8" w14:textId="77777777" w:rsidTr="009C1F05">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717190E3" w14:textId="77777777" w:rsidR="008454B4" w:rsidRDefault="000513AF" w:rsidP="008454B4">
            <w:pPr>
              <w:pStyle w:val="bcTabVortext"/>
              <w:rPr>
                <w:sz w:val="20"/>
                <w:szCs w:val="20"/>
              </w:rPr>
            </w:pPr>
            <w:r>
              <w:rPr>
                <w:sz w:val="20"/>
                <w:szCs w:val="20"/>
              </w:rPr>
              <w:t xml:space="preserve">2.1 </w:t>
            </w:r>
            <w:r w:rsidR="008454B4" w:rsidRPr="008454B4">
              <w:rPr>
                <w:sz w:val="20"/>
                <w:szCs w:val="20"/>
              </w:rPr>
              <w:t>(1) chemische Phänomene erkenn</w:t>
            </w:r>
            <w:r w:rsidR="00EF0044">
              <w:rPr>
                <w:sz w:val="20"/>
                <w:szCs w:val="20"/>
              </w:rPr>
              <w:t>en, beobachten und beschreiben</w:t>
            </w:r>
          </w:p>
          <w:p w14:paraId="2CD04948" w14:textId="77777777" w:rsidR="00CC3DE6" w:rsidRPr="008454B4" w:rsidRDefault="00CC3DE6" w:rsidP="008454B4">
            <w:pPr>
              <w:pStyle w:val="bcTabVortext"/>
              <w:rPr>
                <w:sz w:val="20"/>
                <w:szCs w:val="20"/>
              </w:rPr>
            </w:pPr>
          </w:p>
          <w:p w14:paraId="4D980986" w14:textId="77777777" w:rsidR="00CC3DE6" w:rsidRDefault="000513AF" w:rsidP="008454B4">
            <w:pPr>
              <w:pStyle w:val="bcTabVortext"/>
              <w:rPr>
                <w:sz w:val="20"/>
                <w:szCs w:val="20"/>
              </w:rPr>
            </w:pPr>
            <w:r>
              <w:rPr>
                <w:sz w:val="20"/>
                <w:szCs w:val="20"/>
              </w:rPr>
              <w:t xml:space="preserve">2.1 </w:t>
            </w:r>
            <w:r w:rsidR="008454B4" w:rsidRPr="008454B4">
              <w:rPr>
                <w:sz w:val="20"/>
                <w:szCs w:val="20"/>
              </w:rPr>
              <w:t>(2) Fragestellungen, gegebenenfalls mit Hilfsmitteln, erschließen</w:t>
            </w:r>
          </w:p>
          <w:p w14:paraId="5CB246A0" w14:textId="77777777" w:rsidR="00EF0044" w:rsidRPr="008454B4" w:rsidRDefault="00EF0044" w:rsidP="008454B4">
            <w:pPr>
              <w:pStyle w:val="bcTabVortext"/>
              <w:rPr>
                <w:sz w:val="20"/>
                <w:szCs w:val="20"/>
              </w:rPr>
            </w:pPr>
          </w:p>
          <w:p w14:paraId="3E4C4603" w14:textId="77777777" w:rsidR="008454B4" w:rsidRDefault="000513AF" w:rsidP="008454B4">
            <w:pPr>
              <w:pStyle w:val="bcTabVortext"/>
              <w:rPr>
                <w:sz w:val="20"/>
                <w:szCs w:val="20"/>
              </w:rPr>
            </w:pPr>
            <w:r>
              <w:rPr>
                <w:sz w:val="20"/>
                <w:szCs w:val="20"/>
              </w:rPr>
              <w:t xml:space="preserve">2.1 </w:t>
            </w:r>
            <w:r w:rsidR="008454B4" w:rsidRPr="008454B4">
              <w:rPr>
                <w:sz w:val="20"/>
                <w:szCs w:val="20"/>
              </w:rPr>
              <w:t>(5) qualitative […] Experimente unter Beachtung von Sicherheits- und Umweltaspekten durchführen, beschreiben</w:t>
            </w:r>
            <w:r w:rsidR="00EF0044">
              <w:rPr>
                <w:sz w:val="20"/>
                <w:szCs w:val="20"/>
              </w:rPr>
              <w:t>, protokollieren und auswerten</w:t>
            </w:r>
          </w:p>
          <w:p w14:paraId="0F26AB6C" w14:textId="77777777" w:rsidR="00CC3DE6" w:rsidRPr="008454B4" w:rsidRDefault="00CC3DE6" w:rsidP="008454B4">
            <w:pPr>
              <w:pStyle w:val="bcTabVortext"/>
              <w:rPr>
                <w:sz w:val="20"/>
                <w:szCs w:val="20"/>
              </w:rPr>
            </w:pPr>
          </w:p>
          <w:p w14:paraId="598B08E7" w14:textId="77777777" w:rsidR="008454B4" w:rsidRDefault="000513AF" w:rsidP="008454B4">
            <w:pPr>
              <w:pStyle w:val="bcTabVortext"/>
              <w:rPr>
                <w:sz w:val="20"/>
                <w:szCs w:val="20"/>
              </w:rPr>
            </w:pPr>
            <w:r>
              <w:rPr>
                <w:sz w:val="20"/>
                <w:szCs w:val="20"/>
              </w:rPr>
              <w:t xml:space="preserve">2.1 </w:t>
            </w:r>
            <w:r w:rsidR="008454B4" w:rsidRPr="008454B4">
              <w:rPr>
                <w:sz w:val="20"/>
                <w:szCs w:val="20"/>
              </w:rPr>
              <w:t>(7) Vergleichen als naturwis</w:t>
            </w:r>
            <w:r w:rsidR="00EF0044">
              <w:rPr>
                <w:sz w:val="20"/>
                <w:szCs w:val="20"/>
              </w:rPr>
              <w:t>sen-schaftliche Methode nutzen</w:t>
            </w:r>
          </w:p>
          <w:p w14:paraId="45E16860" w14:textId="77777777" w:rsidR="00CC3DE6" w:rsidRPr="008454B4" w:rsidRDefault="00CC3DE6" w:rsidP="008454B4">
            <w:pPr>
              <w:pStyle w:val="bcTabVortext"/>
              <w:rPr>
                <w:sz w:val="20"/>
                <w:szCs w:val="20"/>
              </w:rPr>
            </w:pPr>
          </w:p>
          <w:p w14:paraId="736DF846" w14:textId="77777777" w:rsidR="008454B4" w:rsidRDefault="000513AF" w:rsidP="008454B4">
            <w:pPr>
              <w:pStyle w:val="bcTabVortext"/>
              <w:rPr>
                <w:sz w:val="20"/>
                <w:szCs w:val="20"/>
              </w:rPr>
            </w:pPr>
            <w:r>
              <w:rPr>
                <w:sz w:val="20"/>
                <w:szCs w:val="20"/>
              </w:rPr>
              <w:t xml:space="preserve">2.1 </w:t>
            </w:r>
            <w:r w:rsidR="008454B4" w:rsidRPr="008454B4">
              <w:rPr>
                <w:sz w:val="20"/>
                <w:szCs w:val="20"/>
              </w:rPr>
              <w:t>(8) aus Einzelerkenntnissen Regeln ableiten und deren Gültigkeit überprüfen</w:t>
            </w:r>
          </w:p>
          <w:p w14:paraId="5CDA879E" w14:textId="77777777" w:rsidR="00CC3DE6" w:rsidRPr="008454B4" w:rsidRDefault="00CC3DE6" w:rsidP="008454B4">
            <w:pPr>
              <w:pStyle w:val="bcTabVortext"/>
              <w:rPr>
                <w:sz w:val="20"/>
                <w:szCs w:val="20"/>
              </w:rPr>
            </w:pPr>
          </w:p>
          <w:p w14:paraId="4691B1B5" w14:textId="77777777" w:rsidR="00CC3DE6" w:rsidRDefault="000513AF" w:rsidP="008454B4">
            <w:pPr>
              <w:pStyle w:val="bcTabVortext"/>
              <w:rPr>
                <w:sz w:val="20"/>
                <w:szCs w:val="20"/>
              </w:rPr>
            </w:pPr>
            <w:r>
              <w:rPr>
                <w:sz w:val="20"/>
                <w:szCs w:val="20"/>
              </w:rPr>
              <w:t xml:space="preserve">2.2 </w:t>
            </w:r>
            <w:r w:rsidR="008454B4" w:rsidRPr="008454B4">
              <w:rPr>
                <w:sz w:val="20"/>
                <w:szCs w:val="20"/>
              </w:rPr>
              <w:t>(3) Informationen in Form von Tabellen, Diagrammen, Bildern und Texten darstellen und Darstellun</w:t>
            </w:r>
            <w:r w:rsidR="00EF0044">
              <w:rPr>
                <w:sz w:val="20"/>
                <w:szCs w:val="20"/>
              </w:rPr>
              <w:t>gsformen ineinander überführen</w:t>
            </w:r>
          </w:p>
          <w:p w14:paraId="5E5B4983" w14:textId="77777777" w:rsidR="00EF0044" w:rsidRPr="008454B4" w:rsidRDefault="00EF0044" w:rsidP="008454B4">
            <w:pPr>
              <w:pStyle w:val="bcTabVortext"/>
              <w:rPr>
                <w:sz w:val="20"/>
                <w:szCs w:val="20"/>
              </w:rPr>
            </w:pPr>
          </w:p>
          <w:p w14:paraId="6F2021D8" w14:textId="77777777" w:rsidR="008454B4" w:rsidRDefault="000513AF" w:rsidP="008454B4">
            <w:pPr>
              <w:pStyle w:val="bcTabVortext"/>
              <w:rPr>
                <w:sz w:val="20"/>
                <w:szCs w:val="20"/>
              </w:rPr>
            </w:pPr>
            <w:r>
              <w:rPr>
                <w:sz w:val="20"/>
                <w:szCs w:val="20"/>
              </w:rPr>
              <w:t xml:space="preserve">2.2 </w:t>
            </w:r>
            <w:r w:rsidR="008454B4" w:rsidRPr="008454B4">
              <w:rPr>
                <w:sz w:val="20"/>
                <w:szCs w:val="20"/>
              </w:rPr>
              <w:t>(6) Zusammenhänge zwischen Alltagserscheinungen und chemischen Sachverhalten herstellen und dabei Alltagssprache be</w:t>
            </w:r>
            <w:r w:rsidR="00EF0044">
              <w:rPr>
                <w:sz w:val="20"/>
                <w:szCs w:val="20"/>
              </w:rPr>
              <w:t>wusst in Fachsprache übersetzen</w:t>
            </w:r>
          </w:p>
          <w:p w14:paraId="3EBF53F4" w14:textId="77777777" w:rsidR="00CC3DE6" w:rsidRPr="008454B4" w:rsidRDefault="00CC3DE6" w:rsidP="008454B4">
            <w:pPr>
              <w:pStyle w:val="bcTabVortext"/>
              <w:rPr>
                <w:sz w:val="20"/>
                <w:szCs w:val="20"/>
              </w:rPr>
            </w:pPr>
          </w:p>
          <w:p w14:paraId="4D04947A" w14:textId="77777777" w:rsidR="008454B4" w:rsidRDefault="000513AF" w:rsidP="008454B4">
            <w:pPr>
              <w:pStyle w:val="bcTabVortext"/>
              <w:rPr>
                <w:sz w:val="20"/>
                <w:szCs w:val="20"/>
              </w:rPr>
            </w:pPr>
            <w:r>
              <w:rPr>
                <w:sz w:val="20"/>
                <w:szCs w:val="20"/>
              </w:rPr>
              <w:t xml:space="preserve">2.2 </w:t>
            </w:r>
            <w:r w:rsidR="008454B4" w:rsidRPr="008454B4">
              <w:rPr>
                <w:sz w:val="20"/>
                <w:szCs w:val="20"/>
              </w:rPr>
              <w:t>(9) ihren Standpunkt in Diskussionen zu chemischen Themen fachlich begründet vertreten</w:t>
            </w:r>
          </w:p>
          <w:p w14:paraId="43C0E82F" w14:textId="77777777" w:rsidR="00CC3DE6" w:rsidRPr="008454B4" w:rsidRDefault="00CC3DE6" w:rsidP="008454B4">
            <w:pPr>
              <w:pStyle w:val="bcTabVortext"/>
              <w:rPr>
                <w:sz w:val="20"/>
                <w:szCs w:val="20"/>
              </w:rPr>
            </w:pPr>
          </w:p>
          <w:p w14:paraId="5A982113" w14:textId="77777777" w:rsidR="008454B4" w:rsidRDefault="000513AF" w:rsidP="008454B4">
            <w:pPr>
              <w:pStyle w:val="bcTabVortext"/>
              <w:rPr>
                <w:sz w:val="20"/>
                <w:szCs w:val="20"/>
              </w:rPr>
            </w:pPr>
            <w:r>
              <w:rPr>
                <w:sz w:val="20"/>
                <w:szCs w:val="20"/>
              </w:rPr>
              <w:t xml:space="preserve">2.2 </w:t>
            </w:r>
            <w:r w:rsidR="008454B4" w:rsidRPr="008454B4">
              <w:rPr>
                <w:sz w:val="20"/>
                <w:szCs w:val="20"/>
              </w:rPr>
              <w:t>(10) als Team ihre Arbeit planen, strukturieren,</w:t>
            </w:r>
            <w:r w:rsidR="00EF0044">
              <w:rPr>
                <w:sz w:val="20"/>
                <w:szCs w:val="20"/>
              </w:rPr>
              <w:t xml:space="preserve"> reflektieren und präsentieren</w:t>
            </w:r>
          </w:p>
          <w:p w14:paraId="1939B31E" w14:textId="77777777" w:rsidR="00CC3DE6" w:rsidRPr="008454B4" w:rsidRDefault="00CC3DE6" w:rsidP="008454B4">
            <w:pPr>
              <w:pStyle w:val="bcTabVortext"/>
              <w:rPr>
                <w:sz w:val="20"/>
                <w:szCs w:val="20"/>
              </w:rPr>
            </w:pPr>
          </w:p>
          <w:p w14:paraId="559937E0" w14:textId="77777777" w:rsidR="008454B4" w:rsidRDefault="000513AF" w:rsidP="008454B4">
            <w:pPr>
              <w:pStyle w:val="bcTabVortext"/>
              <w:rPr>
                <w:sz w:val="20"/>
                <w:szCs w:val="20"/>
              </w:rPr>
            </w:pPr>
            <w:r>
              <w:rPr>
                <w:sz w:val="20"/>
                <w:szCs w:val="20"/>
              </w:rPr>
              <w:t xml:space="preserve">2.3 </w:t>
            </w:r>
            <w:r w:rsidR="008454B4" w:rsidRPr="008454B4">
              <w:rPr>
                <w:sz w:val="20"/>
                <w:szCs w:val="20"/>
              </w:rPr>
              <w:t>(</w:t>
            </w:r>
            <w:r w:rsidR="00CC3DE6">
              <w:rPr>
                <w:sz w:val="20"/>
                <w:szCs w:val="20"/>
              </w:rPr>
              <w:t>1) in lebensweltbezogenen Ereig</w:t>
            </w:r>
            <w:r w:rsidR="008454B4" w:rsidRPr="008454B4">
              <w:rPr>
                <w:sz w:val="20"/>
                <w:szCs w:val="20"/>
              </w:rPr>
              <w:t>nissen c</w:t>
            </w:r>
            <w:r w:rsidR="00EF0044">
              <w:rPr>
                <w:sz w:val="20"/>
                <w:szCs w:val="20"/>
              </w:rPr>
              <w:t>hemische Sachverhalte erkennen</w:t>
            </w:r>
          </w:p>
          <w:p w14:paraId="72016C21" w14:textId="77777777" w:rsidR="00CC3DE6" w:rsidRPr="008454B4" w:rsidRDefault="00CC3DE6" w:rsidP="008454B4">
            <w:pPr>
              <w:pStyle w:val="bcTabVortext"/>
              <w:rPr>
                <w:sz w:val="20"/>
                <w:szCs w:val="20"/>
              </w:rPr>
            </w:pPr>
          </w:p>
          <w:p w14:paraId="3B9E3370" w14:textId="77777777" w:rsidR="008454B4" w:rsidRDefault="000513AF" w:rsidP="008454B4">
            <w:pPr>
              <w:pStyle w:val="bcTabVortext"/>
              <w:rPr>
                <w:sz w:val="20"/>
                <w:szCs w:val="20"/>
              </w:rPr>
            </w:pPr>
            <w:r>
              <w:rPr>
                <w:sz w:val="20"/>
                <w:szCs w:val="20"/>
              </w:rPr>
              <w:t xml:space="preserve">2.3 </w:t>
            </w:r>
            <w:r w:rsidR="008454B4" w:rsidRPr="008454B4">
              <w:rPr>
                <w:sz w:val="20"/>
                <w:szCs w:val="20"/>
              </w:rPr>
              <w:t>(8) […] Berufsfelder darstellen, in denen chemische Kenntnisse bedeutsam sind</w:t>
            </w:r>
          </w:p>
          <w:p w14:paraId="3F28167F" w14:textId="77777777" w:rsidR="00CC3DE6" w:rsidRPr="008454B4" w:rsidRDefault="00CC3DE6" w:rsidP="008454B4">
            <w:pPr>
              <w:pStyle w:val="bcTabVortext"/>
              <w:rPr>
                <w:sz w:val="20"/>
                <w:szCs w:val="20"/>
              </w:rPr>
            </w:pPr>
          </w:p>
          <w:p w14:paraId="7FF3D28F" w14:textId="77777777" w:rsidR="00AB0685" w:rsidRPr="0070718F" w:rsidRDefault="000513AF" w:rsidP="008454B4">
            <w:pPr>
              <w:pStyle w:val="bcTabVortext"/>
              <w:rPr>
                <w:sz w:val="20"/>
                <w:szCs w:val="20"/>
              </w:rPr>
            </w:pPr>
            <w:r>
              <w:rPr>
                <w:sz w:val="20"/>
                <w:szCs w:val="20"/>
              </w:rPr>
              <w:t xml:space="preserve">2.3 </w:t>
            </w:r>
            <w:r w:rsidR="008454B4" w:rsidRPr="008454B4">
              <w:rPr>
                <w:sz w:val="20"/>
                <w:szCs w:val="20"/>
              </w:rPr>
              <w:t>(11) ihr Fachwissen zur Beurteilung von Risiken un</w:t>
            </w:r>
            <w:r w:rsidR="00EF0044">
              <w:rPr>
                <w:sz w:val="20"/>
                <w:szCs w:val="20"/>
              </w:rPr>
              <w:t>d Sicherheitsmaßnahmen anwenden</w:t>
            </w:r>
          </w:p>
        </w:tc>
        <w:tc>
          <w:tcPr>
            <w:tcW w:w="1250" w:type="pct"/>
            <w:vMerge w:val="restart"/>
            <w:tcBorders>
              <w:top w:val="single" w:sz="4" w:space="0" w:color="auto"/>
              <w:left w:val="single" w:sz="4" w:space="0" w:color="auto"/>
              <w:right w:val="single" w:sz="4" w:space="0" w:color="auto"/>
            </w:tcBorders>
            <w:shd w:val="clear" w:color="auto" w:fill="auto"/>
          </w:tcPr>
          <w:p w14:paraId="47E1C2A4" w14:textId="77777777" w:rsidR="000513AF" w:rsidRDefault="000513AF" w:rsidP="000513AF">
            <w:pPr>
              <w:pStyle w:val="bcTabVortext"/>
              <w:rPr>
                <w:sz w:val="20"/>
                <w:szCs w:val="20"/>
              </w:rPr>
            </w:pPr>
            <w:r w:rsidRPr="008454B4">
              <w:rPr>
                <w:sz w:val="20"/>
                <w:szCs w:val="20"/>
              </w:rPr>
              <w:t>3.2.1</w:t>
            </w:r>
            <w:r w:rsidR="00B224FA">
              <w:rPr>
                <w:sz w:val="20"/>
                <w:szCs w:val="20"/>
              </w:rPr>
              <w:t>.1 (7) die Änderung der Stoffei</w:t>
            </w:r>
            <w:r w:rsidRPr="008454B4">
              <w:rPr>
                <w:sz w:val="20"/>
                <w:szCs w:val="20"/>
              </w:rPr>
              <w:t>genschaften in Abhängigkeit von der Partikelgröße an einem Beispiel beschreiben (Nanopartikel, Verhältnis Oberfläche zu Volumen)</w:t>
            </w:r>
          </w:p>
          <w:p w14:paraId="3AF4EFCF" w14:textId="77777777" w:rsidR="000513AF" w:rsidRDefault="000513AF" w:rsidP="000513AF">
            <w:pPr>
              <w:pStyle w:val="bcTabVortext"/>
              <w:rPr>
                <w:sz w:val="20"/>
                <w:szCs w:val="20"/>
              </w:rPr>
            </w:pPr>
          </w:p>
          <w:p w14:paraId="61A0B70F" w14:textId="77777777" w:rsidR="008454B4" w:rsidRDefault="000513AF" w:rsidP="008454B4">
            <w:pPr>
              <w:pStyle w:val="bcTabVortext"/>
              <w:rPr>
                <w:sz w:val="20"/>
                <w:szCs w:val="20"/>
              </w:rPr>
            </w:pPr>
            <w:r>
              <w:rPr>
                <w:sz w:val="20"/>
                <w:szCs w:val="20"/>
              </w:rPr>
              <w:t xml:space="preserve">3.2.2.1 </w:t>
            </w:r>
            <w:r w:rsidR="008454B4" w:rsidRPr="008454B4">
              <w:rPr>
                <w:sz w:val="20"/>
                <w:szCs w:val="20"/>
              </w:rPr>
              <w:t>(2) ausgewählte Experimente zu chemischen Reaktionen unter Beteiligung von […] Sauerstoff, Kohlenstoff und ausgewählten Metallen planen, durchführen, im Protokoll darstellen und in Fach-</w:t>
            </w:r>
            <w:r w:rsidR="00EF0044">
              <w:rPr>
                <w:sz w:val="20"/>
                <w:szCs w:val="20"/>
              </w:rPr>
              <w:t xml:space="preserve"> und Alltagskontexte einordnen</w:t>
            </w:r>
          </w:p>
          <w:p w14:paraId="6D9B92A3" w14:textId="77777777" w:rsidR="00CC3DE6" w:rsidRPr="008454B4" w:rsidRDefault="00CC3DE6" w:rsidP="008454B4">
            <w:pPr>
              <w:pStyle w:val="bcTabVortext"/>
              <w:rPr>
                <w:sz w:val="20"/>
                <w:szCs w:val="20"/>
              </w:rPr>
            </w:pPr>
          </w:p>
          <w:p w14:paraId="04556F67" w14:textId="77777777" w:rsidR="008454B4" w:rsidRDefault="000513AF" w:rsidP="008454B4">
            <w:pPr>
              <w:pStyle w:val="bcTabVortext"/>
              <w:rPr>
                <w:sz w:val="20"/>
                <w:szCs w:val="20"/>
              </w:rPr>
            </w:pPr>
            <w:r>
              <w:rPr>
                <w:sz w:val="20"/>
                <w:szCs w:val="20"/>
              </w:rPr>
              <w:t xml:space="preserve">3.2.2.1 </w:t>
            </w:r>
            <w:r w:rsidR="008454B4" w:rsidRPr="008454B4">
              <w:rPr>
                <w:sz w:val="20"/>
                <w:szCs w:val="20"/>
              </w:rPr>
              <w:t>(4) die Umkehrbarkeit von chemischen Reaktionen beispielhaft besc</w:t>
            </w:r>
            <w:r w:rsidR="00EF0044">
              <w:rPr>
                <w:sz w:val="20"/>
                <w:szCs w:val="20"/>
              </w:rPr>
              <w:t>hreiben (Synthese und Analyse)</w:t>
            </w:r>
          </w:p>
          <w:p w14:paraId="5C9F8361" w14:textId="77777777" w:rsidR="00CC3DE6" w:rsidRPr="008454B4" w:rsidRDefault="00CC3DE6" w:rsidP="008454B4">
            <w:pPr>
              <w:pStyle w:val="bcTabVortext"/>
              <w:rPr>
                <w:sz w:val="20"/>
                <w:szCs w:val="20"/>
              </w:rPr>
            </w:pPr>
          </w:p>
          <w:p w14:paraId="6E800C95" w14:textId="77777777" w:rsidR="008454B4" w:rsidRDefault="000513AF" w:rsidP="008454B4">
            <w:pPr>
              <w:pStyle w:val="bcTabVortext"/>
              <w:rPr>
                <w:sz w:val="20"/>
                <w:szCs w:val="20"/>
              </w:rPr>
            </w:pPr>
            <w:r>
              <w:rPr>
                <w:sz w:val="20"/>
                <w:szCs w:val="20"/>
              </w:rPr>
              <w:t xml:space="preserve">3.2.2.1 </w:t>
            </w:r>
            <w:r w:rsidR="008454B4" w:rsidRPr="008454B4">
              <w:rPr>
                <w:sz w:val="20"/>
                <w:szCs w:val="20"/>
              </w:rPr>
              <w:t>(7) den Zerteilungsgrad als Möglichkeit zur Steuerung che</w:t>
            </w:r>
            <w:r w:rsidR="00EF0044">
              <w:rPr>
                <w:sz w:val="20"/>
                <w:szCs w:val="20"/>
              </w:rPr>
              <w:t>mischer Reaktionen beschreiben</w:t>
            </w:r>
          </w:p>
          <w:p w14:paraId="416FA2FF" w14:textId="77777777" w:rsidR="00CC3DE6" w:rsidRPr="008454B4" w:rsidRDefault="00CC3DE6" w:rsidP="008454B4">
            <w:pPr>
              <w:pStyle w:val="bcTabVortext"/>
              <w:rPr>
                <w:sz w:val="20"/>
                <w:szCs w:val="20"/>
              </w:rPr>
            </w:pPr>
          </w:p>
          <w:p w14:paraId="72CCD5A5" w14:textId="77777777" w:rsidR="008454B4" w:rsidRDefault="000513AF" w:rsidP="008454B4">
            <w:pPr>
              <w:pStyle w:val="bcTabVortext"/>
              <w:rPr>
                <w:sz w:val="20"/>
                <w:szCs w:val="20"/>
              </w:rPr>
            </w:pPr>
            <w:r>
              <w:rPr>
                <w:sz w:val="20"/>
                <w:szCs w:val="20"/>
              </w:rPr>
              <w:t xml:space="preserve">3.2.2.2 </w:t>
            </w:r>
            <w:r w:rsidR="00A074B2">
              <w:rPr>
                <w:sz w:val="20"/>
                <w:szCs w:val="20"/>
              </w:rPr>
              <w:t>(3) Reaktionsgleichungen auf</w:t>
            </w:r>
            <w:r w:rsidR="00EF0044">
              <w:rPr>
                <w:sz w:val="20"/>
                <w:szCs w:val="20"/>
              </w:rPr>
              <w:t>stellen (Formelschreibweise)</w:t>
            </w:r>
          </w:p>
          <w:p w14:paraId="372CFFF2" w14:textId="77777777" w:rsidR="00CC3DE6" w:rsidRPr="008454B4" w:rsidRDefault="00CC3DE6" w:rsidP="008454B4">
            <w:pPr>
              <w:pStyle w:val="bcTabVortext"/>
              <w:rPr>
                <w:sz w:val="20"/>
                <w:szCs w:val="20"/>
              </w:rPr>
            </w:pPr>
          </w:p>
          <w:p w14:paraId="5463BB0F" w14:textId="77777777" w:rsidR="008454B4" w:rsidRDefault="000513AF" w:rsidP="008454B4">
            <w:pPr>
              <w:pStyle w:val="bcTabVortext"/>
              <w:rPr>
                <w:sz w:val="20"/>
                <w:szCs w:val="20"/>
              </w:rPr>
            </w:pPr>
            <w:r>
              <w:rPr>
                <w:sz w:val="20"/>
                <w:szCs w:val="20"/>
              </w:rPr>
              <w:t xml:space="preserve">3.2.2.3 </w:t>
            </w:r>
            <w:r w:rsidR="008454B4" w:rsidRPr="008454B4">
              <w:rPr>
                <w:sz w:val="20"/>
                <w:szCs w:val="20"/>
              </w:rPr>
              <w:t>(2) die Begriffe exotherm und endotherm erklären und ents</w:t>
            </w:r>
            <w:r w:rsidR="00EF0044">
              <w:rPr>
                <w:sz w:val="20"/>
                <w:szCs w:val="20"/>
              </w:rPr>
              <w:t>prechenden Phänomenen zuordnen</w:t>
            </w:r>
          </w:p>
          <w:p w14:paraId="110C079E" w14:textId="77777777" w:rsidR="00CC3DE6" w:rsidRPr="008454B4" w:rsidRDefault="00CC3DE6" w:rsidP="008454B4">
            <w:pPr>
              <w:pStyle w:val="bcTabVortext"/>
              <w:rPr>
                <w:sz w:val="20"/>
                <w:szCs w:val="20"/>
              </w:rPr>
            </w:pPr>
          </w:p>
          <w:p w14:paraId="158CF1B9" w14:textId="77777777" w:rsidR="008454B4" w:rsidRDefault="008454B4" w:rsidP="008454B4">
            <w:pPr>
              <w:pStyle w:val="bcTabVortext"/>
              <w:rPr>
                <w:sz w:val="20"/>
                <w:szCs w:val="20"/>
              </w:rPr>
            </w:pPr>
            <w:r w:rsidRPr="008454B4">
              <w:rPr>
                <w:sz w:val="20"/>
                <w:szCs w:val="20"/>
              </w:rPr>
              <w:t>3.2.2.3</w:t>
            </w:r>
            <w:r w:rsidR="000513AF">
              <w:rPr>
                <w:sz w:val="20"/>
                <w:szCs w:val="20"/>
              </w:rPr>
              <w:t xml:space="preserve"> </w:t>
            </w:r>
            <w:r w:rsidRPr="008454B4">
              <w:rPr>
                <w:sz w:val="20"/>
                <w:szCs w:val="20"/>
              </w:rPr>
              <w:t xml:space="preserve">(2) energetische Zustände der Edukte und Produkte exothermer und endothermer Reaktionen vergleichen </w:t>
            </w:r>
          </w:p>
          <w:p w14:paraId="5B21F7F5" w14:textId="77777777" w:rsidR="00CC3DE6" w:rsidRPr="008454B4" w:rsidRDefault="00CC3DE6" w:rsidP="008454B4">
            <w:pPr>
              <w:pStyle w:val="bcTabVortext"/>
              <w:rPr>
                <w:sz w:val="20"/>
                <w:szCs w:val="20"/>
              </w:rPr>
            </w:pPr>
          </w:p>
          <w:p w14:paraId="41326339" w14:textId="77777777" w:rsidR="008454B4" w:rsidRDefault="000513AF" w:rsidP="008454B4">
            <w:pPr>
              <w:pStyle w:val="bcTabVortext"/>
              <w:rPr>
                <w:sz w:val="20"/>
                <w:szCs w:val="20"/>
              </w:rPr>
            </w:pPr>
            <w:r>
              <w:rPr>
                <w:sz w:val="20"/>
                <w:szCs w:val="20"/>
              </w:rPr>
              <w:t xml:space="preserve">3.2.2.3 </w:t>
            </w:r>
            <w:r w:rsidR="008454B4" w:rsidRPr="008454B4">
              <w:rPr>
                <w:sz w:val="20"/>
                <w:szCs w:val="20"/>
              </w:rPr>
              <w:t>(5) die Zufuhr von Energie als Voraussetzung zum Start chemischer Reaktionen erklären (Aktivierungsenergie) und mit der Energiezufuhr bei endothermen Reak</w:t>
            </w:r>
            <w:r w:rsidR="00EF0044">
              <w:rPr>
                <w:sz w:val="20"/>
                <w:szCs w:val="20"/>
              </w:rPr>
              <w:t>tionen vergleichen</w:t>
            </w:r>
          </w:p>
          <w:p w14:paraId="451546CA" w14:textId="77777777" w:rsidR="00CC3DE6" w:rsidRPr="008454B4" w:rsidRDefault="00CC3DE6" w:rsidP="008454B4">
            <w:pPr>
              <w:pStyle w:val="bcTabVortext"/>
              <w:rPr>
                <w:sz w:val="20"/>
                <w:szCs w:val="20"/>
              </w:rPr>
            </w:pPr>
          </w:p>
          <w:p w14:paraId="5C499F5A" w14:textId="77777777" w:rsidR="00AB0685" w:rsidRPr="00D24785" w:rsidRDefault="000513AF" w:rsidP="008454B4">
            <w:pPr>
              <w:pStyle w:val="bcTabVortext"/>
              <w:rPr>
                <w:sz w:val="20"/>
                <w:szCs w:val="20"/>
              </w:rPr>
            </w:pPr>
            <w:r>
              <w:rPr>
                <w:sz w:val="20"/>
                <w:szCs w:val="20"/>
              </w:rPr>
              <w:t xml:space="preserve">3.2.2.3 </w:t>
            </w:r>
            <w:r w:rsidR="008454B4" w:rsidRPr="008454B4">
              <w:rPr>
                <w:sz w:val="20"/>
                <w:szCs w:val="20"/>
              </w:rPr>
              <w:t>(7) Modellexperimente zur Brandbekämpfung durchführen und Maßnahmen zum Brandschutz ableiten</w:t>
            </w:r>
          </w:p>
        </w:tc>
        <w:tc>
          <w:tcPr>
            <w:tcW w:w="1250" w:type="pct"/>
            <w:vMerge/>
            <w:tcBorders>
              <w:left w:val="single" w:sz="4" w:space="0" w:color="auto"/>
              <w:bottom w:val="nil"/>
              <w:right w:val="single" w:sz="4" w:space="0" w:color="auto"/>
            </w:tcBorders>
            <w:shd w:val="clear" w:color="auto" w:fill="auto"/>
          </w:tcPr>
          <w:p w14:paraId="0F733616" w14:textId="77777777" w:rsidR="00AB0685" w:rsidRPr="00D24785" w:rsidRDefault="00AB0685" w:rsidP="00E62121">
            <w:pPr>
              <w:rPr>
                <w:rFonts w:eastAsia="Calibri"/>
                <w:i/>
              </w:rPr>
            </w:pPr>
          </w:p>
        </w:tc>
        <w:tc>
          <w:tcPr>
            <w:tcW w:w="1250" w:type="pct"/>
            <w:vMerge/>
            <w:tcBorders>
              <w:left w:val="single" w:sz="4" w:space="0" w:color="auto"/>
              <w:bottom w:val="nil"/>
              <w:right w:val="single" w:sz="4" w:space="0" w:color="auto"/>
            </w:tcBorders>
            <w:shd w:val="clear" w:color="auto" w:fill="auto"/>
          </w:tcPr>
          <w:p w14:paraId="51EE9D2B" w14:textId="77777777" w:rsidR="00AB0685" w:rsidRPr="00D24785" w:rsidRDefault="00AB0685" w:rsidP="00E62121">
            <w:pPr>
              <w:rPr>
                <w:rFonts w:eastAsia="Calibri"/>
                <w:i/>
              </w:rPr>
            </w:pPr>
          </w:p>
        </w:tc>
      </w:tr>
      <w:tr w:rsidR="00AB0685" w:rsidRPr="00D24785" w14:paraId="0F16E85A" w14:textId="77777777" w:rsidTr="009C1F05">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6FDE2087" w14:textId="77777777" w:rsidR="00AB0685" w:rsidRPr="0070718F" w:rsidRDefault="00AB0685"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3792CE22" w14:textId="77777777" w:rsidR="00AB0685" w:rsidRPr="0070718F" w:rsidRDefault="00AB0685"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15FAC832" w14:textId="77777777" w:rsidR="00AB0685" w:rsidRPr="002F29D7" w:rsidRDefault="00C17C77" w:rsidP="00E62121">
            <w:pPr>
              <w:rPr>
                <w:rFonts w:eastAsia="Calibri"/>
              </w:rPr>
            </w:pPr>
            <w:r w:rsidRPr="002F29D7">
              <w:rPr>
                <w:rFonts w:eastAsia="Calibri"/>
              </w:rPr>
              <w:t>energetische Betrachtungen der durchgeführten Oxidationen</w:t>
            </w:r>
          </w:p>
        </w:tc>
        <w:tc>
          <w:tcPr>
            <w:tcW w:w="1250" w:type="pct"/>
            <w:tcBorders>
              <w:top w:val="nil"/>
              <w:left w:val="single" w:sz="4" w:space="0" w:color="auto"/>
              <w:bottom w:val="nil"/>
              <w:right w:val="single" w:sz="4" w:space="0" w:color="auto"/>
            </w:tcBorders>
            <w:shd w:val="clear" w:color="auto" w:fill="auto"/>
          </w:tcPr>
          <w:p w14:paraId="50DED179" w14:textId="77777777" w:rsidR="00AB0685" w:rsidRPr="00D24785" w:rsidRDefault="00C17C77" w:rsidP="00E62121">
            <w:pPr>
              <w:rPr>
                <w:rFonts w:eastAsia="Calibri"/>
              </w:rPr>
            </w:pPr>
            <w:r w:rsidRPr="00C17C77">
              <w:rPr>
                <w:rFonts w:eastAsia="Calibri"/>
              </w:rPr>
              <w:t>Energiediagra</w:t>
            </w:r>
            <w:r w:rsidR="00CC3DE6">
              <w:rPr>
                <w:rFonts w:eastAsia="Calibri"/>
              </w:rPr>
              <w:t xml:space="preserve">mme entwickeln und vergleichen </w:t>
            </w:r>
          </w:p>
        </w:tc>
      </w:tr>
      <w:tr w:rsidR="00AB0685" w:rsidRPr="00D24785" w14:paraId="65015371" w14:textId="77777777" w:rsidTr="009C1F05">
        <w:trPr>
          <w:jc w:val="center"/>
        </w:trPr>
        <w:tc>
          <w:tcPr>
            <w:tcW w:w="1250" w:type="pct"/>
            <w:vMerge/>
            <w:tcBorders>
              <w:left w:val="single" w:sz="4" w:space="0" w:color="auto"/>
              <w:right w:val="single" w:sz="4" w:space="0" w:color="auto"/>
            </w:tcBorders>
            <w:shd w:val="clear" w:color="auto" w:fill="auto"/>
          </w:tcPr>
          <w:p w14:paraId="7CDC6C8E" w14:textId="77777777" w:rsidR="00AB0685" w:rsidRPr="0070718F" w:rsidRDefault="00AB0685"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2F3D75B4" w14:textId="77777777" w:rsidR="00AB0685" w:rsidRPr="00D24785" w:rsidRDefault="00AB0685"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63D94671" w14:textId="77777777" w:rsidR="00AB0685" w:rsidRPr="003B42C7" w:rsidRDefault="00C17C77" w:rsidP="00E62121">
            <w:pPr>
              <w:rPr>
                <w:rFonts w:eastAsia="Calibri"/>
                <w:lang w:val="en-US"/>
              </w:rPr>
            </w:pPr>
            <w:r w:rsidRPr="00C17C77">
              <w:rPr>
                <w:rFonts w:eastAsia="Calibri"/>
                <w:lang w:val="en-US"/>
              </w:rPr>
              <w:t>Reduktion von Metallen</w:t>
            </w:r>
          </w:p>
        </w:tc>
        <w:tc>
          <w:tcPr>
            <w:tcW w:w="1250" w:type="pct"/>
            <w:tcBorders>
              <w:top w:val="nil"/>
              <w:left w:val="single" w:sz="4" w:space="0" w:color="auto"/>
              <w:bottom w:val="nil"/>
              <w:right w:val="single" w:sz="4" w:space="0" w:color="auto"/>
            </w:tcBorders>
            <w:shd w:val="clear" w:color="auto" w:fill="auto"/>
          </w:tcPr>
          <w:p w14:paraId="217044E7" w14:textId="77777777" w:rsidR="00C17C77" w:rsidRPr="00C17C77" w:rsidRDefault="00C17C77" w:rsidP="00C17C77">
            <w:pPr>
              <w:rPr>
                <w:rFonts w:eastAsia="Calibri"/>
              </w:rPr>
            </w:pPr>
            <w:r w:rsidRPr="00C17C77">
              <w:rPr>
                <w:rFonts w:eastAsia="Calibri"/>
              </w:rPr>
              <w:t>LD: Reduktion von Silberoxid durch Erhitzen</w:t>
            </w:r>
          </w:p>
          <w:p w14:paraId="6B102250" w14:textId="77777777" w:rsidR="00AB0685" w:rsidRPr="00D24785" w:rsidRDefault="00C17C77" w:rsidP="00C17C77">
            <w:pPr>
              <w:rPr>
                <w:rFonts w:eastAsia="Calibri"/>
              </w:rPr>
            </w:pPr>
            <w:r w:rsidRPr="00C17C77">
              <w:rPr>
                <w:rFonts w:eastAsia="Calibri"/>
              </w:rPr>
              <w:t>Aufstellen der Reaktionsgleichung</w:t>
            </w:r>
          </w:p>
        </w:tc>
      </w:tr>
      <w:tr w:rsidR="008454B4" w:rsidRPr="00D24785" w14:paraId="60152E82" w14:textId="77777777" w:rsidTr="009C1F05">
        <w:trPr>
          <w:jc w:val="center"/>
        </w:trPr>
        <w:tc>
          <w:tcPr>
            <w:tcW w:w="1250" w:type="pct"/>
            <w:vMerge/>
            <w:tcBorders>
              <w:left w:val="single" w:sz="4" w:space="0" w:color="auto"/>
              <w:right w:val="single" w:sz="4" w:space="0" w:color="auto"/>
            </w:tcBorders>
            <w:shd w:val="clear" w:color="auto" w:fill="auto"/>
          </w:tcPr>
          <w:p w14:paraId="7EEB03F8" w14:textId="77777777" w:rsidR="008454B4" w:rsidRPr="0070718F" w:rsidRDefault="008454B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19042CD8" w14:textId="77777777" w:rsidR="008454B4" w:rsidRPr="00D24785" w:rsidRDefault="008454B4"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503915BD" w14:textId="77777777" w:rsidR="008454B4" w:rsidRPr="003B42C7" w:rsidRDefault="00C17C77" w:rsidP="00E62121">
            <w:pPr>
              <w:rPr>
                <w:rFonts w:eastAsia="Calibri"/>
                <w:lang w:val="en-US"/>
              </w:rPr>
            </w:pPr>
            <w:r w:rsidRPr="00C17C77">
              <w:rPr>
                <w:rFonts w:eastAsia="Calibri"/>
                <w:lang w:val="en-US"/>
              </w:rPr>
              <w:t>energetische Betrachtung der Reduktion</w:t>
            </w:r>
          </w:p>
        </w:tc>
        <w:tc>
          <w:tcPr>
            <w:tcW w:w="1250" w:type="pct"/>
            <w:tcBorders>
              <w:top w:val="nil"/>
              <w:left w:val="single" w:sz="4" w:space="0" w:color="auto"/>
              <w:bottom w:val="nil"/>
              <w:right w:val="single" w:sz="4" w:space="0" w:color="auto"/>
            </w:tcBorders>
            <w:shd w:val="clear" w:color="auto" w:fill="auto"/>
          </w:tcPr>
          <w:p w14:paraId="3903C123" w14:textId="77777777" w:rsidR="008454B4" w:rsidRPr="00D24785" w:rsidRDefault="00C17C77" w:rsidP="00C17C77">
            <w:pPr>
              <w:rPr>
                <w:rFonts w:eastAsia="Calibri"/>
              </w:rPr>
            </w:pPr>
            <w:r w:rsidRPr="00C17C77">
              <w:rPr>
                <w:rFonts w:eastAsia="Calibri"/>
              </w:rPr>
              <w:t>Energiediagramm der Reduktion von Silberoxi</w:t>
            </w:r>
            <w:r w:rsidR="00CC3DE6">
              <w:rPr>
                <w:rFonts w:eastAsia="Calibri"/>
              </w:rPr>
              <w:t>d entwickeln und interpretieren</w:t>
            </w:r>
          </w:p>
        </w:tc>
      </w:tr>
      <w:tr w:rsidR="008454B4" w:rsidRPr="00D24785" w14:paraId="3C72E548" w14:textId="77777777" w:rsidTr="009C1F05">
        <w:trPr>
          <w:jc w:val="center"/>
        </w:trPr>
        <w:tc>
          <w:tcPr>
            <w:tcW w:w="1250" w:type="pct"/>
            <w:vMerge/>
            <w:tcBorders>
              <w:left w:val="single" w:sz="4" w:space="0" w:color="auto"/>
              <w:right w:val="single" w:sz="4" w:space="0" w:color="auto"/>
            </w:tcBorders>
            <w:shd w:val="clear" w:color="auto" w:fill="auto"/>
          </w:tcPr>
          <w:p w14:paraId="27A6266B" w14:textId="77777777" w:rsidR="008454B4" w:rsidRPr="0070718F" w:rsidRDefault="008454B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2C1C8DA5" w14:textId="77777777" w:rsidR="008454B4" w:rsidRPr="00D24785" w:rsidRDefault="008454B4"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5E72C450" w14:textId="77777777" w:rsidR="008454B4" w:rsidRPr="003B42C7" w:rsidRDefault="00C17C77" w:rsidP="00E62121">
            <w:pPr>
              <w:rPr>
                <w:rFonts w:eastAsia="Calibri"/>
                <w:lang w:val="en-US"/>
              </w:rPr>
            </w:pPr>
            <w:r w:rsidRPr="00C17C77">
              <w:rPr>
                <w:rFonts w:eastAsia="Calibri"/>
                <w:lang w:val="en-US"/>
              </w:rPr>
              <w:t>Oxidation von Nichtmetallen</w:t>
            </w:r>
          </w:p>
        </w:tc>
        <w:tc>
          <w:tcPr>
            <w:tcW w:w="1250" w:type="pct"/>
            <w:tcBorders>
              <w:top w:val="nil"/>
              <w:left w:val="single" w:sz="4" w:space="0" w:color="auto"/>
              <w:bottom w:val="nil"/>
              <w:right w:val="single" w:sz="4" w:space="0" w:color="auto"/>
            </w:tcBorders>
            <w:shd w:val="clear" w:color="auto" w:fill="auto"/>
          </w:tcPr>
          <w:p w14:paraId="73E214F0" w14:textId="77777777" w:rsidR="00CC3DE6" w:rsidRDefault="00CC3DE6" w:rsidP="00C17C77">
            <w:pPr>
              <w:rPr>
                <w:rFonts w:eastAsia="Calibri"/>
              </w:rPr>
            </w:pPr>
            <w:r>
              <w:rPr>
                <w:rFonts w:eastAsia="Calibri"/>
              </w:rPr>
              <w:t>SÜ:</w:t>
            </w:r>
            <w:r w:rsidR="00D64DE7">
              <w:rPr>
                <w:rFonts w:eastAsia="Calibri"/>
              </w:rPr>
              <w:t xml:space="preserve"> </w:t>
            </w:r>
            <w:r w:rsidR="00C17C77" w:rsidRPr="00C17C77">
              <w:rPr>
                <w:rFonts w:eastAsia="Calibri"/>
              </w:rPr>
              <w:t xml:space="preserve">Verbrennung von Kohlenstoff </w:t>
            </w:r>
          </w:p>
          <w:p w14:paraId="434A4043" w14:textId="77777777" w:rsidR="00C17C77" w:rsidRPr="00C17C77" w:rsidRDefault="00CC3DE6" w:rsidP="00C17C77">
            <w:pPr>
              <w:rPr>
                <w:rFonts w:eastAsia="Calibri"/>
              </w:rPr>
            </w:pPr>
            <w:r>
              <w:rPr>
                <w:rFonts w:eastAsia="Calibri"/>
              </w:rPr>
              <w:t>LD:</w:t>
            </w:r>
            <w:r w:rsidR="00D64DE7">
              <w:rPr>
                <w:rFonts w:eastAsia="Calibri"/>
              </w:rPr>
              <w:t xml:space="preserve"> </w:t>
            </w:r>
            <w:r>
              <w:rPr>
                <w:rFonts w:eastAsia="Calibri"/>
              </w:rPr>
              <w:t>Verbrennung von</w:t>
            </w:r>
            <w:r w:rsidR="00C17C77" w:rsidRPr="00C17C77">
              <w:rPr>
                <w:rFonts w:eastAsia="Calibri"/>
              </w:rPr>
              <w:t xml:space="preserve"> Schwefel </w:t>
            </w:r>
          </w:p>
          <w:p w14:paraId="12901499" w14:textId="77777777" w:rsidR="008454B4" w:rsidRPr="00D24785" w:rsidRDefault="00C17C77" w:rsidP="00C17C77">
            <w:pPr>
              <w:rPr>
                <w:rFonts w:eastAsia="Calibri"/>
              </w:rPr>
            </w:pPr>
            <w:r w:rsidRPr="00C17C77">
              <w:rPr>
                <w:rFonts w:eastAsia="Calibri"/>
              </w:rPr>
              <w:t>Aufstellen der Reaktionsgleichungen</w:t>
            </w:r>
          </w:p>
        </w:tc>
      </w:tr>
      <w:tr w:rsidR="008454B4" w:rsidRPr="00D24785" w14:paraId="4FB17A6D" w14:textId="77777777" w:rsidTr="009C1F05">
        <w:trPr>
          <w:jc w:val="center"/>
        </w:trPr>
        <w:tc>
          <w:tcPr>
            <w:tcW w:w="1250" w:type="pct"/>
            <w:vMerge/>
            <w:tcBorders>
              <w:left w:val="single" w:sz="4" w:space="0" w:color="auto"/>
              <w:right w:val="single" w:sz="4" w:space="0" w:color="auto"/>
            </w:tcBorders>
            <w:shd w:val="clear" w:color="auto" w:fill="auto"/>
          </w:tcPr>
          <w:p w14:paraId="1ED2E1BC" w14:textId="77777777" w:rsidR="008454B4" w:rsidRPr="0070718F" w:rsidRDefault="008454B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1B2AB653" w14:textId="77777777" w:rsidR="008454B4" w:rsidRPr="00D24785" w:rsidRDefault="008454B4"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50A15D80" w14:textId="77777777" w:rsidR="008454B4" w:rsidRPr="002F29D7" w:rsidRDefault="00C17C77" w:rsidP="00E62121">
            <w:pPr>
              <w:rPr>
                <w:rFonts w:eastAsia="Calibri"/>
              </w:rPr>
            </w:pPr>
            <w:r w:rsidRPr="002F29D7">
              <w:rPr>
                <w:rFonts w:eastAsia="Calibri"/>
              </w:rPr>
              <w:t>Redoxreaktionen mit Metallen/Metalloxiden bzw. Metallen/Nichtmetalloxiden</w:t>
            </w:r>
          </w:p>
        </w:tc>
        <w:tc>
          <w:tcPr>
            <w:tcW w:w="1250" w:type="pct"/>
            <w:tcBorders>
              <w:top w:val="nil"/>
              <w:left w:val="single" w:sz="4" w:space="0" w:color="auto"/>
              <w:bottom w:val="nil"/>
              <w:right w:val="single" w:sz="4" w:space="0" w:color="auto"/>
            </w:tcBorders>
            <w:shd w:val="clear" w:color="auto" w:fill="auto"/>
          </w:tcPr>
          <w:p w14:paraId="598CDF0D" w14:textId="77777777" w:rsidR="00CC3DE6" w:rsidRDefault="00C17C77" w:rsidP="00C17C77">
            <w:pPr>
              <w:rPr>
                <w:rFonts w:eastAsia="Calibri"/>
              </w:rPr>
            </w:pPr>
            <w:r w:rsidRPr="00C17C77">
              <w:rPr>
                <w:rFonts w:eastAsia="Calibri"/>
              </w:rPr>
              <w:t xml:space="preserve">SÜ: Kupferoxid mit Kohlenstoff, </w:t>
            </w:r>
          </w:p>
          <w:p w14:paraId="0C55D09D" w14:textId="77777777" w:rsidR="00C17C77" w:rsidRPr="00C17C77" w:rsidRDefault="00C17C77" w:rsidP="00C17C77">
            <w:pPr>
              <w:rPr>
                <w:rFonts w:eastAsia="Calibri"/>
              </w:rPr>
            </w:pPr>
            <w:r w:rsidRPr="00C17C77">
              <w:rPr>
                <w:rFonts w:eastAsia="Calibri"/>
              </w:rPr>
              <w:t>Kupferoxid mit Eisen</w:t>
            </w:r>
          </w:p>
          <w:p w14:paraId="5330D72C" w14:textId="77777777" w:rsidR="008454B4" w:rsidRDefault="00C17C77" w:rsidP="00C17C77">
            <w:pPr>
              <w:rPr>
                <w:rFonts w:eastAsia="Calibri"/>
              </w:rPr>
            </w:pPr>
            <w:r w:rsidRPr="00C17C77">
              <w:rPr>
                <w:rFonts w:eastAsia="Calibri"/>
              </w:rPr>
              <w:t>LD: Kupferoxid mit Zink (Vorsicht!)</w:t>
            </w:r>
          </w:p>
          <w:p w14:paraId="13BB9F69" w14:textId="77777777" w:rsidR="00C17C77" w:rsidRPr="00C17C77" w:rsidRDefault="00C17C77" w:rsidP="00C17C77">
            <w:pPr>
              <w:rPr>
                <w:rFonts w:eastAsia="Calibri"/>
              </w:rPr>
            </w:pPr>
            <w:r w:rsidRPr="00C17C77">
              <w:rPr>
                <w:rFonts w:eastAsia="Calibri"/>
              </w:rPr>
              <w:t>Aufstellen der Reaktionsgleichungen</w:t>
            </w:r>
          </w:p>
          <w:p w14:paraId="1FDF2C41" w14:textId="77777777" w:rsidR="00B1230D" w:rsidRPr="00D24785" w:rsidRDefault="00C17C77" w:rsidP="00C17C77">
            <w:pPr>
              <w:rPr>
                <w:rFonts w:eastAsia="Calibri"/>
              </w:rPr>
            </w:pPr>
            <w:r w:rsidRPr="00C17C77">
              <w:rPr>
                <w:rFonts w:eastAsia="Calibri"/>
              </w:rPr>
              <w:t>Wiede</w:t>
            </w:r>
            <w:r w:rsidR="00CC3DE6">
              <w:rPr>
                <w:rFonts w:eastAsia="Calibri"/>
              </w:rPr>
              <w:t>rholung der Erstellung von Energiediagrammen</w:t>
            </w:r>
          </w:p>
        </w:tc>
      </w:tr>
      <w:tr w:rsidR="008454B4" w:rsidRPr="00D24785" w14:paraId="44775CA5" w14:textId="77777777" w:rsidTr="009C1F05">
        <w:trPr>
          <w:jc w:val="center"/>
        </w:trPr>
        <w:tc>
          <w:tcPr>
            <w:tcW w:w="1250" w:type="pct"/>
            <w:vMerge/>
            <w:tcBorders>
              <w:left w:val="single" w:sz="4" w:space="0" w:color="auto"/>
              <w:right w:val="single" w:sz="4" w:space="0" w:color="auto"/>
            </w:tcBorders>
            <w:shd w:val="clear" w:color="auto" w:fill="auto"/>
          </w:tcPr>
          <w:p w14:paraId="66B28601" w14:textId="77777777" w:rsidR="008454B4" w:rsidRPr="0070718F" w:rsidRDefault="008454B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69CBCF78" w14:textId="77777777" w:rsidR="008454B4" w:rsidRPr="00D24785" w:rsidRDefault="008454B4"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4AE31924" w14:textId="77777777" w:rsidR="008454B4" w:rsidRPr="003B42C7" w:rsidRDefault="00C17C77" w:rsidP="00E62121">
            <w:pPr>
              <w:rPr>
                <w:rFonts w:eastAsia="Calibri"/>
                <w:lang w:val="en-US"/>
              </w:rPr>
            </w:pPr>
            <w:r w:rsidRPr="00C17C77">
              <w:rPr>
                <w:rFonts w:eastAsia="Calibri"/>
                <w:lang w:val="en-US"/>
              </w:rPr>
              <w:t>Thermitversuch</w:t>
            </w:r>
          </w:p>
        </w:tc>
        <w:tc>
          <w:tcPr>
            <w:tcW w:w="1250" w:type="pct"/>
            <w:tcBorders>
              <w:top w:val="nil"/>
              <w:left w:val="single" w:sz="4" w:space="0" w:color="auto"/>
              <w:bottom w:val="nil"/>
              <w:right w:val="single" w:sz="4" w:space="0" w:color="auto"/>
            </w:tcBorders>
            <w:shd w:val="clear" w:color="auto" w:fill="auto"/>
          </w:tcPr>
          <w:p w14:paraId="05485F29" w14:textId="77777777" w:rsidR="008454B4" w:rsidRPr="00D24785" w:rsidRDefault="00C17C77" w:rsidP="00E62121">
            <w:pPr>
              <w:rPr>
                <w:rFonts w:eastAsia="Calibri"/>
              </w:rPr>
            </w:pPr>
            <w:r w:rsidRPr="00C17C77">
              <w:rPr>
                <w:rFonts w:eastAsia="Calibri"/>
              </w:rPr>
              <w:t>auf dem Schulhof</w:t>
            </w:r>
          </w:p>
        </w:tc>
      </w:tr>
      <w:tr w:rsidR="008454B4" w:rsidRPr="00D24785" w14:paraId="6F51C15C" w14:textId="77777777" w:rsidTr="009C1F05">
        <w:trPr>
          <w:jc w:val="center"/>
        </w:trPr>
        <w:tc>
          <w:tcPr>
            <w:tcW w:w="1250" w:type="pct"/>
            <w:vMerge/>
            <w:tcBorders>
              <w:left w:val="single" w:sz="4" w:space="0" w:color="auto"/>
              <w:right w:val="single" w:sz="4" w:space="0" w:color="auto"/>
            </w:tcBorders>
            <w:shd w:val="clear" w:color="auto" w:fill="auto"/>
          </w:tcPr>
          <w:p w14:paraId="3229FAFC" w14:textId="77777777" w:rsidR="008454B4" w:rsidRPr="0070718F" w:rsidRDefault="008454B4"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0F8E759C" w14:textId="77777777" w:rsidR="008454B4" w:rsidRPr="00D24785" w:rsidRDefault="008454B4"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67428FE7" w14:textId="77777777" w:rsidR="008454B4" w:rsidRPr="003B42C7" w:rsidRDefault="00C17C77" w:rsidP="00E62121">
            <w:pPr>
              <w:rPr>
                <w:rFonts w:eastAsia="Calibri"/>
                <w:lang w:val="en-US"/>
              </w:rPr>
            </w:pPr>
            <w:r w:rsidRPr="00C17C77">
              <w:rPr>
                <w:rFonts w:eastAsia="Calibri"/>
                <w:lang w:val="en-US"/>
              </w:rPr>
              <w:t>Bedingungen für Verbrennungen</w:t>
            </w:r>
          </w:p>
        </w:tc>
        <w:tc>
          <w:tcPr>
            <w:tcW w:w="1250" w:type="pct"/>
            <w:tcBorders>
              <w:top w:val="nil"/>
              <w:left w:val="single" w:sz="4" w:space="0" w:color="auto"/>
              <w:bottom w:val="nil"/>
              <w:right w:val="single" w:sz="4" w:space="0" w:color="auto"/>
            </w:tcBorders>
            <w:shd w:val="clear" w:color="auto" w:fill="auto"/>
          </w:tcPr>
          <w:p w14:paraId="7F976D87" w14:textId="77777777" w:rsidR="008454B4" w:rsidRPr="00D24785" w:rsidRDefault="00C17C77" w:rsidP="00E62121">
            <w:pPr>
              <w:rPr>
                <w:rFonts w:eastAsia="Calibri"/>
              </w:rPr>
            </w:pPr>
            <w:r w:rsidRPr="00C17C77">
              <w:rPr>
                <w:rFonts w:eastAsia="Calibri"/>
              </w:rPr>
              <w:t>Branddreieck</w:t>
            </w:r>
          </w:p>
        </w:tc>
      </w:tr>
      <w:tr w:rsidR="00AB0685" w:rsidRPr="00D24785" w14:paraId="312FA012" w14:textId="77777777" w:rsidTr="009C1F05">
        <w:trPr>
          <w:jc w:val="center"/>
        </w:trPr>
        <w:tc>
          <w:tcPr>
            <w:tcW w:w="1250" w:type="pct"/>
            <w:vMerge/>
            <w:tcBorders>
              <w:left w:val="single" w:sz="4" w:space="0" w:color="auto"/>
              <w:right w:val="single" w:sz="4" w:space="0" w:color="auto"/>
            </w:tcBorders>
            <w:shd w:val="clear" w:color="auto" w:fill="auto"/>
          </w:tcPr>
          <w:p w14:paraId="2E73E73A" w14:textId="77777777" w:rsidR="00AB0685" w:rsidRPr="0070718F" w:rsidRDefault="00AB0685"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2F7A58D7" w14:textId="77777777" w:rsidR="00AB0685" w:rsidRPr="00D24785" w:rsidRDefault="00AB0685"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03AEEF80" w14:textId="77777777" w:rsidR="00C17C77" w:rsidRPr="00C17C77" w:rsidRDefault="00C17C77" w:rsidP="00C17C77">
            <w:pPr>
              <w:rPr>
                <w:rFonts w:eastAsia="Calibri"/>
                <w:lang w:val="en-US"/>
              </w:rPr>
            </w:pPr>
            <w:r w:rsidRPr="00C17C77">
              <w:rPr>
                <w:rFonts w:eastAsia="Calibri"/>
                <w:lang w:val="en-US"/>
              </w:rPr>
              <w:t>Zerteilungsgrad</w:t>
            </w:r>
          </w:p>
          <w:p w14:paraId="6926A83C" w14:textId="77777777" w:rsidR="00AB0685" w:rsidRDefault="00C17C77" w:rsidP="00C17C77">
            <w:pPr>
              <w:rPr>
                <w:rFonts w:eastAsia="Calibri"/>
                <w:lang w:val="en-US"/>
              </w:rPr>
            </w:pPr>
            <w:r w:rsidRPr="00C17C77">
              <w:rPr>
                <w:rFonts w:eastAsia="Calibri"/>
                <w:lang w:val="en-US"/>
              </w:rPr>
              <w:t>Nanopartike</w:t>
            </w:r>
            <w:r w:rsidR="0096001C">
              <w:rPr>
                <w:rFonts w:eastAsia="Calibri"/>
                <w:lang w:val="en-US"/>
              </w:rPr>
              <w:t>l</w:t>
            </w:r>
          </w:p>
        </w:tc>
        <w:tc>
          <w:tcPr>
            <w:tcW w:w="1250" w:type="pct"/>
            <w:tcBorders>
              <w:top w:val="nil"/>
              <w:left w:val="single" w:sz="4" w:space="0" w:color="auto"/>
              <w:bottom w:val="nil"/>
              <w:right w:val="single" w:sz="4" w:space="0" w:color="auto"/>
            </w:tcBorders>
            <w:shd w:val="clear" w:color="auto" w:fill="auto"/>
          </w:tcPr>
          <w:p w14:paraId="0B11027B" w14:textId="77777777" w:rsidR="00C17C77" w:rsidRPr="00C17C77" w:rsidRDefault="00C17C77" w:rsidP="00C17C77">
            <w:pPr>
              <w:rPr>
                <w:rFonts w:eastAsia="Calibri"/>
              </w:rPr>
            </w:pPr>
            <w:r w:rsidRPr="00C17C77">
              <w:rPr>
                <w:rFonts w:eastAsia="Calibri"/>
              </w:rPr>
              <w:t xml:space="preserve">LD: Anzünden eines Holzklotzes </w:t>
            </w:r>
            <w:r w:rsidR="00CC3DE6">
              <w:rPr>
                <w:rFonts w:eastAsia="Calibri"/>
              </w:rPr>
              <w:t>bzw.</w:t>
            </w:r>
            <w:r w:rsidRPr="00C17C77">
              <w:rPr>
                <w:rFonts w:eastAsia="Calibri"/>
              </w:rPr>
              <w:t xml:space="preserve"> Holzwolle</w:t>
            </w:r>
          </w:p>
          <w:p w14:paraId="2698E5C1" w14:textId="77777777" w:rsidR="00CC3DE6" w:rsidRPr="00C17C77" w:rsidRDefault="00C17C77" w:rsidP="00C17C77">
            <w:pPr>
              <w:rPr>
                <w:rFonts w:eastAsia="Calibri"/>
              </w:rPr>
            </w:pPr>
            <w:r w:rsidRPr="00C17C77">
              <w:rPr>
                <w:rFonts w:eastAsia="Calibri"/>
              </w:rPr>
              <w:t>LD: Mehlstaubexplosion</w:t>
            </w:r>
          </w:p>
          <w:p w14:paraId="52B2D203" w14:textId="77777777" w:rsidR="00AB0685" w:rsidRPr="00D24785" w:rsidRDefault="00C17C77" w:rsidP="00D64DE7">
            <w:pPr>
              <w:rPr>
                <w:rFonts w:eastAsia="Calibri"/>
              </w:rPr>
            </w:pPr>
            <w:r w:rsidRPr="00C17C77">
              <w:rPr>
                <w:rFonts w:eastAsia="Calibri"/>
              </w:rPr>
              <w:t>SÜ: pyrophores Eisen (</w:t>
            </w:r>
            <w:r w:rsidR="00CC3DE6">
              <w:rPr>
                <w:rFonts w:eastAsia="Calibri"/>
              </w:rPr>
              <w:t xml:space="preserve">aus </w:t>
            </w:r>
            <w:r w:rsidRPr="00C17C77">
              <w:rPr>
                <w:rFonts w:eastAsia="Calibri"/>
              </w:rPr>
              <w:t>Eisenoxalat)</w:t>
            </w:r>
          </w:p>
        </w:tc>
      </w:tr>
      <w:tr w:rsidR="00CC3DE6" w:rsidRPr="002F29D7" w14:paraId="23376727" w14:textId="77777777" w:rsidTr="009C1F05">
        <w:trPr>
          <w:jc w:val="center"/>
        </w:trPr>
        <w:tc>
          <w:tcPr>
            <w:tcW w:w="1250" w:type="pct"/>
            <w:vMerge/>
            <w:tcBorders>
              <w:left w:val="single" w:sz="4" w:space="0" w:color="auto"/>
              <w:right w:val="single" w:sz="4" w:space="0" w:color="auto"/>
            </w:tcBorders>
            <w:shd w:val="clear" w:color="auto" w:fill="auto"/>
          </w:tcPr>
          <w:p w14:paraId="0B1CAA5C" w14:textId="77777777" w:rsidR="00CC3DE6" w:rsidRPr="0070718F" w:rsidRDefault="00CC3DE6" w:rsidP="00CC3DE6">
            <w:pPr>
              <w:pStyle w:val="bcTabVortext"/>
              <w:rPr>
                <w:sz w:val="20"/>
                <w:szCs w:val="20"/>
              </w:rPr>
            </w:pPr>
          </w:p>
        </w:tc>
        <w:tc>
          <w:tcPr>
            <w:tcW w:w="1250" w:type="pct"/>
            <w:vMerge/>
            <w:tcBorders>
              <w:left w:val="single" w:sz="4" w:space="0" w:color="auto"/>
              <w:right w:val="single" w:sz="4" w:space="0" w:color="auto"/>
            </w:tcBorders>
            <w:shd w:val="clear" w:color="auto" w:fill="auto"/>
          </w:tcPr>
          <w:p w14:paraId="65C03A66" w14:textId="77777777" w:rsidR="00CC3DE6" w:rsidRPr="00D24785" w:rsidRDefault="00CC3DE6" w:rsidP="00CC3DE6">
            <w:pPr>
              <w:pStyle w:val="bcTabVortext"/>
              <w:rPr>
                <w:sz w:val="20"/>
                <w:szCs w:val="20"/>
              </w:rPr>
            </w:pPr>
          </w:p>
        </w:tc>
        <w:tc>
          <w:tcPr>
            <w:tcW w:w="1250" w:type="pct"/>
            <w:tcBorders>
              <w:top w:val="nil"/>
              <w:left w:val="single" w:sz="4" w:space="0" w:color="auto"/>
              <w:right w:val="single" w:sz="4" w:space="0" w:color="auto"/>
            </w:tcBorders>
            <w:shd w:val="clear" w:color="auto" w:fill="auto"/>
          </w:tcPr>
          <w:p w14:paraId="1A8D56FD" w14:textId="77777777" w:rsidR="00CC3DE6" w:rsidRPr="00F86DDB" w:rsidRDefault="00CC3DE6" w:rsidP="00CC3DE6">
            <w:pPr>
              <w:rPr>
                <w:rFonts w:eastAsia="Calibri"/>
              </w:rPr>
            </w:pPr>
            <w:r w:rsidRPr="00CC3DE6">
              <w:rPr>
                <w:rFonts w:eastAsia="Calibri"/>
              </w:rPr>
              <w:t>Brandbekämpfung</w:t>
            </w:r>
          </w:p>
        </w:tc>
        <w:tc>
          <w:tcPr>
            <w:tcW w:w="1250" w:type="pct"/>
            <w:tcBorders>
              <w:top w:val="nil"/>
              <w:left w:val="single" w:sz="4" w:space="0" w:color="auto"/>
              <w:right w:val="single" w:sz="4" w:space="0" w:color="auto"/>
            </w:tcBorders>
            <w:shd w:val="clear" w:color="auto" w:fill="auto"/>
          </w:tcPr>
          <w:p w14:paraId="3B4EEC05" w14:textId="77777777" w:rsidR="00CC3DE6" w:rsidRPr="00331ECF" w:rsidRDefault="00CC3DE6" w:rsidP="00CC3DE6">
            <w:pPr>
              <w:pStyle w:val="bcTabVortext"/>
            </w:pPr>
            <w:r w:rsidRPr="00331ECF">
              <w:t>Wasser und Kohlenstoffdioxid als Löschmittel</w:t>
            </w:r>
          </w:p>
          <w:p w14:paraId="5DC159ED" w14:textId="77777777" w:rsidR="00CC3DE6" w:rsidRPr="00331ECF" w:rsidRDefault="00CC3DE6" w:rsidP="00CC3DE6">
            <w:pPr>
              <w:pStyle w:val="bcTabVortext"/>
            </w:pPr>
            <w:r w:rsidRPr="00331ECF">
              <w:t>verschiedene Feuerlöscher</w:t>
            </w:r>
          </w:p>
          <w:p w14:paraId="5DA3B854" w14:textId="77777777" w:rsidR="00CC3DE6" w:rsidRPr="00331ECF" w:rsidRDefault="00CC3DE6" w:rsidP="00CC3DE6">
            <w:pPr>
              <w:pStyle w:val="bcTabVortext"/>
            </w:pPr>
            <w:r w:rsidRPr="00331ECF">
              <w:t>S</w:t>
            </w:r>
            <w:r>
              <w:t>Ü</w:t>
            </w:r>
            <w:r w:rsidRPr="00331ECF">
              <w:t>: Herstellung eines Kohlenstoffdioxidlöschers aus Citronensäure, Natron und Wasser</w:t>
            </w:r>
          </w:p>
          <w:p w14:paraId="6CE3698C" w14:textId="77777777" w:rsidR="00CC3DE6" w:rsidRPr="00331ECF" w:rsidRDefault="00CC3DE6" w:rsidP="00CC3DE6">
            <w:pPr>
              <w:pStyle w:val="bcTabVortext"/>
            </w:pPr>
            <w:r w:rsidRPr="00331ECF">
              <w:t>Erfahrungsberichte von der Jugendfeuerwehr</w:t>
            </w:r>
          </w:p>
          <w:p w14:paraId="6B550370" w14:textId="77777777" w:rsidR="00CC3DE6" w:rsidRPr="00331ECF" w:rsidRDefault="00B1230D" w:rsidP="00CC3DE6">
            <w:pPr>
              <w:pStyle w:val="bcTabVortext"/>
            </w:pPr>
            <w:r w:rsidRPr="00E27537">
              <w:rPr>
                <w:noProof w:val="0"/>
                <w:color w:val="FFFFFF"/>
                <w:szCs w:val="24"/>
                <w:shd w:val="clear" w:color="auto" w:fill="009C38"/>
                <w:lang w:eastAsia="en-US"/>
              </w:rPr>
              <w:t>BO</w:t>
            </w:r>
            <w:r>
              <w:t>:</w:t>
            </w:r>
            <w:r w:rsidR="00CC3DE6" w:rsidRPr="00331ECF">
              <w:t xml:space="preserve"> Berufsfeld Feuerwehr, evtl. GFS</w:t>
            </w:r>
          </w:p>
          <w:p w14:paraId="3771C8F6" w14:textId="77777777" w:rsidR="00CC3DE6" w:rsidRPr="006F0335" w:rsidRDefault="00B1230D" w:rsidP="00B1230D">
            <w:pPr>
              <w:pStyle w:val="bcTabVortext"/>
            </w:pPr>
            <w:r w:rsidRPr="00D64DE7">
              <w:rPr>
                <w:noProof w:val="0"/>
                <w:color w:val="FFFFFF"/>
                <w:shd w:val="clear" w:color="auto" w:fill="B70017"/>
                <w:lang w:eastAsia="en-US"/>
              </w:rPr>
              <w:t>BNT</w:t>
            </w:r>
            <w:r w:rsidR="00D64DE7">
              <w:t>:</w:t>
            </w:r>
            <w:r w:rsidR="00CC3DE6" w:rsidRPr="00331ECF">
              <w:t xml:space="preserve"> Energie effizient nutzen, Feuer löschen</w:t>
            </w:r>
          </w:p>
        </w:tc>
      </w:tr>
      <w:tr w:rsidR="00CC3DE6" w:rsidRPr="00202721" w14:paraId="67168353" w14:textId="77777777" w:rsidTr="009C1F05">
        <w:trPr>
          <w:jc w:val="center"/>
        </w:trPr>
        <w:tc>
          <w:tcPr>
            <w:tcW w:w="1250" w:type="pct"/>
            <w:vMerge/>
            <w:tcBorders>
              <w:left w:val="single" w:sz="4" w:space="0" w:color="auto"/>
              <w:bottom w:val="single" w:sz="4" w:space="0" w:color="auto"/>
              <w:right w:val="single" w:sz="4" w:space="0" w:color="auto"/>
            </w:tcBorders>
            <w:shd w:val="clear" w:color="auto" w:fill="auto"/>
          </w:tcPr>
          <w:p w14:paraId="1F7CF838" w14:textId="77777777" w:rsidR="00CC3DE6" w:rsidRPr="0070718F" w:rsidRDefault="00CC3DE6" w:rsidP="00CC3DE6">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184B46E6" w14:textId="77777777" w:rsidR="00CC3DE6" w:rsidRPr="00D24785" w:rsidRDefault="00CC3DE6" w:rsidP="00CC3DE6">
            <w:pPr>
              <w:pStyle w:val="bcTabVortext"/>
              <w:rPr>
                <w:sz w:val="20"/>
                <w:szCs w:val="20"/>
              </w:rPr>
            </w:pPr>
          </w:p>
        </w:tc>
        <w:tc>
          <w:tcPr>
            <w:tcW w:w="1250" w:type="pct"/>
            <w:tcBorders>
              <w:left w:val="single" w:sz="4" w:space="0" w:color="auto"/>
              <w:right w:val="single" w:sz="4" w:space="0" w:color="auto"/>
            </w:tcBorders>
            <w:shd w:val="clear" w:color="auto" w:fill="auto"/>
          </w:tcPr>
          <w:p w14:paraId="1AEBB522" w14:textId="77777777" w:rsidR="00CC3DE6" w:rsidRDefault="00BC1F93" w:rsidP="00CC3DE6">
            <w:pPr>
              <w:rPr>
                <w:rFonts w:eastAsia="Calibri"/>
                <w:b/>
              </w:rPr>
            </w:pPr>
            <w:r>
              <w:rPr>
                <w:rFonts w:eastAsia="Calibri"/>
                <w:b/>
              </w:rPr>
              <w:t>Hinweise zum Schulcurriculum</w:t>
            </w:r>
          </w:p>
          <w:p w14:paraId="5F908914" w14:textId="77777777" w:rsidR="00CC3DE6" w:rsidRPr="00CC3DE6" w:rsidRDefault="00CC3DE6" w:rsidP="00CC3DE6">
            <w:pPr>
              <w:rPr>
                <w:rFonts w:eastAsia="Calibri"/>
              </w:rPr>
            </w:pPr>
          </w:p>
        </w:tc>
        <w:tc>
          <w:tcPr>
            <w:tcW w:w="1250" w:type="pct"/>
            <w:tcBorders>
              <w:left w:val="single" w:sz="4" w:space="0" w:color="auto"/>
              <w:right w:val="single" w:sz="4" w:space="0" w:color="auto"/>
            </w:tcBorders>
            <w:shd w:val="clear" w:color="auto" w:fill="auto"/>
          </w:tcPr>
          <w:p w14:paraId="46E7B927" w14:textId="77777777" w:rsidR="00BC1F93" w:rsidRDefault="00BC1F93" w:rsidP="00BC1F93">
            <w:pPr>
              <w:rPr>
                <w:rFonts w:eastAsia="Calibri"/>
                <w:i/>
              </w:rPr>
            </w:pPr>
            <w:r w:rsidRPr="00B224FA">
              <w:rPr>
                <w:rFonts w:eastAsia="Calibri"/>
                <w:i/>
              </w:rPr>
              <w:t>Übungen zum Aufstellen von Reaktionsgleichungen</w:t>
            </w:r>
          </w:p>
          <w:p w14:paraId="42B6F4CB" w14:textId="77777777" w:rsidR="00B224FA" w:rsidRPr="00B224FA" w:rsidRDefault="00B224FA" w:rsidP="00BC1F93">
            <w:pPr>
              <w:rPr>
                <w:rFonts w:eastAsia="Calibri"/>
                <w:i/>
              </w:rPr>
            </w:pPr>
          </w:p>
          <w:p w14:paraId="7FD9F199" w14:textId="77777777" w:rsidR="00CC3DE6" w:rsidRPr="00202721" w:rsidRDefault="00BC1F93" w:rsidP="00BC1F93">
            <w:pPr>
              <w:rPr>
                <w:rFonts w:eastAsia="Calibri"/>
              </w:rPr>
            </w:pPr>
            <w:r w:rsidRPr="00B224FA">
              <w:rPr>
                <w:rFonts w:eastAsia="Calibri"/>
                <w:i/>
              </w:rPr>
              <w:t>Übungen zum Aufstellen bzw. der Interprätation von Energiediagrammen</w:t>
            </w:r>
          </w:p>
        </w:tc>
      </w:tr>
    </w:tbl>
    <w:p w14:paraId="65B8F405" w14:textId="77777777" w:rsidR="00B1230D" w:rsidRDefault="00B1230D" w:rsidP="008045BE">
      <w:pPr>
        <w:pStyle w:val="bcTabVortext"/>
        <w:sectPr w:rsidR="00B1230D"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B1230D" w:rsidRPr="00CB5993" w14:paraId="61A1A410" w14:textId="77777777" w:rsidTr="00B21F5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376611A" w14:textId="77777777" w:rsidR="00B1230D" w:rsidRPr="00B1230D" w:rsidRDefault="00B1230D" w:rsidP="002169DE">
            <w:pPr>
              <w:pStyle w:val="bcTab"/>
              <w:numPr>
                <w:ilvl w:val="0"/>
                <w:numId w:val="20"/>
              </w:numPr>
            </w:pPr>
            <w:bookmarkStart w:id="22" w:name="_Toc482891643"/>
            <w:r w:rsidRPr="00B1230D">
              <w:t>Wasserstoff, Wasser, Satz von Avogadro</w:t>
            </w:r>
            <w:bookmarkEnd w:id="22"/>
          </w:p>
          <w:p w14:paraId="6F77CA88" w14:textId="77777777" w:rsidR="00B1230D" w:rsidRPr="00B1230D" w:rsidRDefault="00B1230D" w:rsidP="00B1230D">
            <w:pPr>
              <w:pStyle w:val="bcTabcaStd"/>
            </w:pPr>
            <w:r w:rsidRPr="00B1230D">
              <w:t>ca. 10 Stunden</w:t>
            </w:r>
          </w:p>
        </w:tc>
      </w:tr>
      <w:tr w:rsidR="00AB0685" w:rsidRPr="008D27A9" w14:paraId="0EDEEA22" w14:textId="77777777" w:rsidTr="00B21F5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11FDFF1" w14:textId="77777777" w:rsidR="00AB0685" w:rsidRPr="008D27A9" w:rsidRDefault="008045BE" w:rsidP="002E72A8">
            <w:pPr>
              <w:pStyle w:val="bcTabVortext"/>
              <w:jc w:val="both"/>
            </w:pPr>
            <w:r w:rsidRPr="008045BE">
              <w:t xml:space="preserve">Die Schülerinnen und Schüler verknüpfen ihre im Alltag gewonnenen Erfahrungen bezüglich des Stoffes Wasser mit neu gewonnenem Fachwissen. Sie lernen die Eigenschaften und die Verwendung sowie die Bedeutung von Wasserstoff insbesondere als Energieträger kennen. </w:t>
            </w:r>
            <w:r w:rsidR="002912F0">
              <w:t xml:space="preserve">Der Satz von Avogadro führt zusammen mit dem Eudiometerversuch zur experimentellen Ermittlung der </w:t>
            </w:r>
            <w:r w:rsidR="0096001C">
              <w:t>chemischen Formel von Wasser</w:t>
            </w:r>
            <w:r w:rsidR="002912F0">
              <w:t>.</w:t>
            </w:r>
          </w:p>
        </w:tc>
      </w:tr>
      <w:tr w:rsidR="00AB0685" w:rsidRPr="00D72B29" w14:paraId="16F75CC2" w14:textId="77777777" w:rsidTr="00B21F5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8C8DC11" w14:textId="77777777" w:rsidR="00AB0685" w:rsidRPr="0076063D" w:rsidRDefault="00AB0685"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6CAF371D" w14:textId="77777777" w:rsidR="00AB0685" w:rsidRPr="0076063D" w:rsidRDefault="00AB0685"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E2438E" w14:textId="77777777" w:rsidR="00AB0685" w:rsidRPr="00D72B29" w:rsidRDefault="00AB0685"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3B466758" w14:textId="77777777" w:rsidR="00AB0685" w:rsidRPr="00D72B29" w:rsidRDefault="00AB0685" w:rsidP="00E62121">
            <w:pPr>
              <w:pStyle w:val="bcTabschwKompetenzen"/>
            </w:pPr>
            <w:r w:rsidRPr="00D72B29">
              <w:t xml:space="preserve">Hinweise, Arbeitsmittel, </w:t>
            </w:r>
            <w:r>
              <w:br/>
            </w:r>
            <w:r w:rsidRPr="00D72B29">
              <w:t>Organisation, Verweise</w:t>
            </w:r>
          </w:p>
        </w:tc>
      </w:tr>
      <w:tr w:rsidR="00901D11" w:rsidRPr="00D24785" w14:paraId="7AB38929" w14:textId="77777777" w:rsidTr="00B21F5A">
        <w:trPr>
          <w:trHeight w:val="309"/>
          <w:jc w:val="center"/>
        </w:trPr>
        <w:tc>
          <w:tcPr>
            <w:tcW w:w="2500" w:type="pct"/>
            <w:gridSpan w:val="2"/>
            <w:tcBorders>
              <w:top w:val="single" w:sz="4" w:space="0" w:color="auto"/>
              <w:left w:val="single" w:sz="4" w:space="0" w:color="auto"/>
              <w:right w:val="single" w:sz="4" w:space="0" w:color="auto"/>
            </w:tcBorders>
            <w:shd w:val="clear" w:color="auto" w:fill="auto"/>
            <w:vAlign w:val="center"/>
          </w:tcPr>
          <w:p w14:paraId="2AAE4463" w14:textId="77777777" w:rsidR="00901D11" w:rsidRPr="006A693C" w:rsidRDefault="00901D11"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7A824F7F" w14:textId="77777777" w:rsidR="00FC7356" w:rsidRPr="00DB02AE" w:rsidRDefault="00FC7356" w:rsidP="00E62121">
            <w:pPr>
              <w:rPr>
                <w:rFonts w:eastAsia="Calibri"/>
              </w:rPr>
            </w:pPr>
          </w:p>
          <w:p w14:paraId="7430AA8D" w14:textId="77777777" w:rsidR="00901D11" w:rsidRPr="00E92B33" w:rsidRDefault="00901D11" w:rsidP="00E62121">
            <w:pPr>
              <w:rPr>
                <w:rFonts w:eastAsia="Calibri"/>
                <w:lang w:val="en-US"/>
              </w:rPr>
            </w:pPr>
            <w:r w:rsidRPr="008045BE">
              <w:rPr>
                <w:rFonts w:eastAsia="Calibri"/>
                <w:lang w:val="en-US"/>
              </w:rPr>
              <w:t>Eigenschaften von Wasserstoff</w:t>
            </w:r>
          </w:p>
        </w:tc>
        <w:tc>
          <w:tcPr>
            <w:tcW w:w="1250" w:type="pct"/>
            <w:vMerge w:val="restart"/>
            <w:tcBorders>
              <w:top w:val="single" w:sz="4" w:space="0" w:color="auto"/>
              <w:left w:val="single" w:sz="4" w:space="0" w:color="auto"/>
              <w:bottom w:val="nil"/>
              <w:right w:val="single" w:sz="4" w:space="0" w:color="auto"/>
            </w:tcBorders>
            <w:shd w:val="clear" w:color="auto" w:fill="auto"/>
          </w:tcPr>
          <w:p w14:paraId="0A0BE753" w14:textId="77777777" w:rsidR="00FC7356" w:rsidRDefault="00FC7356" w:rsidP="00EC679B">
            <w:pPr>
              <w:rPr>
                <w:rFonts w:eastAsia="Calibri"/>
              </w:rPr>
            </w:pPr>
          </w:p>
          <w:p w14:paraId="05B617A0" w14:textId="77777777" w:rsidR="00901D11" w:rsidRDefault="00901D11" w:rsidP="00EC679B">
            <w:pPr>
              <w:rPr>
                <w:rFonts w:eastAsia="Calibri"/>
              </w:rPr>
            </w:pPr>
            <w:r>
              <w:rPr>
                <w:rFonts w:eastAsia="Calibri"/>
              </w:rPr>
              <w:t>Einstieg:</w:t>
            </w:r>
            <w:r w:rsidR="00A074B2">
              <w:rPr>
                <w:rFonts w:eastAsia="Calibri"/>
              </w:rPr>
              <w:t xml:space="preserve"> Video</w:t>
            </w:r>
            <w:r>
              <w:rPr>
                <w:rFonts w:eastAsia="Calibri"/>
              </w:rPr>
              <w:t xml:space="preserve"> zum Luftschiff Hindenburg</w:t>
            </w:r>
          </w:p>
          <w:p w14:paraId="35B4F8A4" w14:textId="77777777" w:rsidR="00901D11" w:rsidRPr="00D24785" w:rsidRDefault="00901D11" w:rsidP="00EC679B">
            <w:pPr>
              <w:rPr>
                <w:rFonts w:eastAsia="Calibri"/>
              </w:rPr>
            </w:pPr>
            <w:r w:rsidRPr="008045BE">
              <w:rPr>
                <w:rFonts w:eastAsia="Calibri"/>
              </w:rPr>
              <w:t>Brennbarkeit, Dichte im Vergleich zur Luft</w:t>
            </w:r>
          </w:p>
        </w:tc>
      </w:tr>
      <w:tr w:rsidR="00AB0685" w:rsidRPr="00D24785" w14:paraId="71412FA7" w14:textId="77777777" w:rsidTr="00B21F5A">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54A1E513" w14:textId="77777777" w:rsidR="008045BE" w:rsidRDefault="000513AF" w:rsidP="008045BE">
            <w:pPr>
              <w:pStyle w:val="bcTabVortext"/>
              <w:rPr>
                <w:sz w:val="20"/>
                <w:szCs w:val="20"/>
              </w:rPr>
            </w:pPr>
            <w:r>
              <w:rPr>
                <w:sz w:val="20"/>
                <w:szCs w:val="20"/>
              </w:rPr>
              <w:t xml:space="preserve">2.1 </w:t>
            </w:r>
            <w:r w:rsidR="008045BE" w:rsidRPr="008045BE">
              <w:rPr>
                <w:sz w:val="20"/>
                <w:szCs w:val="20"/>
              </w:rPr>
              <w:t>(3) Hypothesen bilden</w:t>
            </w:r>
          </w:p>
          <w:p w14:paraId="61DDFB6B" w14:textId="77777777" w:rsidR="002912F0" w:rsidRPr="008045BE" w:rsidRDefault="002912F0" w:rsidP="008045BE">
            <w:pPr>
              <w:pStyle w:val="bcTabVortext"/>
              <w:rPr>
                <w:sz w:val="20"/>
                <w:szCs w:val="20"/>
              </w:rPr>
            </w:pPr>
          </w:p>
          <w:p w14:paraId="1C0318D5" w14:textId="77777777" w:rsidR="008045BE" w:rsidRDefault="006D6270" w:rsidP="008045BE">
            <w:pPr>
              <w:pStyle w:val="bcTabVortext"/>
              <w:rPr>
                <w:sz w:val="20"/>
                <w:szCs w:val="20"/>
              </w:rPr>
            </w:pPr>
            <w:r>
              <w:rPr>
                <w:sz w:val="20"/>
                <w:szCs w:val="20"/>
              </w:rPr>
              <w:t xml:space="preserve">2.1 </w:t>
            </w:r>
            <w:r w:rsidR="008045BE" w:rsidRPr="008045BE">
              <w:rPr>
                <w:sz w:val="20"/>
                <w:szCs w:val="20"/>
              </w:rPr>
              <w:t>(4) Experimente zur Überprüfung von Hypothesen planen</w:t>
            </w:r>
          </w:p>
          <w:p w14:paraId="3DDC5881" w14:textId="77777777" w:rsidR="002912F0" w:rsidRPr="008045BE" w:rsidRDefault="002912F0" w:rsidP="008045BE">
            <w:pPr>
              <w:pStyle w:val="bcTabVortext"/>
              <w:rPr>
                <w:sz w:val="20"/>
                <w:szCs w:val="20"/>
              </w:rPr>
            </w:pPr>
          </w:p>
          <w:p w14:paraId="493C1E63" w14:textId="77777777" w:rsidR="008045BE" w:rsidRDefault="006D6270" w:rsidP="008045BE">
            <w:pPr>
              <w:pStyle w:val="bcTabVortext"/>
              <w:rPr>
                <w:sz w:val="20"/>
                <w:szCs w:val="20"/>
              </w:rPr>
            </w:pPr>
            <w:r>
              <w:rPr>
                <w:sz w:val="20"/>
                <w:szCs w:val="20"/>
              </w:rPr>
              <w:t xml:space="preserve">2.1 </w:t>
            </w:r>
            <w:r w:rsidR="008045BE" w:rsidRPr="008045BE">
              <w:rPr>
                <w:sz w:val="20"/>
                <w:szCs w:val="20"/>
              </w:rPr>
              <w:t xml:space="preserve">(5) </w:t>
            </w:r>
            <w:r w:rsidR="00A074B2">
              <w:rPr>
                <w:sz w:val="20"/>
                <w:szCs w:val="20"/>
              </w:rPr>
              <w:t>qualitative und einfache quanti</w:t>
            </w:r>
            <w:r w:rsidR="008045BE" w:rsidRPr="008045BE">
              <w:rPr>
                <w:sz w:val="20"/>
                <w:szCs w:val="20"/>
              </w:rPr>
              <w:t>tative Experimente unter Beachtung von Sicherheits- und Umweltaspekten durchführen, beschreiben</w:t>
            </w:r>
            <w:r w:rsidR="00EF0044">
              <w:rPr>
                <w:sz w:val="20"/>
                <w:szCs w:val="20"/>
              </w:rPr>
              <w:t>, protokollieren und auswerten</w:t>
            </w:r>
          </w:p>
          <w:p w14:paraId="2266876B" w14:textId="77777777" w:rsidR="002912F0" w:rsidRPr="008045BE" w:rsidRDefault="002912F0" w:rsidP="008045BE">
            <w:pPr>
              <w:pStyle w:val="bcTabVortext"/>
              <w:rPr>
                <w:sz w:val="20"/>
                <w:szCs w:val="20"/>
              </w:rPr>
            </w:pPr>
          </w:p>
          <w:p w14:paraId="5265EA56" w14:textId="77777777" w:rsidR="008045BE" w:rsidRDefault="006D6270" w:rsidP="008045BE">
            <w:pPr>
              <w:pStyle w:val="bcTabVortext"/>
              <w:rPr>
                <w:sz w:val="20"/>
                <w:szCs w:val="20"/>
              </w:rPr>
            </w:pPr>
            <w:r>
              <w:rPr>
                <w:sz w:val="20"/>
                <w:szCs w:val="20"/>
              </w:rPr>
              <w:t xml:space="preserve">2.1 </w:t>
            </w:r>
            <w:r w:rsidR="008045BE" w:rsidRPr="008045BE">
              <w:rPr>
                <w:sz w:val="20"/>
                <w:szCs w:val="20"/>
              </w:rPr>
              <w:t xml:space="preserve">(12) quantitative Betrachtungen und Berechnungen zur Deutung und Vorhersage </w:t>
            </w:r>
            <w:r w:rsidR="00EF0044">
              <w:rPr>
                <w:sz w:val="20"/>
                <w:szCs w:val="20"/>
              </w:rPr>
              <w:t>chemischer Phänomene einsetzen</w:t>
            </w:r>
          </w:p>
          <w:p w14:paraId="2ADBD69C" w14:textId="77777777" w:rsidR="002912F0" w:rsidRPr="008045BE" w:rsidRDefault="002912F0" w:rsidP="008045BE">
            <w:pPr>
              <w:pStyle w:val="bcTabVortext"/>
              <w:rPr>
                <w:sz w:val="20"/>
                <w:szCs w:val="20"/>
              </w:rPr>
            </w:pPr>
          </w:p>
          <w:p w14:paraId="4EC4F1B1" w14:textId="77777777" w:rsidR="008045BE" w:rsidRDefault="006D6270" w:rsidP="008045BE">
            <w:pPr>
              <w:pStyle w:val="bcTabVortext"/>
              <w:rPr>
                <w:sz w:val="20"/>
                <w:szCs w:val="20"/>
              </w:rPr>
            </w:pPr>
            <w:r>
              <w:rPr>
                <w:sz w:val="20"/>
                <w:szCs w:val="20"/>
              </w:rPr>
              <w:t xml:space="preserve">2.2 </w:t>
            </w:r>
            <w:r w:rsidR="008045BE" w:rsidRPr="008045BE">
              <w:rPr>
                <w:sz w:val="20"/>
                <w:szCs w:val="20"/>
              </w:rPr>
              <w:t>(1) in unterschiedlichen analogen und digitalen Medien zu chemischen Sachverhalten und in diesem Zusammenhang gegebenenfalls zu bedeutenden Forscher</w:t>
            </w:r>
            <w:r w:rsidR="00EF0044">
              <w:rPr>
                <w:sz w:val="20"/>
                <w:szCs w:val="20"/>
              </w:rPr>
              <w:t>persönlichkeiten recherchieren</w:t>
            </w:r>
          </w:p>
          <w:p w14:paraId="7478F707" w14:textId="77777777" w:rsidR="002912F0" w:rsidRPr="008045BE" w:rsidRDefault="002912F0" w:rsidP="008045BE">
            <w:pPr>
              <w:pStyle w:val="bcTabVortext"/>
              <w:rPr>
                <w:sz w:val="20"/>
                <w:szCs w:val="20"/>
              </w:rPr>
            </w:pPr>
          </w:p>
          <w:p w14:paraId="5FA9BEAD" w14:textId="77777777" w:rsidR="00EF0044" w:rsidRDefault="008045BE" w:rsidP="008045BE">
            <w:pPr>
              <w:pStyle w:val="bcTabVortext"/>
              <w:rPr>
                <w:sz w:val="20"/>
                <w:szCs w:val="20"/>
              </w:rPr>
            </w:pPr>
            <w:r w:rsidRPr="008045BE">
              <w:rPr>
                <w:sz w:val="20"/>
                <w:szCs w:val="20"/>
              </w:rPr>
              <w:t>2.2</w:t>
            </w:r>
            <w:r w:rsidR="006D6270">
              <w:rPr>
                <w:sz w:val="20"/>
                <w:szCs w:val="20"/>
              </w:rPr>
              <w:t xml:space="preserve"> </w:t>
            </w:r>
            <w:r w:rsidRPr="008045BE">
              <w:rPr>
                <w:sz w:val="20"/>
                <w:szCs w:val="20"/>
              </w:rPr>
              <w:t>(8) die Bedeutung der Wissenschaft Chemie und der chemischen Industrie, auch im Zusammenhang mit dem Besuch eines außerschulischen Lernorts, für eine nachhaltige Entwicklung exemplarisch darstellen</w:t>
            </w:r>
          </w:p>
          <w:p w14:paraId="0E04EBDC" w14:textId="77777777" w:rsidR="00EF0044" w:rsidRDefault="00EF0044" w:rsidP="008045BE">
            <w:pPr>
              <w:pStyle w:val="bcTabVortext"/>
              <w:rPr>
                <w:sz w:val="20"/>
                <w:szCs w:val="20"/>
              </w:rPr>
            </w:pPr>
          </w:p>
          <w:p w14:paraId="6DD917CF" w14:textId="77777777" w:rsidR="008045BE" w:rsidRDefault="006D6270" w:rsidP="008045BE">
            <w:pPr>
              <w:pStyle w:val="bcTabVortext"/>
              <w:rPr>
                <w:sz w:val="20"/>
                <w:szCs w:val="20"/>
              </w:rPr>
            </w:pPr>
            <w:r>
              <w:rPr>
                <w:sz w:val="20"/>
                <w:szCs w:val="20"/>
              </w:rPr>
              <w:t xml:space="preserve">2.3 </w:t>
            </w:r>
            <w:r w:rsidR="008045BE" w:rsidRPr="008045BE">
              <w:rPr>
                <w:sz w:val="20"/>
                <w:szCs w:val="20"/>
              </w:rPr>
              <w:t>(1) in lebensweltbezogenen Ereignissen c</w:t>
            </w:r>
            <w:r w:rsidR="00EF0044">
              <w:rPr>
                <w:sz w:val="20"/>
                <w:szCs w:val="20"/>
              </w:rPr>
              <w:t>hemische Sachverhalte erkennen</w:t>
            </w:r>
          </w:p>
          <w:p w14:paraId="3C734594" w14:textId="77777777" w:rsidR="002912F0" w:rsidRPr="008045BE" w:rsidRDefault="002912F0" w:rsidP="008045BE">
            <w:pPr>
              <w:pStyle w:val="bcTabVortext"/>
              <w:rPr>
                <w:sz w:val="20"/>
                <w:szCs w:val="20"/>
              </w:rPr>
            </w:pPr>
          </w:p>
          <w:p w14:paraId="2D410F77" w14:textId="77777777" w:rsidR="00AB0685" w:rsidRPr="0070718F" w:rsidRDefault="008045BE" w:rsidP="008045BE">
            <w:pPr>
              <w:pStyle w:val="bcTabVortext"/>
              <w:rPr>
                <w:sz w:val="20"/>
                <w:szCs w:val="20"/>
              </w:rPr>
            </w:pPr>
            <w:r w:rsidRPr="008045BE">
              <w:rPr>
                <w:sz w:val="20"/>
                <w:szCs w:val="20"/>
              </w:rPr>
              <w:t>2.3</w:t>
            </w:r>
            <w:r w:rsidR="006D6270">
              <w:rPr>
                <w:sz w:val="20"/>
                <w:szCs w:val="20"/>
              </w:rPr>
              <w:t xml:space="preserve"> </w:t>
            </w:r>
            <w:r w:rsidRPr="008045BE">
              <w:rPr>
                <w:sz w:val="20"/>
                <w:szCs w:val="20"/>
              </w:rPr>
              <w:t>(6) Verknüpfungen zwischen persönlich oder gesellschaftlich relevanten Themen und Erkenntnissen der Chemie herstellen, aus unterschiedlichen Perspe</w:t>
            </w:r>
            <w:r w:rsidR="00EF0044">
              <w:rPr>
                <w:sz w:val="20"/>
                <w:szCs w:val="20"/>
              </w:rPr>
              <w:t>ktiven diskutieren und bewerten</w:t>
            </w:r>
          </w:p>
        </w:tc>
        <w:tc>
          <w:tcPr>
            <w:tcW w:w="1250" w:type="pct"/>
            <w:vMerge w:val="restart"/>
            <w:tcBorders>
              <w:top w:val="single" w:sz="4" w:space="0" w:color="auto"/>
              <w:left w:val="single" w:sz="4" w:space="0" w:color="auto"/>
              <w:right w:val="single" w:sz="4" w:space="0" w:color="auto"/>
            </w:tcBorders>
            <w:shd w:val="clear" w:color="auto" w:fill="auto"/>
          </w:tcPr>
          <w:p w14:paraId="33FB13C2" w14:textId="77777777" w:rsidR="008045BE" w:rsidRDefault="006D6270" w:rsidP="008045BE">
            <w:pPr>
              <w:pStyle w:val="bcTabVortext"/>
              <w:rPr>
                <w:sz w:val="20"/>
                <w:szCs w:val="20"/>
              </w:rPr>
            </w:pPr>
            <w:r>
              <w:rPr>
                <w:sz w:val="20"/>
                <w:szCs w:val="20"/>
              </w:rPr>
              <w:t xml:space="preserve">3.2.1.1 </w:t>
            </w:r>
            <w:r w:rsidR="008045BE" w:rsidRPr="008045BE">
              <w:rPr>
                <w:sz w:val="20"/>
                <w:szCs w:val="20"/>
              </w:rPr>
              <w:t>(2) Kombinationen charakteris-tischer Stoffeigenschaften ausgewählter Stoffe ne</w:t>
            </w:r>
            <w:r w:rsidR="00EF0044">
              <w:rPr>
                <w:sz w:val="20"/>
                <w:szCs w:val="20"/>
              </w:rPr>
              <w:t>nnen ([…] Wasser, Wasserstoff)</w:t>
            </w:r>
          </w:p>
          <w:p w14:paraId="4231D6EA" w14:textId="77777777" w:rsidR="006D6270" w:rsidRPr="008045BE" w:rsidRDefault="006D6270" w:rsidP="008045BE">
            <w:pPr>
              <w:pStyle w:val="bcTabVortext"/>
              <w:rPr>
                <w:sz w:val="20"/>
                <w:szCs w:val="20"/>
              </w:rPr>
            </w:pPr>
          </w:p>
          <w:p w14:paraId="0D0E95E5" w14:textId="77777777" w:rsidR="008045BE" w:rsidRDefault="006D6270" w:rsidP="008045BE">
            <w:pPr>
              <w:pStyle w:val="bcTabVortext"/>
              <w:rPr>
                <w:sz w:val="20"/>
                <w:szCs w:val="20"/>
              </w:rPr>
            </w:pPr>
            <w:r>
              <w:rPr>
                <w:sz w:val="20"/>
                <w:szCs w:val="20"/>
              </w:rPr>
              <w:t xml:space="preserve">3.2.1.3 </w:t>
            </w:r>
            <w:r w:rsidR="008045BE" w:rsidRPr="008045BE">
              <w:rPr>
                <w:sz w:val="20"/>
                <w:szCs w:val="20"/>
              </w:rPr>
              <w:t xml:space="preserve">(10) die besonderen Eigenschaften von Wasser </w:t>
            </w:r>
            <w:r w:rsidR="00EF0044">
              <w:rPr>
                <w:sz w:val="20"/>
                <w:szCs w:val="20"/>
              </w:rPr>
              <w:t>erklären (Dichteanomalie, […])</w:t>
            </w:r>
          </w:p>
          <w:p w14:paraId="03991F3A" w14:textId="77777777" w:rsidR="002912F0" w:rsidRPr="008045BE" w:rsidRDefault="002912F0" w:rsidP="008045BE">
            <w:pPr>
              <w:pStyle w:val="bcTabVortext"/>
              <w:rPr>
                <w:sz w:val="20"/>
                <w:szCs w:val="20"/>
              </w:rPr>
            </w:pPr>
          </w:p>
          <w:p w14:paraId="244FADEB" w14:textId="77777777" w:rsidR="008045BE" w:rsidRDefault="006D6270" w:rsidP="008045BE">
            <w:pPr>
              <w:pStyle w:val="bcTabVortext"/>
              <w:rPr>
                <w:sz w:val="20"/>
                <w:szCs w:val="20"/>
              </w:rPr>
            </w:pPr>
            <w:r>
              <w:rPr>
                <w:sz w:val="20"/>
                <w:szCs w:val="20"/>
              </w:rPr>
              <w:t xml:space="preserve">3.2.2.1 </w:t>
            </w:r>
            <w:r w:rsidR="008045BE" w:rsidRPr="008045BE">
              <w:rPr>
                <w:sz w:val="20"/>
                <w:szCs w:val="20"/>
              </w:rPr>
              <w:t>(6) Nachweise für ausgewählte Stoffe […] durchführen und beschre</w:t>
            </w:r>
            <w:r w:rsidR="00EF0044">
              <w:rPr>
                <w:sz w:val="20"/>
                <w:szCs w:val="20"/>
              </w:rPr>
              <w:t>iben ([…] Wasserstoff, Wasser)</w:t>
            </w:r>
          </w:p>
          <w:p w14:paraId="1FCFCC8A" w14:textId="77777777" w:rsidR="002912F0" w:rsidRPr="008045BE" w:rsidRDefault="002912F0" w:rsidP="008045BE">
            <w:pPr>
              <w:pStyle w:val="bcTabVortext"/>
              <w:rPr>
                <w:sz w:val="20"/>
                <w:szCs w:val="20"/>
              </w:rPr>
            </w:pPr>
          </w:p>
          <w:p w14:paraId="01E69E82" w14:textId="77777777" w:rsidR="00AB0685" w:rsidRPr="00D24785" w:rsidRDefault="006D6270" w:rsidP="008045BE">
            <w:pPr>
              <w:pStyle w:val="bcTabVortext"/>
              <w:rPr>
                <w:sz w:val="20"/>
                <w:szCs w:val="20"/>
              </w:rPr>
            </w:pPr>
            <w:r>
              <w:rPr>
                <w:sz w:val="20"/>
                <w:szCs w:val="20"/>
              </w:rPr>
              <w:t>3.2.2.3 (6) den Einfluss von Katalysa</w:t>
            </w:r>
            <w:r w:rsidR="008045BE" w:rsidRPr="008045BE">
              <w:rPr>
                <w:sz w:val="20"/>
                <w:szCs w:val="20"/>
              </w:rPr>
              <w:t xml:space="preserve">toren auf die </w:t>
            </w:r>
            <w:r w:rsidR="00EF0044">
              <w:rPr>
                <w:sz w:val="20"/>
                <w:szCs w:val="20"/>
              </w:rPr>
              <w:t>Aktivierungsenergie beschreiben</w:t>
            </w:r>
          </w:p>
        </w:tc>
        <w:tc>
          <w:tcPr>
            <w:tcW w:w="1250" w:type="pct"/>
            <w:vMerge/>
            <w:tcBorders>
              <w:top w:val="nil"/>
              <w:left w:val="single" w:sz="4" w:space="0" w:color="auto"/>
              <w:bottom w:val="nil"/>
              <w:right w:val="single" w:sz="4" w:space="0" w:color="auto"/>
            </w:tcBorders>
            <w:shd w:val="clear" w:color="auto" w:fill="auto"/>
          </w:tcPr>
          <w:p w14:paraId="075B8293" w14:textId="77777777" w:rsidR="00AB0685" w:rsidRPr="00D24785" w:rsidRDefault="00AB0685" w:rsidP="00E62121">
            <w:pPr>
              <w:rPr>
                <w:rFonts w:eastAsia="Calibri"/>
                <w:i/>
              </w:rPr>
            </w:pPr>
          </w:p>
        </w:tc>
        <w:tc>
          <w:tcPr>
            <w:tcW w:w="1250" w:type="pct"/>
            <w:vMerge/>
            <w:tcBorders>
              <w:top w:val="nil"/>
              <w:left w:val="single" w:sz="4" w:space="0" w:color="auto"/>
              <w:bottom w:val="nil"/>
              <w:right w:val="single" w:sz="4" w:space="0" w:color="auto"/>
            </w:tcBorders>
            <w:shd w:val="clear" w:color="auto" w:fill="auto"/>
          </w:tcPr>
          <w:p w14:paraId="5CACEE5C" w14:textId="77777777" w:rsidR="00AB0685" w:rsidRPr="00D24785" w:rsidRDefault="00AB0685" w:rsidP="00E62121">
            <w:pPr>
              <w:rPr>
                <w:rFonts w:eastAsia="Calibri"/>
                <w:i/>
              </w:rPr>
            </w:pPr>
          </w:p>
        </w:tc>
      </w:tr>
      <w:tr w:rsidR="00543F8E" w:rsidRPr="00D24785" w14:paraId="24249470" w14:textId="77777777"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6CCE0E54" w14:textId="77777777" w:rsidR="00543F8E" w:rsidRPr="008045BE" w:rsidRDefault="00543F8E" w:rsidP="008045BE">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3808A5AD" w14:textId="77777777" w:rsidR="00543F8E" w:rsidRPr="008045BE" w:rsidRDefault="00543F8E" w:rsidP="008045BE">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3EC8ACBF" w14:textId="77777777" w:rsidR="00543F8E" w:rsidRPr="00D24785" w:rsidRDefault="00EC679B" w:rsidP="00E62121">
            <w:pPr>
              <w:rPr>
                <w:rFonts w:eastAsia="Calibri"/>
                <w:i/>
              </w:rPr>
            </w:pPr>
            <w:r w:rsidRPr="008045BE">
              <w:rPr>
                <w:rFonts w:eastAsia="Calibri"/>
                <w:lang w:val="en-US"/>
              </w:rPr>
              <w:t>Wasserstoff als Energieträger</w:t>
            </w:r>
          </w:p>
        </w:tc>
        <w:tc>
          <w:tcPr>
            <w:tcW w:w="1250" w:type="pct"/>
            <w:tcBorders>
              <w:top w:val="nil"/>
              <w:left w:val="single" w:sz="4" w:space="0" w:color="auto"/>
              <w:bottom w:val="nil"/>
              <w:right w:val="single" w:sz="4" w:space="0" w:color="auto"/>
            </w:tcBorders>
            <w:shd w:val="clear" w:color="auto" w:fill="auto"/>
          </w:tcPr>
          <w:p w14:paraId="3397FF7E" w14:textId="77777777" w:rsidR="00EC679B" w:rsidRDefault="00B1230D" w:rsidP="00E62121">
            <w:pPr>
              <w:rPr>
                <w:rFonts w:eastAsia="Calibri"/>
              </w:rPr>
            </w:pPr>
            <w:r w:rsidRPr="00E27537">
              <w:rPr>
                <w:rFonts w:eastAsia="Calibri" w:cs="Arial"/>
                <w:noProof w:val="0"/>
                <w:color w:val="FFFFFF"/>
                <w:shd w:val="clear" w:color="auto" w:fill="009C38"/>
                <w:lang w:eastAsia="en-US"/>
              </w:rPr>
              <w:t>MB</w:t>
            </w:r>
            <w:r w:rsidR="00FC7356">
              <w:rPr>
                <w:rFonts w:eastAsia="Calibri"/>
              </w:rPr>
              <w:t>:</w:t>
            </w:r>
            <w:r w:rsidR="00532009">
              <w:rPr>
                <w:rFonts w:eastAsia="Calibri"/>
              </w:rPr>
              <w:t xml:space="preserve"> </w:t>
            </w:r>
            <w:r w:rsidR="00EC679B" w:rsidRPr="008045BE">
              <w:rPr>
                <w:rFonts w:eastAsia="Calibri"/>
              </w:rPr>
              <w:t xml:space="preserve">Internetrecherche </w:t>
            </w:r>
          </w:p>
          <w:p w14:paraId="69315206" w14:textId="77777777" w:rsidR="00543F8E" w:rsidRPr="00D24785" w:rsidRDefault="00EC679B" w:rsidP="00E62121">
            <w:pPr>
              <w:rPr>
                <w:rFonts w:eastAsia="Calibri"/>
                <w:i/>
              </w:rPr>
            </w:pPr>
            <w:r w:rsidRPr="008045BE">
              <w:rPr>
                <w:rFonts w:eastAsia="Calibri"/>
              </w:rPr>
              <w:t>Präsentation in Gruppen</w:t>
            </w:r>
          </w:p>
        </w:tc>
      </w:tr>
      <w:tr w:rsidR="00543F8E" w:rsidRPr="00D24785" w14:paraId="2889EF21" w14:textId="77777777"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2A5F4183" w14:textId="77777777" w:rsidR="00543F8E" w:rsidRPr="008045BE" w:rsidRDefault="00543F8E" w:rsidP="008045BE">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23611A9B" w14:textId="77777777" w:rsidR="00543F8E" w:rsidRPr="008045BE" w:rsidRDefault="00543F8E" w:rsidP="008045BE">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5F4661E1" w14:textId="77777777" w:rsidR="00543F8E" w:rsidRPr="00D24785" w:rsidRDefault="00EC679B" w:rsidP="00E62121">
            <w:pPr>
              <w:rPr>
                <w:rFonts w:eastAsia="Calibri"/>
                <w:i/>
              </w:rPr>
            </w:pPr>
            <w:r w:rsidRPr="008045BE">
              <w:rPr>
                <w:rFonts w:eastAsia="Calibri"/>
                <w:lang w:val="en-US"/>
              </w:rPr>
              <w:t>Wasserstoffnachweis</w:t>
            </w:r>
          </w:p>
        </w:tc>
        <w:tc>
          <w:tcPr>
            <w:tcW w:w="1250" w:type="pct"/>
            <w:tcBorders>
              <w:top w:val="nil"/>
              <w:left w:val="single" w:sz="4" w:space="0" w:color="auto"/>
              <w:bottom w:val="nil"/>
              <w:right w:val="single" w:sz="4" w:space="0" w:color="auto"/>
            </w:tcBorders>
            <w:shd w:val="clear" w:color="auto" w:fill="auto"/>
          </w:tcPr>
          <w:p w14:paraId="2A25F012" w14:textId="77777777" w:rsidR="00EC679B" w:rsidRDefault="00EC679B" w:rsidP="00EC679B">
            <w:pPr>
              <w:rPr>
                <w:rFonts w:eastAsia="Calibri"/>
              </w:rPr>
            </w:pPr>
            <w:r w:rsidRPr="008045BE">
              <w:rPr>
                <w:rFonts w:eastAsia="Calibri"/>
              </w:rPr>
              <w:t>SÜ: Knallgasprobe</w:t>
            </w:r>
          </w:p>
          <w:p w14:paraId="0C77BBA2" w14:textId="77777777" w:rsidR="00944E77" w:rsidRPr="008045BE" w:rsidRDefault="00766F54" w:rsidP="00EC679B">
            <w:pPr>
              <w:rPr>
                <w:rFonts w:eastAsia="Calibri"/>
              </w:rPr>
            </w:pPr>
            <w:r>
              <w:rPr>
                <w:rFonts w:eastAsia="Calibri"/>
              </w:rPr>
              <w:t xml:space="preserve">SÜ: </w:t>
            </w:r>
            <w:r w:rsidR="0096001C">
              <w:rPr>
                <w:rFonts w:eastAsia="Calibri"/>
              </w:rPr>
              <w:t xml:space="preserve">Nachweis von </w:t>
            </w:r>
            <w:r w:rsidR="00944E77">
              <w:rPr>
                <w:rFonts w:eastAsia="Calibri"/>
              </w:rPr>
              <w:t>Wasser</w:t>
            </w:r>
          </w:p>
          <w:p w14:paraId="6865E834" w14:textId="77777777" w:rsidR="00543F8E" w:rsidRPr="00D24785" w:rsidRDefault="00EC679B" w:rsidP="00766F54">
            <w:pPr>
              <w:rPr>
                <w:rFonts w:eastAsia="Calibri"/>
                <w:i/>
              </w:rPr>
            </w:pPr>
            <w:r w:rsidRPr="008045BE">
              <w:rPr>
                <w:rFonts w:eastAsia="Calibri"/>
              </w:rPr>
              <w:t xml:space="preserve">SÜ: Herstellung von Wasserstoff aus </w:t>
            </w:r>
            <w:r>
              <w:rPr>
                <w:rFonts w:eastAsia="Calibri"/>
              </w:rPr>
              <w:t>verd.</w:t>
            </w:r>
            <w:r w:rsidRPr="008045BE">
              <w:rPr>
                <w:rFonts w:eastAsia="Calibri"/>
              </w:rPr>
              <w:t xml:space="preserve"> Salzsäure und Magnesium, pneumatisches Auffangen</w:t>
            </w:r>
          </w:p>
        </w:tc>
      </w:tr>
      <w:tr w:rsidR="00543F8E" w:rsidRPr="00D24785" w14:paraId="1DC7CF22" w14:textId="77777777"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4EA78F77" w14:textId="77777777" w:rsidR="00543F8E" w:rsidRPr="008045BE" w:rsidRDefault="00543F8E" w:rsidP="008045BE">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0D37B734" w14:textId="77777777" w:rsidR="00543F8E" w:rsidRPr="008045BE" w:rsidRDefault="00543F8E" w:rsidP="008045BE">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2D7BF9BE" w14:textId="77777777" w:rsidR="00543F8E" w:rsidRPr="00EC679B" w:rsidRDefault="00EC679B" w:rsidP="00E62121">
            <w:pPr>
              <w:rPr>
                <w:rFonts w:eastAsia="Calibri"/>
              </w:rPr>
            </w:pPr>
            <w:r>
              <w:rPr>
                <w:rFonts w:eastAsia="Calibri"/>
              </w:rPr>
              <w:t>Satz von Avogadro</w:t>
            </w:r>
          </w:p>
        </w:tc>
        <w:tc>
          <w:tcPr>
            <w:tcW w:w="1250" w:type="pct"/>
            <w:tcBorders>
              <w:top w:val="nil"/>
              <w:left w:val="single" w:sz="4" w:space="0" w:color="auto"/>
              <w:bottom w:val="nil"/>
              <w:right w:val="single" w:sz="4" w:space="0" w:color="auto"/>
            </w:tcBorders>
            <w:shd w:val="clear" w:color="auto" w:fill="auto"/>
          </w:tcPr>
          <w:p w14:paraId="0828BC2D" w14:textId="77777777" w:rsidR="00543F8E" w:rsidRPr="00EC679B" w:rsidRDefault="00944E77" w:rsidP="00E62121">
            <w:pPr>
              <w:rPr>
                <w:rFonts w:eastAsia="Calibri"/>
              </w:rPr>
            </w:pPr>
            <w:r>
              <w:rPr>
                <w:rStyle w:val="tgc"/>
              </w:rPr>
              <w:t xml:space="preserve">Alle </w:t>
            </w:r>
            <w:r w:rsidR="00EC679B">
              <w:rPr>
                <w:rStyle w:val="tgc"/>
              </w:rPr>
              <w:t>Gase enthalten bei gleicher Temperatur und gleichem Druck in gleichen Volumina die gleiche Teilchenzahl.</w:t>
            </w:r>
          </w:p>
        </w:tc>
      </w:tr>
      <w:tr w:rsidR="00543F8E" w:rsidRPr="00D24785" w14:paraId="61D83627" w14:textId="77777777"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15621B74" w14:textId="77777777" w:rsidR="00543F8E" w:rsidRPr="008045BE" w:rsidRDefault="00543F8E" w:rsidP="008045BE">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6FC3EB48" w14:textId="77777777" w:rsidR="00543F8E" w:rsidRPr="008045BE" w:rsidRDefault="00543F8E" w:rsidP="008045BE">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4A26278F" w14:textId="77777777" w:rsidR="00543F8E" w:rsidRPr="00D24785" w:rsidRDefault="00EC679B" w:rsidP="00E62121">
            <w:pPr>
              <w:rPr>
                <w:rFonts w:eastAsia="Calibri"/>
                <w:i/>
              </w:rPr>
            </w:pPr>
            <w:r w:rsidRPr="007F3300">
              <w:rPr>
                <w:rFonts w:eastAsia="Calibri"/>
              </w:rPr>
              <w:t xml:space="preserve">Ermittlung der </w:t>
            </w:r>
            <w:r w:rsidR="00620F46" w:rsidRPr="007F3300">
              <w:rPr>
                <w:rFonts w:eastAsia="Calibri"/>
              </w:rPr>
              <w:t>chemischen F</w:t>
            </w:r>
            <w:r w:rsidRPr="007F3300">
              <w:rPr>
                <w:rFonts w:eastAsia="Calibri"/>
              </w:rPr>
              <w:t>ormel</w:t>
            </w:r>
            <w:r w:rsidR="00620F46" w:rsidRPr="007F3300">
              <w:rPr>
                <w:rFonts w:eastAsia="Calibri"/>
              </w:rPr>
              <w:t xml:space="preserve"> von Wasser</w:t>
            </w:r>
          </w:p>
        </w:tc>
        <w:tc>
          <w:tcPr>
            <w:tcW w:w="1250" w:type="pct"/>
            <w:tcBorders>
              <w:top w:val="nil"/>
              <w:left w:val="single" w:sz="4" w:space="0" w:color="auto"/>
              <w:bottom w:val="nil"/>
              <w:right w:val="single" w:sz="4" w:space="0" w:color="auto"/>
            </w:tcBorders>
            <w:shd w:val="clear" w:color="auto" w:fill="auto"/>
          </w:tcPr>
          <w:p w14:paraId="34C88346" w14:textId="77777777" w:rsidR="00543F8E" w:rsidRDefault="00EC679B" w:rsidP="00EC679B">
            <w:pPr>
              <w:rPr>
                <w:rFonts w:eastAsia="Calibri"/>
              </w:rPr>
            </w:pPr>
            <w:r w:rsidRPr="008045BE">
              <w:rPr>
                <w:rFonts w:eastAsia="Calibri"/>
              </w:rPr>
              <w:t>Eudiometerversuch</w:t>
            </w:r>
          </w:p>
          <w:p w14:paraId="0B60E49B" w14:textId="77777777" w:rsidR="00EC679B" w:rsidRDefault="00EC679B" w:rsidP="00EC679B">
            <w:pPr>
              <w:rPr>
                <w:rFonts w:eastAsia="Calibri"/>
              </w:rPr>
            </w:pPr>
            <w:r>
              <w:rPr>
                <w:rFonts w:eastAsia="Calibri"/>
              </w:rPr>
              <w:t>Hoffmannscher Wasserzersetzer</w:t>
            </w:r>
          </w:p>
          <w:p w14:paraId="1F2ECF6C" w14:textId="77777777" w:rsidR="00EC679B" w:rsidRPr="00D24785" w:rsidRDefault="00EC679B" w:rsidP="00EC679B">
            <w:pPr>
              <w:rPr>
                <w:rFonts w:eastAsia="Calibri"/>
                <w:i/>
              </w:rPr>
            </w:pPr>
            <w:r>
              <w:rPr>
                <w:rFonts w:eastAsia="Calibri"/>
              </w:rPr>
              <w:t>Wdh. endotherme Reaktion</w:t>
            </w:r>
          </w:p>
        </w:tc>
      </w:tr>
      <w:tr w:rsidR="00543F8E" w:rsidRPr="00D24785" w14:paraId="377E73CA" w14:textId="77777777"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3EA260CB" w14:textId="77777777" w:rsidR="00543F8E" w:rsidRPr="008045BE" w:rsidRDefault="00543F8E" w:rsidP="008045BE">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7668116D" w14:textId="77777777" w:rsidR="00543F8E" w:rsidRPr="008045BE" w:rsidRDefault="00543F8E" w:rsidP="008045BE">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11717FF5" w14:textId="77777777" w:rsidR="00543F8E" w:rsidRPr="00D24785" w:rsidRDefault="00EC679B" w:rsidP="00E62121">
            <w:pPr>
              <w:rPr>
                <w:rFonts w:eastAsia="Calibri"/>
                <w:i/>
              </w:rPr>
            </w:pPr>
            <w:r w:rsidRPr="008045BE">
              <w:rPr>
                <w:rFonts w:eastAsia="Calibri"/>
                <w:lang w:val="en-US"/>
              </w:rPr>
              <w:t>Bedeutung des Stoffes Wasser</w:t>
            </w:r>
          </w:p>
        </w:tc>
        <w:tc>
          <w:tcPr>
            <w:tcW w:w="1250" w:type="pct"/>
            <w:tcBorders>
              <w:top w:val="nil"/>
              <w:left w:val="single" w:sz="4" w:space="0" w:color="auto"/>
              <w:bottom w:val="nil"/>
              <w:right w:val="single" w:sz="4" w:space="0" w:color="auto"/>
            </w:tcBorders>
            <w:shd w:val="clear" w:color="auto" w:fill="auto"/>
          </w:tcPr>
          <w:p w14:paraId="4A468922" w14:textId="77777777" w:rsidR="00E94E63" w:rsidRDefault="0096001C" w:rsidP="00B1230D">
            <w:pPr>
              <w:rPr>
                <w:rFonts w:cs="Arial"/>
              </w:rPr>
            </w:pPr>
            <w:r>
              <w:rPr>
                <w:rFonts w:cs="Arial"/>
              </w:rPr>
              <w:t>Erstellung einer Mind</w:t>
            </w:r>
            <w:r w:rsidR="00EC679B" w:rsidRPr="006A68E9">
              <w:rPr>
                <w:rFonts w:cs="Arial"/>
              </w:rPr>
              <w:t>map</w:t>
            </w:r>
            <w:r w:rsidR="00E94E63">
              <w:rPr>
                <w:rFonts w:cs="Arial"/>
              </w:rPr>
              <w:t xml:space="preserve"> </w:t>
            </w:r>
          </w:p>
          <w:p w14:paraId="0F07C0DC" w14:textId="77777777" w:rsidR="00543F8E" w:rsidRPr="00D24785" w:rsidRDefault="00766F54" w:rsidP="00B1230D">
            <w:pPr>
              <w:rPr>
                <w:rFonts w:eastAsia="Calibri"/>
                <w:i/>
              </w:rPr>
            </w:pPr>
            <w:r>
              <w:rPr>
                <w:rFonts w:cs="Arial"/>
              </w:rPr>
              <w:t>siehe Fä</w:t>
            </w:r>
            <w:r w:rsidR="00EC679B" w:rsidRPr="006A68E9">
              <w:rPr>
                <w:rFonts w:cs="Arial"/>
              </w:rPr>
              <w:t>ch</w:t>
            </w:r>
            <w:r>
              <w:rPr>
                <w:rFonts w:cs="Arial"/>
              </w:rPr>
              <w:t>erverbund</w:t>
            </w:r>
            <w:r w:rsidR="00B1230D">
              <w:rPr>
                <w:rFonts w:cs="Arial"/>
              </w:rPr>
              <w:t xml:space="preserve"> BNT</w:t>
            </w:r>
          </w:p>
        </w:tc>
      </w:tr>
      <w:tr w:rsidR="00AB0685" w:rsidRPr="00D24785" w14:paraId="3895880D" w14:textId="77777777" w:rsidTr="00B21F5A">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092CEB3F" w14:textId="77777777" w:rsidR="00AB0685" w:rsidRPr="0070718F" w:rsidRDefault="00AB0685" w:rsidP="00E621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1B4981B7" w14:textId="77777777" w:rsidR="00AB0685" w:rsidRPr="0070718F" w:rsidRDefault="00AB0685"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6E021B4D" w14:textId="77777777" w:rsidR="008045BE" w:rsidRPr="008045BE" w:rsidRDefault="008045BE" w:rsidP="008045BE">
            <w:pPr>
              <w:rPr>
                <w:rFonts w:eastAsia="Calibri"/>
                <w:lang w:val="en-US"/>
              </w:rPr>
            </w:pPr>
            <w:r w:rsidRPr="008045BE">
              <w:rPr>
                <w:rFonts w:eastAsia="Calibri"/>
                <w:lang w:val="en-US"/>
              </w:rPr>
              <w:t>Wasserversorgung</w:t>
            </w:r>
          </w:p>
          <w:p w14:paraId="61DE404C" w14:textId="77777777" w:rsidR="00AB0685" w:rsidRPr="00FB2F75" w:rsidRDefault="008045BE" w:rsidP="008045BE">
            <w:pPr>
              <w:rPr>
                <w:rFonts w:eastAsia="Calibri"/>
                <w:lang w:val="en-US"/>
              </w:rPr>
            </w:pPr>
            <w:r w:rsidRPr="008045BE">
              <w:rPr>
                <w:rFonts w:eastAsia="Calibri"/>
                <w:lang w:val="en-US"/>
              </w:rPr>
              <w:t>Wasseraufbereitung</w:t>
            </w:r>
          </w:p>
        </w:tc>
        <w:tc>
          <w:tcPr>
            <w:tcW w:w="1250" w:type="pct"/>
            <w:tcBorders>
              <w:top w:val="nil"/>
              <w:left w:val="single" w:sz="4" w:space="0" w:color="auto"/>
              <w:bottom w:val="nil"/>
              <w:right w:val="single" w:sz="4" w:space="0" w:color="auto"/>
            </w:tcBorders>
            <w:shd w:val="clear" w:color="auto" w:fill="auto"/>
          </w:tcPr>
          <w:p w14:paraId="26559008" w14:textId="77777777" w:rsidR="008045BE" w:rsidRPr="008045BE" w:rsidRDefault="008045BE" w:rsidP="008045BE">
            <w:pPr>
              <w:rPr>
                <w:rFonts w:eastAsia="Calibri"/>
              </w:rPr>
            </w:pPr>
            <w:r w:rsidRPr="008045BE">
              <w:rPr>
                <w:rFonts w:eastAsia="Calibri"/>
              </w:rPr>
              <w:t>Wasserversorgung der Region (evtl. GFS)</w:t>
            </w:r>
          </w:p>
          <w:p w14:paraId="3B835661" w14:textId="77777777" w:rsidR="00AB0685" w:rsidRPr="00D24785" w:rsidRDefault="008045BE" w:rsidP="008045BE">
            <w:pPr>
              <w:rPr>
                <w:rFonts w:eastAsia="Calibri"/>
              </w:rPr>
            </w:pPr>
            <w:r w:rsidRPr="008045BE">
              <w:rPr>
                <w:rFonts w:eastAsia="Calibri"/>
              </w:rPr>
              <w:t xml:space="preserve">Besuch </w:t>
            </w:r>
            <w:r w:rsidR="00E94E63">
              <w:rPr>
                <w:rFonts w:eastAsia="Calibri"/>
              </w:rPr>
              <w:t>einer</w:t>
            </w:r>
            <w:r w:rsidRPr="008045BE">
              <w:rPr>
                <w:rFonts w:eastAsia="Calibri"/>
              </w:rPr>
              <w:t xml:space="preserve"> Kläranlage</w:t>
            </w:r>
          </w:p>
        </w:tc>
      </w:tr>
      <w:tr w:rsidR="00AB0685" w:rsidRPr="00D24785" w14:paraId="011653E2" w14:textId="77777777" w:rsidTr="00B21F5A">
        <w:trPr>
          <w:jc w:val="center"/>
        </w:trPr>
        <w:tc>
          <w:tcPr>
            <w:tcW w:w="1250" w:type="pct"/>
            <w:vMerge/>
            <w:tcBorders>
              <w:left w:val="single" w:sz="4" w:space="0" w:color="auto"/>
              <w:right w:val="single" w:sz="4" w:space="0" w:color="auto"/>
            </w:tcBorders>
            <w:shd w:val="clear" w:color="auto" w:fill="auto"/>
          </w:tcPr>
          <w:p w14:paraId="5B913922" w14:textId="77777777" w:rsidR="00AB0685" w:rsidRPr="0070718F" w:rsidRDefault="00AB0685"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6D49A218" w14:textId="77777777" w:rsidR="00AB0685" w:rsidRPr="00D24785" w:rsidRDefault="00AB0685" w:rsidP="00E62121">
            <w:pPr>
              <w:pStyle w:val="bcTabVortext"/>
              <w:rPr>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3CDC5D44" w14:textId="77777777" w:rsidR="008045BE" w:rsidRPr="008045BE" w:rsidRDefault="008045BE" w:rsidP="008045BE">
            <w:pPr>
              <w:rPr>
                <w:rFonts w:eastAsia="Calibri"/>
                <w:lang w:val="en-US"/>
              </w:rPr>
            </w:pPr>
            <w:r w:rsidRPr="008045BE">
              <w:rPr>
                <w:rFonts w:eastAsia="Calibri"/>
                <w:lang w:val="en-US"/>
              </w:rPr>
              <w:t xml:space="preserve">Eigenschaften des Wassers </w:t>
            </w:r>
          </w:p>
          <w:p w14:paraId="6CF2DEEE" w14:textId="77777777" w:rsidR="00AB0685" w:rsidRPr="003B42C7" w:rsidRDefault="008045BE" w:rsidP="008045BE">
            <w:pPr>
              <w:rPr>
                <w:rFonts w:eastAsia="Calibri"/>
                <w:lang w:val="en-US"/>
              </w:rPr>
            </w:pPr>
            <w:r w:rsidRPr="008045BE">
              <w:rPr>
                <w:rFonts w:eastAsia="Calibri"/>
                <w:lang w:val="en-US"/>
              </w:rPr>
              <w:t>(Dichteanomalie)</w:t>
            </w:r>
          </w:p>
        </w:tc>
        <w:tc>
          <w:tcPr>
            <w:tcW w:w="1250" w:type="pct"/>
            <w:tcBorders>
              <w:top w:val="nil"/>
              <w:left w:val="single" w:sz="4" w:space="0" w:color="auto"/>
              <w:bottom w:val="single" w:sz="4" w:space="0" w:color="auto"/>
              <w:right w:val="single" w:sz="4" w:space="0" w:color="auto"/>
            </w:tcBorders>
            <w:shd w:val="clear" w:color="auto" w:fill="auto"/>
          </w:tcPr>
          <w:p w14:paraId="3C5F3983" w14:textId="77777777" w:rsidR="008045BE" w:rsidRPr="008045BE" w:rsidRDefault="008045BE" w:rsidP="008045BE">
            <w:pPr>
              <w:tabs>
                <w:tab w:val="left" w:pos="580"/>
              </w:tabs>
              <w:rPr>
                <w:rFonts w:eastAsia="Calibri"/>
              </w:rPr>
            </w:pPr>
            <w:r w:rsidRPr="008045BE">
              <w:rPr>
                <w:rFonts w:eastAsia="Calibri"/>
              </w:rPr>
              <w:t>LD: Schmelzen von Wachs und Eis</w:t>
            </w:r>
          </w:p>
          <w:p w14:paraId="2C2E238B" w14:textId="77777777" w:rsidR="00AB0685" w:rsidRPr="00D24785" w:rsidRDefault="008045BE" w:rsidP="008045BE">
            <w:pPr>
              <w:tabs>
                <w:tab w:val="left" w:pos="580"/>
              </w:tabs>
              <w:rPr>
                <w:rFonts w:eastAsia="Calibri"/>
              </w:rPr>
            </w:pPr>
            <w:r w:rsidRPr="008045BE">
              <w:rPr>
                <w:rFonts w:eastAsia="Calibri"/>
              </w:rPr>
              <w:t>Interpretation des Dichtediagramms von Wasser</w:t>
            </w:r>
          </w:p>
        </w:tc>
      </w:tr>
      <w:tr w:rsidR="00944E77" w:rsidRPr="00D24785" w14:paraId="6FE85BD5" w14:textId="77777777" w:rsidTr="00B21F5A">
        <w:trPr>
          <w:trHeight w:val="2590"/>
          <w:jc w:val="center"/>
        </w:trPr>
        <w:tc>
          <w:tcPr>
            <w:tcW w:w="1250" w:type="pct"/>
            <w:vMerge/>
            <w:tcBorders>
              <w:left w:val="single" w:sz="4" w:space="0" w:color="auto"/>
              <w:right w:val="single" w:sz="4" w:space="0" w:color="auto"/>
            </w:tcBorders>
            <w:shd w:val="clear" w:color="auto" w:fill="auto"/>
          </w:tcPr>
          <w:p w14:paraId="509CA40C" w14:textId="77777777" w:rsidR="00944E77" w:rsidRPr="0070718F" w:rsidRDefault="00944E77"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244E3AE0" w14:textId="77777777" w:rsidR="00944E77" w:rsidRPr="00D24785" w:rsidRDefault="00944E77" w:rsidP="00E62121">
            <w:pPr>
              <w:pStyle w:val="bcTabVortext"/>
              <w:rPr>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35727F" w14:textId="77777777" w:rsidR="00944E77" w:rsidRPr="003B42C7" w:rsidRDefault="00944E77" w:rsidP="00E62121">
            <w:pPr>
              <w:rPr>
                <w:rFonts w:eastAsia="Calibri"/>
                <w:lang w:val="en-US"/>
              </w:rPr>
            </w:pPr>
            <w:r w:rsidRPr="008045BE">
              <w:rPr>
                <w:rFonts w:eastAsia="Calibri"/>
              </w:rPr>
              <w:t>Katalysatoren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5766B25" w14:textId="77777777" w:rsidR="00944E77" w:rsidRPr="002F29D7" w:rsidRDefault="00944E77" w:rsidP="00944E77">
            <w:pPr>
              <w:rPr>
                <w:rFonts w:eastAsia="Calibri"/>
              </w:rPr>
            </w:pPr>
            <w:r w:rsidRPr="002F29D7">
              <w:rPr>
                <w:rFonts w:eastAsia="Calibri"/>
              </w:rPr>
              <w:t>LD: Entzündung von Wasserstoff mithilfe von Perlkatalysatoren</w:t>
            </w:r>
          </w:p>
          <w:p w14:paraId="0AF951B2" w14:textId="77777777" w:rsidR="00944E77" w:rsidRPr="008045BE" w:rsidRDefault="00944E77" w:rsidP="00944E77">
            <w:pPr>
              <w:rPr>
                <w:rFonts w:eastAsia="Calibri"/>
                <w:lang w:val="en-US"/>
              </w:rPr>
            </w:pPr>
            <w:r w:rsidRPr="008045BE">
              <w:rPr>
                <w:rFonts w:eastAsia="Calibri"/>
                <w:lang w:val="en-US"/>
              </w:rPr>
              <w:t>Energiediagramm</w:t>
            </w:r>
          </w:p>
          <w:p w14:paraId="19BFD8AE" w14:textId="77777777" w:rsidR="00944E77" w:rsidRPr="00D24785" w:rsidRDefault="00944E77" w:rsidP="00944E77">
            <w:pPr>
              <w:rPr>
                <w:rFonts w:eastAsia="Calibri"/>
              </w:rPr>
            </w:pPr>
            <w:r w:rsidRPr="008045BE">
              <w:rPr>
                <w:rFonts w:eastAsia="Calibri"/>
                <w:lang w:val="en-US"/>
              </w:rPr>
              <w:t>Nutzen des Abgaskatalysators</w:t>
            </w:r>
          </w:p>
        </w:tc>
      </w:tr>
    </w:tbl>
    <w:p w14:paraId="4017E54D" w14:textId="77777777" w:rsidR="00B1230D" w:rsidRDefault="00B1230D" w:rsidP="00802834">
      <w:pPr>
        <w:pStyle w:val="bcTabVortext"/>
        <w:sectPr w:rsidR="00B1230D"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4"/>
        <w:gridCol w:w="3924"/>
        <w:gridCol w:w="5822"/>
      </w:tblGrid>
      <w:tr w:rsidR="006162FA" w:rsidRPr="00E879A2" w14:paraId="1CD5F8F8" w14:textId="77777777" w:rsidTr="006162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FC49C9A" w14:textId="77777777" w:rsidR="006162FA" w:rsidRPr="006162FA" w:rsidRDefault="006162FA" w:rsidP="006162FA">
            <w:pPr>
              <w:pStyle w:val="bcTab"/>
            </w:pPr>
            <w:r>
              <w:rPr>
                <w:sz w:val="24"/>
              </w:rPr>
              <w:br w:type="page"/>
            </w:r>
            <w:bookmarkStart w:id="23" w:name="_Toc482891644"/>
            <w:r w:rsidRPr="006162FA">
              <w:t>Hinweise zum Schulcurriculum Klasse 8</w:t>
            </w:r>
            <w:bookmarkEnd w:id="23"/>
          </w:p>
          <w:p w14:paraId="64B8B3C8" w14:textId="77777777" w:rsidR="006162FA" w:rsidRPr="00E879A2" w:rsidRDefault="006162FA" w:rsidP="006162FA">
            <w:pPr>
              <w:pStyle w:val="bcTabcaStd"/>
            </w:pPr>
            <w:r w:rsidRPr="00E879A2">
              <w:t>ca. 18 Stunden</w:t>
            </w:r>
          </w:p>
        </w:tc>
      </w:tr>
      <w:tr w:rsidR="00901D11" w:rsidRPr="00E879A2" w14:paraId="0795CEAC" w14:textId="77777777" w:rsidTr="00E6789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7BCF87E" w14:textId="77777777" w:rsidR="00901D11" w:rsidRPr="00E879A2" w:rsidRDefault="00901D11" w:rsidP="002E72A8">
            <w:pPr>
              <w:widowControl w:val="0"/>
              <w:contextualSpacing/>
              <w:jc w:val="both"/>
              <w:rPr>
                <w:rFonts w:eastAsia="Calibri" w:cs="Arial"/>
                <w:szCs w:val="22"/>
              </w:rPr>
            </w:pPr>
            <w:r w:rsidRPr="00E879A2">
              <w:rPr>
                <w:rFonts w:eastAsia="Calibri" w:cs="Arial"/>
                <w:szCs w:val="22"/>
              </w:rPr>
              <w:t>Die Schülerinnen und Schüler festigen stetig ihre erworbenen Kompetenzen durch Üben und Vertiefen. Die Übungsphasen sind über das gesamte Schuljahr sinnvoll verteilt, um eine Vernetzung und Verankerung der Kompetenzen zu ermöglichen. Die zur Verfügung stehende Zeit wird darüber hinaus zur Entwicklung einer Experimentalkultur im Unterricht sowie zur Festigung anspruchsvoller Fachthemen genutzt. Über die hier aufgeführten Mög</w:t>
            </w:r>
            <w:r w:rsidR="003C4400">
              <w:rPr>
                <w:rFonts w:eastAsia="Calibri" w:cs="Arial"/>
                <w:szCs w:val="22"/>
              </w:rPr>
              <w:t>lichkeiten zur Übung und Vertie</w:t>
            </w:r>
            <w:r w:rsidRPr="00E879A2">
              <w:rPr>
                <w:rFonts w:eastAsia="Calibri" w:cs="Arial"/>
                <w:szCs w:val="22"/>
              </w:rPr>
              <w:t>fung hinaus muss der Fachlehrer, je nach Klassensituation, weitere Übungs- und Vertiefungsphasen situationsgerecht einplanen und durchführen.</w:t>
            </w:r>
          </w:p>
        </w:tc>
      </w:tr>
      <w:tr w:rsidR="00901D11" w:rsidRPr="00E879A2" w14:paraId="71D6A957" w14:textId="77777777" w:rsidTr="00E67895">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926483F" w14:textId="77777777" w:rsidR="00901D11" w:rsidRPr="00E879A2" w:rsidRDefault="00901D11" w:rsidP="00E67895">
            <w:pPr>
              <w:spacing w:before="120" w:after="120"/>
              <w:jc w:val="center"/>
              <w:rPr>
                <w:rFonts w:eastAsia="Calibri" w:cs="Arial"/>
                <w:b/>
                <w:color w:val="FFFFFF"/>
                <w:szCs w:val="22"/>
              </w:rPr>
            </w:pPr>
            <w:r w:rsidRPr="00E879A2">
              <w:rPr>
                <w:rFonts w:eastAsia="Calibri" w:cs="Arial"/>
                <w:b/>
                <w:color w:val="FFFFFF"/>
                <w:szCs w:val="22"/>
              </w:rPr>
              <w:t xml:space="preserve">Prozessbezogene </w:t>
            </w:r>
            <w:r>
              <w:rPr>
                <w:rFonts w:eastAsia="Calibri" w:cs="Arial"/>
                <w:b/>
                <w:color w:val="FFFFFF"/>
                <w:szCs w:val="22"/>
              </w:rPr>
              <w:br/>
            </w:r>
            <w:r w:rsidRPr="00E879A2">
              <w:rPr>
                <w:rFonts w:eastAsia="Calibri" w:cs="Arial"/>
                <w:b/>
                <w:color w:val="FFFFFF"/>
                <w:szCs w:val="22"/>
              </w:rPr>
              <w:t>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14:paraId="6CAE4F5B" w14:textId="77777777" w:rsidR="00901D11" w:rsidRPr="00E879A2" w:rsidRDefault="00901D11" w:rsidP="00E67895">
            <w:pPr>
              <w:spacing w:before="120" w:after="120"/>
              <w:jc w:val="center"/>
              <w:rPr>
                <w:rFonts w:eastAsia="Calibri" w:cs="Arial"/>
                <w:b/>
                <w:color w:val="FFFFFF"/>
                <w:szCs w:val="22"/>
              </w:rPr>
            </w:pPr>
            <w:r w:rsidRPr="00E879A2">
              <w:rPr>
                <w:rFonts w:eastAsia="Calibri" w:cs="Arial"/>
                <w:b/>
                <w:color w:val="FFFFFF"/>
                <w:szCs w:val="22"/>
              </w:rPr>
              <w:t xml:space="preserve">Inhaltsbezogene </w:t>
            </w:r>
            <w:r>
              <w:rPr>
                <w:rFonts w:eastAsia="Calibri" w:cs="Arial"/>
                <w:b/>
                <w:color w:val="FFFFFF"/>
                <w:szCs w:val="22"/>
              </w:rPr>
              <w:br/>
            </w:r>
            <w:r w:rsidRPr="00E879A2">
              <w:rPr>
                <w:rFonts w:eastAsia="Calibri" w:cs="Arial"/>
                <w:b/>
                <w:color w:val="FFFFFF"/>
                <w:szCs w:val="22"/>
              </w:rPr>
              <w:t>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275848" w14:textId="77777777" w:rsidR="00901D11" w:rsidRPr="00E879A2" w:rsidRDefault="00901D11" w:rsidP="00E67895">
            <w:pPr>
              <w:spacing w:before="120" w:after="120"/>
              <w:jc w:val="center"/>
              <w:rPr>
                <w:rFonts w:eastAsia="Calibri" w:cs="Arial"/>
                <w:b/>
                <w:szCs w:val="22"/>
              </w:rPr>
            </w:pPr>
            <w:r w:rsidRPr="00E879A2">
              <w:rPr>
                <w:rFonts w:eastAsia="Calibri" w:cs="Arial"/>
                <w:b/>
                <w:szCs w:val="22"/>
              </w:rPr>
              <w:t>Konkretisierung,</w:t>
            </w:r>
            <w:r w:rsidRPr="00E879A2">
              <w:rPr>
                <w:rFonts w:eastAsia="Calibri" w:cs="Arial"/>
                <w:b/>
                <w:szCs w:val="22"/>
              </w:rPr>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14:paraId="5E72B6AB" w14:textId="77777777" w:rsidR="00901D11" w:rsidRPr="00E879A2" w:rsidRDefault="00901D11" w:rsidP="00E67895">
            <w:pPr>
              <w:spacing w:before="120" w:after="120"/>
              <w:jc w:val="center"/>
              <w:rPr>
                <w:rFonts w:eastAsia="Calibri" w:cs="Arial"/>
                <w:b/>
                <w:szCs w:val="22"/>
              </w:rPr>
            </w:pPr>
            <w:r w:rsidRPr="00E879A2">
              <w:rPr>
                <w:rFonts w:eastAsia="Calibri" w:cs="Arial"/>
                <w:b/>
                <w:szCs w:val="22"/>
              </w:rPr>
              <w:t xml:space="preserve">Hinweise, Arbeitsmittel, </w:t>
            </w:r>
            <w:r w:rsidRPr="00E879A2">
              <w:rPr>
                <w:rFonts w:eastAsia="Calibri" w:cs="Arial"/>
                <w:b/>
                <w:szCs w:val="22"/>
              </w:rPr>
              <w:br/>
              <w:t>Organisation, Verweise</w:t>
            </w:r>
          </w:p>
        </w:tc>
      </w:tr>
      <w:tr w:rsidR="00901D11" w:rsidRPr="00E879A2" w14:paraId="4FBA59EC" w14:textId="77777777" w:rsidTr="00E67895">
        <w:trPr>
          <w:trHeight w:val="20"/>
          <w:jc w:val="center"/>
        </w:trPr>
        <w:tc>
          <w:tcPr>
            <w:tcW w:w="189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32B6C09" w14:textId="77777777" w:rsidR="00901D11" w:rsidRPr="00E879A2" w:rsidRDefault="00901D11" w:rsidP="00E67895">
            <w:pPr>
              <w:widowControl w:val="0"/>
              <w:contextualSpacing/>
              <w:rPr>
                <w:rFonts w:eastAsia="Calibri"/>
                <w:szCs w:val="22"/>
              </w:rPr>
            </w:pPr>
            <w:r w:rsidRPr="00687D9A">
              <w:rPr>
                <w:rFonts w:cs="Arial"/>
              </w:rPr>
              <w:t xml:space="preserve">Diagnose, Förderung und </w:t>
            </w:r>
            <w:r>
              <w:rPr>
                <w:rFonts w:cs="Arial"/>
              </w:rPr>
              <w:t>Festigung sowie</w:t>
            </w:r>
            <w:r w:rsidRPr="001424F3">
              <w:rPr>
                <w:rFonts w:cs="Arial"/>
              </w:rPr>
              <w:t xml:space="preserve"> Vertiefung der bisher erworbenen inhaltsbezogenen und prozessbezogenen Kompetenzen in den jeweils geeigneten Unterrichtssituationen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3DC71CE" w14:textId="77777777" w:rsidR="00901D11" w:rsidRPr="001424F3" w:rsidRDefault="00901D11" w:rsidP="00E67895">
            <w:pPr>
              <w:spacing w:line="276" w:lineRule="auto"/>
              <w:rPr>
                <w:rFonts w:cs="Arial"/>
              </w:rPr>
            </w:pPr>
            <w:r w:rsidRPr="001424F3">
              <w:rPr>
                <w:rFonts w:cs="Arial"/>
              </w:rPr>
              <w:t xml:space="preserve">Erweiterung der experimentellen Fähigkeiten der </w:t>
            </w:r>
            <w:r w:rsidRPr="001424F3">
              <w:rPr>
                <w:rFonts w:eastAsia="Calibri" w:cs="Arial"/>
              </w:rPr>
              <w:t>Schülerinnen</w:t>
            </w:r>
            <w:r w:rsidRPr="001424F3">
              <w:rPr>
                <w:rFonts w:cs="Arial"/>
              </w:rPr>
              <w:t xml:space="preserve">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14:paraId="7B06D22F" w14:textId="77777777" w:rsidR="00901D11" w:rsidRPr="00E879A2" w:rsidRDefault="00901D11" w:rsidP="00E67895">
            <w:pPr>
              <w:spacing w:line="276" w:lineRule="auto"/>
              <w:ind w:left="-35"/>
              <w:rPr>
                <w:rFonts w:cs="Arial"/>
              </w:rPr>
            </w:pPr>
            <w:r w:rsidRPr="001424F3">
              <w:rPr>
                <w:rFonts w:cs="Arial"/>
              </w:rPr>
              <w:t>In allen Bereichen</w:t>
            </w:r>
            <w:r>
              <w:rPr>
                <w:rFonts w:cs="Arial"/>
              </w:rPr>
              <w:t>,</w:t>
            </w:r>
            <w:r w:rsidRPr="001424F3">
              <w:rPr>
                <w:rFonts w:cs="Arial"/>
              </w:rPr>
              <w:t xml:space="preserve"> ist großer Wert auf die Entwicklung der Experimentalkultur im Unterricht zu legen. Dazu gehört der </w:t>
            </w:r>
            <w:r w:rsidRPr="001424F3">
              <w:rPr>
                <w:rFonts w:eastAsia="Calibri" w:cs="Arial"/>
              </w:rPr>
              <w:t>Umgang</w:t>
            </w:r>
            <w:r w:rsidRPr="001424F3">
              <w:rPr>
                <w:rFonts w:cs="Arial"/>
              </w:rPr>
              <w:t xml:space="preserve"> mit Geräten und Chemikalien unter Berücksichtigung der gültigen Siche</w:t>
            </w:r>
            <w:r w:rsidR="00FF6487">
              <w:rPr>
                <w:rFonts w:cs="Arial"/>
              </w:rPr>
              <w:t>rheitsbestimmungen, das exakte P</w:t>
            </w:r>
            <w:r w:rsidRPr="001424F3">
              <w:rPr>
                <w:rFonts w:cs="Arial"/>
              </w:rPr>
              <w:t>rotokollieren sow</w:t>
            </w:r>
            <w:r>
              <w:rPr>
                <w:rFonts w:cs="Arial"/>
              </w:rPr>
              <w:t>ie die schülergerechte Deutung.</w:t>
            </w:r>
          </w:p>
        </w:tc>
      </w:tr>
      <w:tr w:rsidR="00901D11" w:rsidRPr="00E879A2" w14:paraId="1024174F" w14:textId="77777777" w:rsidTr="00E67895">
        <w:trPr>
          <w:trHeight w:val="20"/>
          <w:jc w:val="center"/>
        </w:trPr>
        <w:tc>
          <w:tcPr>
            <w:tcW w:w="1895" w:type="pct"/>
            <w:gridSpan w:val="2"/>
            <w:vMerge/>
            <w:tcBorders>
              <w:left w:val="single" w:sz="4" w:space="0" w:color="auto"/>
              <w:right w:val="single" w:sz="4" w:space="0" w:color="auto"/>
            </w:tcBorders>
            <w:shd w:val="clear" w:color="auto" w:fill="auto"/>
          </w:tcPr>
          <w:p w14:paraId="3B188E86" w14:textId="77777777" w:rsidR="00901D11" w:rsidRPr="00E879A2" w:rsidRDefault="00901D11" w:rsidP="00E67895">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382071B6" w14:textId="77777777" w:rsidR="00901D11" w:rsidRPr="001424F3" w:rsidRDefault="00901D11" w:rsidP="00E67895">
            <w:pPr>
              <w:spacing w:line="276" w:lineRule="auto"/>
              <w:rPr>
                <w:rFonts w:cs="Arial"/>
              </w:rPr>
            </w:pPr>
            <w:r w:rsidRPr="001424F3">
              <w:rPr>
                <w:rFonts w:cs="Arial"/>
              </w:rPr>
              <w:t>Einsatz von Diagnoseinstrumenten</w:t>
            </w:r>
          </w:p>
        </w:tc>
        <w:tc>
          <w:tcPr>
            <w:tcW w:w="1855" w:type="pct"/>
            <w:tcBorders>
              <w:left w:val="single" w:sz="4" w:space="0" w:color="auto"/>
              <w:right w:val="single" w:sz="4" w:space="0" w:color="auto"/>
            </w:tcBorders>
            <w:shd w:val="clear" w:color="auto" w:fill="auto"/>
          </w:tcPr>
          <w:p w14:paraId="4FB73473" w14:textId="77777777" w:rsidR="00901D11" w:rsidRPr="001424F3" w:rsidRDefault="00901D11" w:rsidP="00E67895">
            <w:pPr>
              <w:spacing w:line="276" w:lineRule="auto"/>
              <w:ind w:left="-35"/>
              <w:rPr>
                <w:rFonts w:eastAsia="Calibri" w:cs="Arial"/>
              </w:rPr>
            </w:pPr>
            <w:r w:rsidRPr="001424F3">
              <w:rPr>
                <w:rFonts w:eastAsia="Calibri" w:cs="Arial"/>
              </w:rPr>
              <w:t>Diagnosebögen werden als sich wiederholendes Element der Selbsteinschätzung und Übung am Ende einer Lerneinheit eingesetzt.</w:t>
            </w:r>
          </w:p>
          <w:p w14:paraId="4263F7BE" w14:textId="77777777" w:rsidR="00901D11" w:rsidRPr="001424F3" w:rsidRDefault="00901D11" w:rsidP="00E67895">
            <w:pPr>
              <w:spacing w:line="276" w:lineRule="auto"/>
              <w:ind w:left="-35"/>
              <w:rPr>
                <w:rFonts w:eastAsia="Calibri" w:cs="Arial"/>
              </w:rPr>
            </w:pPr>
            <w:r w:rsidRPr="001424F3">
              <w:rPr>
                <w:rFonts w:eastAsia="Calibri" w:cs="Arial"/>
              </w:rPr>
              <w:t xml:space="preserve">Darüber hinaus werden auch andere </w:t>
            </w:r>
            <w:hyperlink r:id="rId22" w:history="1">
              <w:r w:rsidRPr="001424F3">
                <w:rPr>
                  <w:rStyle w:val="Hyperlink"/>
                  <w:rFonts w:eastAsia="Calibri" w:cs="Arial"/>
                </w:rPr>
                <w:t>Diagnoseinstrumente</w:t>
              </w:r>
            </w:hyperlink>
            <w:r w:rsidRPr="001424F3">
              <w:rPr>
                <w:rFonts w:eastAsia="Calibri" w:cs="Arial"/>
              </w:rPr>
              <w:t xml:space="preserve"> eingesetzt.</w:t>
            </w:r>
          </w:p>
        </w:tc>
      </w:tr>
      <w:tr w:rsidR="00901D11" w:rsidRPr="00E879A2" w14:paraId="74A18B9D" w14:textId="77777777" w:rsidTr="00E67895">
        <w:trPr>
          <w:trHeight w:val="20"/>
          <w:jc w:val="center"/>
        </w:trPr>
        <w:tc>
          <w:tcPr>
            <w:tcW w:w="1895" w:type="pct"/>
            <w:gridSpan w:val="2"/>
            <w:vMerge/>
            <w:tcBorders>
              <w:left w:val="single" w:sz="4" w:space="0" w:color="auto"/>
              <w:right w:val="single" w:sz="4" w:space="0" w:color="auto"/>
            </w:tcBorders>
            <w:shd w:val="clear" w:color="auto" w:fill="auto"/>
          </w:tcPr>
          <w:p w14:paraId="539ED8A9" w14:textId="77777777" w:rsidR="00901D11" w:rsidRPr="00E879A2" w:rsidRDefault="00901D11" w:rsidP="00901D11">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0FEAB69F" w14:textId="77777777" w:rsidR="00901D11" w:rsidRPr="00FB2F75" w:rsidRDefault="00901D11" w:rsidP="00901D11">
            <w:pPr>
              <w:rPr>
                <w:rFonts w:eastAsia="Calibri"/>
                <w:lang w:val="en-US"/>
              </w:rPr>
            </w:pPr>
            <w:r w:rsidRPr="00802834">
              <w:rPr>
                <w:rFonts w:eastAsia="Calibri"/>
                <w:lang w:val="en-US"/>
              </w:rPr>
              <w:t>Aufstellen von Reaktionsgleichungen</w:t>
            </w:r>
          </w:p>
        </w:tc>
        <w:tc>
          <w:tcPr>
            <w:tcW w:w="1855" w:type="pct"/>
            <w:tcBorders>
              <w:left w:val="single" w:sz="4" w:space="0" w:color="auto"/>
              <w:right w:val="single" w:sz="4" w:space="0" w:color="auto"/>
            </w:tcBorders>
            <w:shd w:val="clear" w:color="auto" w:fill="auto"/>
          </w:tcPr>
          <w:p w14:paraId="3A6CA277" w14:textId="77777777" w:rsidR="00901D11" w:rsidRPr="00D24785" w:rsidRDefault="00901D11" w:rsidP="00901D11">
            <w:pPr>
              <w:rPr>
                <w:rFonts w:eastAsia="Calibri"/>
              </w:rPr>
            </w:pPr>
            <w:r w:rsidRPr="00802834">
              <w:rPr>
                <w:rFonts w:eastAsia="Calibri"/>
              </w:rPr>
              <w:t xml:space="preserve">Das </w:t>
            </w:r>
            <w:r w:rsidR="00766F54">
              <w:rPr>
                <w:rFonts w:eastAsia="Calibri"/>
              </w:rPr>
              <w:t>Üben des Aufstellens von Reakti</w:t>
            </w:r>
            <w:r w:rsidRPr="00802834">
              <w:rPr>
                <w:rFonts w:eastAsia="Calibri"/>
              </w:rPr>
              <w:t>onsgleichungen erfolgt in allen sinnvollen Unterrichtssituationen.</w:t>
            </w:r>
          </w:p>
        </w:tc>
      </w:tr>
      <w:tr w:rsidR="00901D11" w:rsidRPr="00E879A2" w14:paraId="12FAEEE3" w14:textId="77777777" w:rsidTr="00E67895">
        <w:trPr>
          <w:trHeight w:val="20"/>
          <w:jc w:val="center"/>
        </w:trPr>
        <w:tc>
          <w:tcPr>
            <w:tcW w:w="1895" w:type="pct"/>
            <w:gridSpan w:val="2"/>
            <w:vMerge/>
            <w:tcBorders>
              <w:left w:val="single" w:sz="4" w:space="0" w:color="auto"/>
              <w:right w:val="single" w:sz="4" w:space="0" w:color="auto"/>
            </w:tcBorders>
            <w:shd w:val="clear" w:color="auto" w:fill="auto"/>
          </w:tcPr>
          <w:p w14:paraId="747604D0" w14:textId="77777777" w:rsidR="00901D11" w:rsidRPr="00E879A2" w:rsidRDefault="00901D11" w:rsidP="00901D11">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6EA38649" w14:textId="77777777" w:rsidR="00901D11" w:rsidRPr="003B42C7" w:rsidRDefault="00901D11" w:rsidP="00901D11">
            <w:pPr>
              <w:rPr>
                <w:rFonts w:eastAsia="Calibri"/>
                <w:lang w:val="en-US"/>
              </w:rPr>
            </w:pPr>
            <w:r>
              <w:rPr>
                <w:rFonts w:eastAsia="Calibri"/>
                <w:lang w:val="en-US"/>
              </w:rPr>
              <w:t>C</w:t>
            </w:r>
            <w:r w:rsidRPr="00802834">
              <w:rPr>
                <w:rFonts w:eastAsia="Calibri"/>
                <w:lang w:val="en-US"/>
              </w:rPr>
              <w:t>hemisches Rechnen</w:t>
            </w:r>
          </w:p>
        </w:tc>
        <w:tc>
          <w:tcPr>
            <w:tcW w:w="1855" w:type="pct"/>
            <w:tcBorders>
              <w:left w:val="single" w:sz="4" w:space="0" w:color="auto"/>
              <w:right w:val="single" w:sz="4" w:space="0" w:color="auto"/>
            </w:tcBorders>
            <w:shd w:val="clear" w:color="auto" w:fill="auto"/>
          </w:tcPr>
          <w:p w14:paraId="12639FEC" w14:textId="77777777" w:rsidR="00901D11" w:rsidRPr="00D24785" w:rsidRDefault="00901D11" w:rsidP="00901D11">
            <w:pPr>
              <w:rPr>
                <w:rFonts w:eastAsia="Calibri"/>
              </w:rPr>
            </w:pPr>
            <w:r w:rsidRPr="00802834">
              <w:rPr>
                <w:rFonts w:eastAsia="Calibri"/>
              </w:rPr>
              <w:t>Übu</w:t>
            </w:r>
            <w:r w:rsidR="00766F54">
              <w:rPr>
                <w:rFonts w:eastAsia="Calibri"/>
              </w:rPr>
              <w:t>ng von Berechnungen mit der For</w:t>
            </w:r>
            <w:r w:rsidRPr="00802834">
              <w:rPr>
                <w:rFonts w:eastAsia="Calibri"/>
              </w:rPr>
              <w:t xml:space="preserve">mel M = m/n </w:t>
            </w:r>
          </w:p>
        </w:tc>
      </w:tr>
      <w:tr w:rsidR="00901D11" w:rsidRPr="00E879A2" w14:paraId="44531DB1" w14:textId="77777777" w:rsidTr="00D353F7">
        <w:trPr>
          <w:trHeight w:val="609"/>
          <w:jc w:val="center"/>
        </w:trPr>
        <w:tc>
          <w:tcPr>
            <w:tcW w:w="1895" w:type="pct"/>
            <w:gridSpan w:val="2"/>
            <w:vMerge/>
            <w:tcBorders>
              <w:left w:val="single" w:sz="4" w:space="0" w:color="auto"/>
              <w:right w:val="single" w:sz="4" w:space="0" w:color="auto"/>
            </w:tcBorders>
            <w:shd w:val="clear" w:color="auto" w:fill="auto"/>
          </w:tcPr>
          <w:p w14:paraId="3FAB3F40" w14:textId="77777777" w:rsidR="00901D11" w:rsidRPr="00E879A2" w:rsidRDefault="00901D11" w:rsidP="00901D11">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27A64A5A" w14:textId="77777777" w:rsidR="00901D11" w:rsidRPr="002F29D7" w:rsidRDefault="00D353F7" w:rsidP="00901D11">
            <w:pPr>
              <w:rPr>
                <w:rFonts w:eastAsia="Calibri"/>
              </w:rPr>
            </w:pPr>
            <w:r>
              <w:rPr>
                <w:rFonts w:eastAsia="Calibri"/>
              </w:rPr>
              <w:t>Energiediagramme</w:t>
            </w:r>
          </w:p>
        </w:tc>
        <w:tc>
          <w:tcPr>
            <w:tcW w:w="1855" w:type="pct"/>
            <w:tcBorders>
              <w:left w:val="single" w:sz="4" w:space="0" w:color="auto"/>
              <w:right w:val="single" w:sz="4" w:space="0" w:color="auto"/>
            </w:tcBorders>
            <w:shd w:val="clear" w:color="auto" w:fill="auto"/>
          </w:tcPr>
          <w:p w14:paraId="317F18D7" w14:textId="77777777" w:rsidR="00901D11" w:rsidRPr="00802834" w:rsidRDefault="00901D11" w:rsidP="00901D11">
            <w:pPr>
              <w:rPr>
                <w:rFonts w:eastAsia="Calibri"/>
              </w:rPr>
            </w:pPr>
            <w:r w:rsidRPr="00802834">
              <w:rPr>
                <w:rFonts w:eastAsia="Calibri"/>
              </w:rPr>
              <w:t>Übung der Interp</w:t>
            </w:r>
            <w:r>
              <w:rPr>
                <w:rFonts w:eastAsia="Calibri"/>
              </w:rPr>
              <w:t>retation von Energiedia</w:t>
            </w:r>
            <w:r w:rsidRPr="00802834">
              <w:rPr>
                <w:rFonts w:eastAsia="Calibri"/>
              </w:rPr>
              <w:t>grammen</w:t>
            </w:r>
          </w:p>
          <w:p w14:paraId="73E8C825" w14:textId="77777777" w:rsidR="00901D11" w:rsidRPr="00D24785" w:rsidRDefault="00901D11" w:rsidP="00901D11">
            <w:pPr>
              <w:rPr>
                <w:rFonts w:eastAsia="Calibri"/>
              </w:rPr>
            </w:pPr>
            <w:r w:rsidRPr="00802834">
              <w:rPr>
                <w:rFonts w:eastAsia="Calibri"/>
              </w:rPr>
              <w:t>Übung</w:t>
            </w:r>
            <w:r>
              <w:rPr>
                <w:rFonts w:eastAsia="Calibri"/>
              </w:rPr>
              <w:t xml:space="preserve"> des Aufstellens von Energiedia</w:t>
            </w:r>
            <w:r w:rsidRPr="00802834">
              <w:rPr>
                <w:rFonts w:eastAsia="Calibri"/>
              </w:rPr>
              <w:t>grammen</w:t>
            </w:r>
          </w:p>
        </w:tc>
      </w:tr>
    </w:tbl>
    <w:p w14:paraId="43A6D8A8" w14:textId="77777777" w:rsidR="00AB0685" w:rsidRDefault="00AB0685" w:rsidP="00802834">
      <w:pPr>
        <w:pStyle w:val="bcTabVortext"/>
      </w:pPr>
    </w:p>
    <w:p w14:paraId="72D27833" w14:textId="77777777" w:rsidR="00A449E1" w:rsidRPr="006162FA" w:rsidRDefault="00A449E1" w:rsidP="006162FA">
      <w:pPr>
        <w:pStyle w:val="bcTabFach-Klasse"/>
      </w:pPr>
      <w:r>
        <w:br w:type="page"/>
      </w:r>
      <w:bookmarkStart w:id="24" w:name="_Toc482891645"/>
      <w:r w:rsidRPr="006162FA">
        <w:t xml:space="preserve">Chemie </w:t>
      </w:r>
      <w:r w:rsidR="006162FA">
        <w:t xml:space="preserve">– </w:t>
      </w:r>
      <w:r w:rsidRPr="006162FA">
        <w:t>Klasse 9</w:t>
      </w:r>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6162FA" w:rsidRPr="00CB5993" w14:paraId="67AFEBC7" w14:textId="77777777" w:rsidTr="006162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F5A2E32" w14:textId="77777777" w:rsidR="006162FA" w:rsidRPr="006162FA" w:rsidRDefault="006162FA" w:rsidP="002169DE">
            <w:pPr>
              <w:pStyle w:val="bcTab"/>
              <w:numPr>
                <w:ilvl w:val="0"/>
                <w:numId w:val="21"/>
              </w:numPr>
            </w:pPr>
            <w:bookmarkStart w:id="25" w:name="_Toc482891646"/>
            <w:r w:rsidRPr="006162FA">
              <w:t>Atombau</w:t>
            </w:r>
            <w:bookmarkEnd w:id="25"/>
          </w:p>
          <w:p w14:paraId="11AAFCC6" w14:textId="77777777" w:rsidR="006162FA" w:rsidRPr="006162FA" w:rsidRDefault="006162FA" w:rsidP="006162FA">
            <w:pPr>
              <w:pStyle w:val="bcTabcaStd"/>
            </w:pPr>
            <w:r w:rsidRPr="006162FA">
              <w:t>ca. 7 Stunden</w:t>
            </w:r>
          </w:p>
        </w:tc>
      </w:tr>
      <w:tr w:rsidR="001F356B" w:rsidRPr="008D27A9" w14:paraId="71B83AFB" w14:textId="77777777" w:rsidTr="00E6212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2F525CE" w14:textId="77777777" w:rsidR="001F356B" w:rsidRPr="008D27A9" w:rsidRDefault="001F356B" w:rsidP="002E72A8">
            <w:pPr>
              <w:pStyle w:val="bcTabVortext"/>
              <w:jc w:val="both"/>
            </w:pPr>
            <w:r>
              <w:t>Die Schülerinnen und Schüler erarbeiten sich eine Vor</w:t>
            </w:r>
            <w:r w:rsidR="002E72A8">
              <w:t xml:space="preserve">stellung von der Welt der Atome. </w:t>
            </w:r>
            <w:r>
              <w:t xml:space="preserve">Ausgehend vom </w:t>
            </w:r>
            <w:r w:rsidRPr="00D24785">
              <w:t>Rutherfordschen Streuversuch wird das Kern-Hülle-Modell entwickelt. Die verschiedenen Eigenschaften der Elementarteilchen sowie deren Verteilung im Atom führen zu einer Vorste</w:t>
            </w:r>
            <w:r w:rsidR="0096001C">
              <w:t>llung über den Bau des Atomkern</w:t>
            </w:r>
            <w:r w:rsidRPr="00D24785">
              <w:t xml:space="preserve">s und der Atomhülle. Mit der Entwicklung des Schalenmodells sowie des Energiestufenmodells der Atomhülle ergibt sich </w:t>
            </w:r>
            <w:r w:rsidR="002714D0">
              <w:t>ein</w:t>
            </w:r>
            <w:r w:rsidRPr="00D24785">
              <w:t xml:space="preserve"> Verständnis für den Zusammenhang zwischen dem Atombau und der Struktur des P</w:t>
            </w:r>
            <w:r w:rsidR="0096001C">
              <w:t>eriodensystems der Elemente.</w:t>
            </w:r>
          </w:p>
        </w:tc>
      </w:tr>
      <w:tr w:rsidR="001F356B" w:rsidRPr="00CB5993" w14:paraId="7B9E45C1" w14:textId="77777777" w:rsidTr="00874618">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3BBA5A5" w14:textId="77777777" w:rsidR="001F356B" w:rsidRPr="0076063D" w:rsidRDefault="001F356B" w:rsidP="00E62121">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0CE8B87" w14:textId="77777777" w:rsidR="001F356B" w:rsidRPr="0076063D" w:rsidRDefault="001F356B" w:rsidP="00E62121">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CB72B0" w14:textId="77777777" w:rsidR="001F356B" w:rsidRPr="00D72B29" w:rsidRDefault="001F356B" w:rsidP="00E62121">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3DFBB011" w14:textId="77777777" w:rsidR="001F356B" w:rsidRPr="00D72B29" w:rsidRDefault="001F356B" w:rsidP="00E62121">
            <w:pPr>
              <w:pStyle w:val="bcTabschwKompetenzen"/>
            </w:pPr>
            <w:r w:rsidRPr="00D72B29">
              <w:t xml:space="preserve">Hinweise, Arbeitsmittel, </w:t>
            </w:r>
            <w:r>
              <w:br/>
            </w:r>
            <w:r w:rsidRPr="00D72B29">
              <w:t>Organisation, Verweise</w:t>
            </w:r>
          </w:p>
        </w:tc>
      </w:tr>
      <w:tr w:rsidR="001F356B" w:rsidRPr="00D24785" w14:paraId="42534170" w14:textId="77777777"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6E531" w14:textId="77777777" w:rsidR="001F356B" w:rsidRPr="006A693C" w:rsidRDefault="001F356B" w:rsidP="00E6212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11F347D2" w14:textId="77777777" w:rsidR="001F356B" w:rsidRPr="00D24785" w:rsidRDefault="001F356B" w:rsidP="00E62121">
            <w:pPr>
              <w:rPr>
                <w:rFonts w:eastAsia="Calibri"/>
              </w:rPr>
            </w:pPr>
          </w:p>
          <w:p w14:paraId="3D16ED8D" w14:textId="77777777" w:rsidR="001F356B" w:rsidRPr="00D24785" w:rsidRDefault="001F356B" w:rsidP="002169DE">
            <w:pPr>
              <w:numPr>
                <w:ilvl w:val="0"/>
                <w:numId w:val="11"/>
              </w:numPr>
              <w:rPr>
                <w:rFonts w:eastAsia="Calibri"/>
              </w:rPr>
            </w:pPr>
            <w:r w:rsidRPr="00D24785">
              <w:rPr>
                <w:rFonts w:eastAsia="Calibri"/>
              </w:rPr>
              <w:t>Rutherfordscher Streuversuch</w:t>
            </w:r>
          </w:p>
          <w:p w14:paraId="33A415C9" w14:textId="77777777" w:rsidR="001F356B" w:rsidRPr="00D24785" w:rsidRDefault="001F356B" w:rsidP="002169DE">
            <w:pPr>
              <w:numPr>
                <w:ilvl w:val="0"/>
                <w:numId w:val="11"/>
              </w:numPr>
              <w:rPr>
                <w:rFonts w:eastAsia="Calibri"/>
              </w:rPr>
            </w:pPr>
            <w:r w:rsidRPr="00D24785">
              <w:rPr>
                <w:rFonts w:eastAsia="Calibri"/>
              </w:rPr>
              <w:t>Versuchsaufbau</w:t>
            </w:r>
          </w:p>
          <w:p w14:paraId="38E49883" w14:textId="77777777" w:rsidR="001F356B" w:rsidRPr="00D24785" w:rsidRDefault="00B1230D" w:rsidP="002169DE">
            <w:pPr>
              <w:numPr>
                <w:ilvl w:val="0"/>
                <w:numId w:val="11"/>
              </w:numPr>
              <w:rPr>
                <w:rFonts w:eastAsia="Calibri"/>
              </w:rPr>
            </w:pPr>
            <w:r>
              <w:rPr>
                <w:rFonts w:eastAsia="Calibri"/>
              </w:rPr>
              <w:t xml:space="preserve">aus den Beobachtungen Erkenntnisse über den Atombau </w:t>
            </w:r>
            <w:r w:rsidR="001F356B" w:rsidRPr="00D24785">
              <w:rPr>
                <w:rFonts w:eastAsia="Calibri"/>
              </w:rPr>
              <w:t>ableiten (Kern-Hülle-Modell)</w:t>
            </w:r>
          </w:p>
        </w:tc>
        <w:tc>
          <w:tcPr>
            <w:tcW w:w="1250" w:type="pct"/>
            <w:vMerge w:val="restart"/>
            <w:tcBorders>
              <w:top w:val="single" w:sz="4" w:space="0" w:color="auto"/>
              <w:left w:val="single" w:sz="4" w:space="0" w:color="auto"/>
              <w:bottom w:val="nil"/>
              <w:right w:val="single" w:sz="4" w:space="0" w:color="auto"/>
            </w:tcBorders>
            <w:shd w:val="clear" w:color="auto" w:fill="auto"/>
          </w:tcPr>
          <w:p w14:paraId="34BBA0EC" w14:textId="77777777" w:rsidR="001F356B" w:rsidRPr="00D24785" w:rsidRDefault="001F356B" w:rsidP="00E62121">
            <w:pPr>
              <w:rPr>
                <w:rFonts w:eastAsia="Calibri"/>
              </w:rPr>
            </w:pPr>
          </w:p>
          <w:p w14:paraId="1D195494" w14:textId="77777777" w:rsidR="001F356B" w:rsidRPr="00D24785" w:rsidRDefault="006162FA" w:rsidP="00E62121">
            <w:pPr>
              <w:rPr>
                <w:rFonts w:eastAsia="Calibri"/>
              </w:rPr>
            </w:pPr>
            <w:r w:rsidRPr="00E27537">
              <w:rPr>
                <w:rFonts w:eastAsia="Calibri" w:cs="Arial"/>
                <w:noProof w:val="0"/>
                <w:color w:val="FFFFFF"/>
                <w:shd w:val="clear" w:color="auto" w:fill="009C38"/>
                <w:lang w:eastAsia="en-US"/>
              </w:rPr>
              <w:t>MB</w:t>
            </w:r>
            <w:r w:rsidR="00FC7356">
              <w:rPr>
                <w:rFonts w:eastAsia="Calibri"/>
              </w:rPr>
              <w:t>:</w:t>
            </w:r>
            <w:r w:rsidR="00EF0044">
              <w:rPr>
                <w:rFonts w:eastAsia="Calibri"/>
              </w:rPr>
              <w:t xml:space="preserve"> </w:t>
            </w:r>
            <w:r w:rsidR="001F356B" w:rsidRPr="00D24785">
              <w:rPr>
                <w:rFonts w:eastAsia="Calibri"/>
              </w:rPr>
              <w:t>Lehrbuch oder Video (Internet)</w:t>
            </w:r>
          </w:p>
          <w:p w14:paraId="6FCE793F" w14:textId="77777777" w:rsidR="001F356B" w:rsidRPr="00D24785" w:rsidRDefault="001F356B" w:rsidP="00E62121">
            <w:pPr>
              <w:rPr>
                <w:rFonts w:eastAsia="Calibri"/>
              </w:rPr>
            </w:pPr>
            <w:r w:rsidRPr="00D24785">
              <w:rPr>
                <w:rFonts w:eastAsia="Calibri"/>
              </w:rPr>
              <w:t>Demonstration von Blattgold (Nanobereich)</w:t>
            </w:r>
          </w:p>
          <w:p w14:paraId="5F0E4AAA" w14:textId="77777777" w:rsidR="001F356B" w:rsidRPr="00D24785" w:rsidRDefault="001F356B" w:rsidP="00E62121">
            <w:pPr>
              <w:rPr>
                <w:rFonts w:eastAsia="Calibri"/>
              </w:rPr>
            </w:pPr>
            <w:r w:rsidRPr="00D24785">
              <w:rPr>
                <w:rFonts w:eastAsia="Calibri"/>
              </w:rPr>
              <w:t>Größenvergleich von Kern und Hülle</w:t>
            </w:r>
          </w:p>
        </w:tc>
      </w:tr>
      <w:tr w:rsidR="001F356B" w:rsidRPr="00D24785" w14:paraId="795226D2" w14:textId="77777777" w:rsidTr="00FC7356">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0F022BD3" w14:textId="77777777" w:rsidR="001F356B" w:rsidRPr="00D24785" w:rsidRDefault="008A4D70" w:rsidP="00E62121">
            <w:pPr>
              <w:rPr>
                <w:sz w:val="20"/>
                <w:szCs w:val="20"/>
              </w:rPr>
            </w:pPr>
            <w:r>
              <w:rPr>
                <w:sz w:val="20"/>
                <w:szCs w:val="20"/>
              </w:rPr>
              <w:t>2.1 (</w:t>
            </w:r>
            <w:r w:rsidR="001F356B" w:rsidRPr="00D24785">
              <w:rPr>
                <w:sz w:val="20"/>
                <w:szCs w:val="20"/>
              </w:rPr>
              <w:t>9</w:t>
            </w:r>
            <w:r>
              <w:rPr>
                <w:sz w:val="20"/>
                <w:szCs w:val="20"/>
              </w:rPr>
              <w:t>)</w:t>
            </w:r>
            <w:r w:rsidR="001F356B" w:rsidRPr="00D24785">
              <w:rPr>
                <w:sz w:val="20"/>
                <w:szCs w:val="20"/>
              </w:rPr>
              <w:t xml:space="preserve"> Modellvorstellungen </w:t>
            </w:r>
            <w:r w:rsidR="001F356B" w:rsidRPr="00623172">
              <w:rPr>
                <w:sz w:val="20"/>
                <w:szCs w:val="20"/>
              </w:rPr>
              <w:t>nachvollziehen</w:t>
            </w:r>
            <w:r w:rsidR="001F356B" w:rsidRPr="00D24785">
              <w:rPr>
                <w:sz w:val="20"/>
                <w:szCs w:val="20"/>
              </w:rPr>
              <w:t xml:space="preserve"> und einfache Modelle entwickeln</w:t>
            </w:r>
          </w:p>
          <w:p w14:paraId="6157F1BA" w14:textId="77777777" w:rsidR="001F356B" w:rsidRPr="00D24785" w:rsidRDefault="001F356B" w:rsidP="00E62121">
            <w:pPr>
              <w:rPr>
                <w:sz w:val="20"/>
                <w:szCs w:val="20"/>
              </w:rPr>
            </w:pPr>
          </w:p>
          <w:p w14:paraId="05E14FA1" w14:textId="77777777" w:rsidR="001F356B" w:rsidRDefault="008A4D70" w:rsidP="00E62121">
            <w:pPr>
              <w:rPr>
                <w:sz w:val="20"/>
                <w:szCs w:val="20"/>
              </w:rPr>
            </w:pPr>
            <w:r>
              <w:rPr>
                <w:sz w:val="20"/>
                <w:szCs w:val="20"/>
              </w:rPr>
              <w:t>2.1 (</w:t>
            </w:r>
            <w:r w:rsidR="001F356B" w:rsidRPr="00D24785">
              <w:rPr>
                <w:sz w:val="20"/>
                <w:szCs w:val="20"/>
              </w:rPr>
              <w:t>10</w:t>
            </w:r>
            <w:r>
              <w:rPr>
                <w:sz w:val="20"/>
                <w:szCs w:val="20"/>
              </w:rPr>
              <w:t>)</w:t>
            </w:r>
            <w:r w:rsidR="001F356B" w:rsidRPr="00D24785">
              <w:rPr>
                <w:sz w:val="20"/>
                <w:szCs w:val="20"/>
              </w:rPr>
              <w:t xml:space="preserve"> Modelle und Simulationen nutzen, um sich naturwissenschaftliche Sachverhalte zu erschließen</w:t>
            </w:r>
          </w:p>
          <w:p w14:paraId="2FB88BE9" w14:textId="77777777" w:rsidR="00EF0044" w:rsidRPr="00D24785" w:rsidRDefault="00EF0044" w:rsidP="00E62121">
            <w:pPr>
              <w:rPr>
                <w:sz w:val="20"/>
                <w:szCs w:val="20"/>
              </w:rPr>
            </w:pPr>
          </w:p>
          <w:p w14:paraId="55DC3ADE" w14:textId="77777777" w:rsidR="001F356B" w:rsidRPr="00D24785" w:rsidRDefault="008A4D70" w:rsidP="00E62121">
            <w:pPr>
              <w:pStyle w:val="bcTabVortext"/>
              <w:rPr>
                <w:sz w:val="20"/>
                <w:szCs w:val="20"/>
              </w:rPr>
            </w:pPr>
            <w:r>
              <w:rPr>
                <w:sz w:val="20"/>
                <w:szCs w:val="20"/>
              </w:rPr>
              <w:t>2.1 (</w:t>
            </w:r>
            <w:r w:rsidR="001F356B" w:rsidRPr="00D24785">
              <w:rPr>
                <w:sz w:val="20"/>
                <w:szCs w:val="20"/>
              </w:rPr>
              <w:t>11</w:t>
            </w:r>
            <w:r>
              <w:rPr>
                <w:sz w:val="20"/>
                <w:szCs w:val="20"/>
              </w:rPr>
              <w:t>)</w:t>
            </w:r>
            <w:r w:rsidR="001F356B" w:rsidRPr="00D24785">
              <w:rPr>
                <w:sz w:val="20"/>
                <w:szCs w:val="20"/>
              </w:rPr>
              <w:t xml:space="preserve"> die Grenzen von Modellen aufzeigen</w:t>
            </w:r>
          </w:p>
          <w:p w14:paraId="7CCB2C96" w14:textId="77777777" w:rsidR="001F356B" w:rsidRPr="00D24785" w:rsidRDefault="001F356B" w:rsidP="00E62121">
            <w:pPr>
              <w:pStyle w:val="bcTabVortext"/>
              <w:rPr>
                <w:sz w:val="20"/>
                <w:szCs w:val="20"/>
              </w:rPr>
            </w:pPr>
          </w:p>
          <w:p w14:paraId="197A83CF" w14:textId="77777777" w:rsidR="001F356B" w:rsidRPr="00D24785" w:rsidRDefault="008A4D70" w:rsidP="00E62121">
            <w:pPr>
              <w:rPr>
                <w:sz w:val="20"/>
                <w:szCs w:val="20"/>
              </w:rPr>
            </w:pPr>
            <w:r>
              <w:rPr>
                <w:sz w:val="20"/>
                <w:szCs w:val="20"/>
              </w:rPr>
              <w:t>2.2 (</w:t>
            </w:r>
            <w:r w:rsidR="001F356B" w:rsidRPr="00D24785">
              <w:rPr>
                <w:sz w:val="20"/>
                <w:szCs w:val="20"/>
              </w:rPr>
              <w:t>1</w:t>
            </w:r>
            <w:r>
              <w:rPr>
                <w:sz w:val="20"/>
                <w:szCs w:val="20"/>
              </w:rPr>
              <w:t>)</w:t>
            </w:r>
            <w:r w:rsidR="001F356B" w:rsidRPr="00D24785">
              <w:rPr>
                <w:sz w:val="20"/>
                <w:szCs w:val="20"/>
              </w:rPr>
              <w:t xml:space="preserve"> in unterschiedlichen analogen und digitalen Medien zu chemischen Sachverhalten und in diesem Zusammenhang gegebenenfalls zu bedeutenden Forscherpersönlichkeiten recherchieren</w:t>
            </w:r>
          </w:p>
          <w:p w14:paraId="0C1F65DB" w14:textId="77777777" w:rsidR="001F356B" w:rsidRPr="00D24785" w:rsidRDefault="001F356B" w:rsidP="00E62121">
            <w:pPr>
              <w:rPr>
                <w:sz w:val="20"/>
                <w:szCs w:val="20"/>
              </w:rPr>
            </w:pPr>
          </w:p>
          <w:p w14:paraId="2B934B3E" w14:textId="77777777" w:rsidR="001F356B" w:rsidRDefault="008A4D70" w:rsidP="00E62121">
            <w:pPr>
              <w:pStyle w:val="bcTabVortext"/>
              <w:rPr>
                <w:sz w:val="20"/>
                <w:szCs w:val="20"/>
              </w:rPr>
            </w:pPr>
            <w:r>
              <w:rPr>
                <w:sz w:val="20"/>
                <w:szCs w:val="20"/>
              </w:rPr>
              <w:t>2.2 (</w:t>
            </w:r>
            <w:r w:rsidR="001F356B" w:rsidRPr="00623172">
              <w:rPr>
                <w:sz w:val="20"/>
                <w:szCs w:val="20"/>
              </w:rPr>
              <w:t>3</w:t>
            </w:r>
            <w:r>
              <w:rPr>
                <w:sz w:val="20"/>
                <w:szCs w:val="20"/>
              </w:rPr>
              <w:t>)</w:t>
            </w:r>
            <w:r w:rsidR="001F356B" w:rsidRPr="00623172">
              <w:rPr>
                <w:sz w:val="20"/>
                <w:szCs w:val="20"/>
              </w:rPr>
              <w:t xml:space="preserve"> Informationen in Form von Tabellen, Diagrammen, Bildern und Texten darstellen und</w:t>
            </w:r>
            <w:r w:rsidR="001F356B">
              <w:rPr>
                <w:sz w:val="20"/>
                <w:szCs w:val="20"/>
              </w:rPr>
              <w:t xml:space="preserve"> </w:t>
            </w:r>
            <w:r w:rsidR="001F356B" w:rsidRPr="00623172">
              <w:rPr>
                <w:sz w:val="20"/>
                <w:szCs w:val="20"/>
              </w:rPr>
              <w:t>Darstellungsformen ineinander überführen</w:t>
            </w:r>
          </w:p>
          <w:p w14:paraId="4CBA4457" w14:textId="77777777" w:rsidR="001F356B" w:rsidRPr="00D24785" w:rsidRDefault="001F356B" w:rsidP="00E62121">
            <w:pPr>
              <w:rPr>
                <w:sz w:val="20"/>
                <w:szCs w:val="20"/>
              </w:rPr>
            </w:pPr>
          </w:p>
          <w:p w14:paraId="20DCAE00" w14:textId="77777777" w:rsidR="001F356B" w:rsidRPr="00D24785" w:rsidRDefault="008A4D70" w:rsidP="00E62121">
            <w:pPr>
              <w:pStyle w:val="bcTabVortext"/>
              <w:rPr>
                <w:sz w:val="20"/>
                <w:szCs w:val="20"/>
              </w:rPr>
            </w:pPr>
            <w:r>
              <w:rPr>
                <w:sz w:val="20"/>
                <w:szCs w:val="20"/>
              </w:rPr>
              <w:t>2.2 (</w:t>
            </w:r>
            <w:r w:rsidR="001F356B" w:rsidRPr="00D24785">
              <w:rPr>
                <w:sz w:val="20"/>
                <w:szCs w:val="20"/>
              </w:rPr>
              <w:t>4</w:t>
            </w:r>
            <w:r>
              <w:rPr>
                <w:sz w:val="20"/>
                <w:szCs w:val="20"/>
              </w:rPr>
              <w:t>)</w:t>
            </w:r>
            <w:r w:rsidR="001F356B" w:rsidRPr="00D24785">
              <w:rPr>
                <w:sz w:val="20"/>
                <w:szCs w:val="20"/>
              </w:rPr>
              <w:t xml:space="preserve"> chemische Sachverhalte unter Verwendung der Fachsprache und gegebenenfalls mithilfe von Modellen und Darstellungen beschreiben, veranschaulichen oder erklären</w:t>
            </w:r>
          </w:p>
          <w:p w14:paraId="4D0BFB29" w14:textId="77777777" w:rsidR="001F356B" w:rsidRPr="00D24785" w:rsidRDefault="001F356B" w:rsidP="00E62121">
            <w:pPr>
              <w:pStyle w:val="bcTabVortext"/>
              <w:rPr>
                <w:sz w:val="20"/>
                <w:szCs w:val="20"/>
              </w:rPr>
            </w:pPr>
          </w:p>
          <w:p w14:paraId="5FAF2078" w14:textId="77777777" w:rsidR="001F356B" w:rsidRPr="00D24785" w:rsidRDefault="008A4D70" w:rsidP="00E62121">
            <w:pPr>
              <w:pStyle w:val="bcTabVortext"/>
              <w:rPr>
                <w:sz w:val="20"/>
                <w:szCs w:val="20"/>
              </w:rPr>
            </w:pPr>
            <w:r>
              <w:rPr>
                <w:sz w:val="20"/>
                <w:szCs w:val="20"/>
              </w:rPr>
              <w:t>2.2 (</w:t>
            </w:r>
            <w:r w:rsidR="001F356B" w:rsidRPr="00D24785">
              <w:rPr>
                <w:sz w:val="20"/>
                <w:szCs w:val="20"/>
              </w:rPr>
              <w:t>5</w:t>
            </w:r>
            <w:r>
              <w:rPr>
                <w:sz w:val="20"/>
                <w:szCs w:val="20"/>
              </w:rPr>
              <w:t>)</w:t>
            </w:r>
            <w:r w:rsidR="001F356B" w:rsidRPr="00D24785">
              <w:rPr>
                <w:sz w:val="20"/>
                <w:szCs w:val="20"/>
              </w:rPr>
              <w:t xml:space="preserve"> fachlich korrekt und folgerichtig argumentieren</w:t>
            </w:r>
          </w:p>
          <w:p w14:paraId="5C7D8DDC" w14:textId="77777777" w:rsidR="001F356B" w:rsidRPr="00D24785" w:rsidRDefault="001F356B" w:rsidP="00E62121">
            <w:pPr>
              <w:pStyle w:val="bcTabVortext"/>
              <w:rPr>
                <w:sz w:val="20"/>
                <w:szCs w:val="20"/>
              </w:rPr>
            </w:pPr>
          </w:p>
          <w:p w14:paraId="57B80AD6" w14:textId="77777777" w:rsidR="00B11F3E" w:rsidRPr="00D24785" w:rsidRDefault="008A4D70" w:rsidP="00E62121">
            <w:pPr>
              <w:pStyle w:val="bcTabVortext"/>
              <w:rPr>
                <w:sz w:val="20"/>
                <w:szCs w:val="20"/>
              </w:rPr>
            </w:pPr>
            <w:r>
              <w:rPr>
                <w:sz w:val="20"/>
                <w:szCs w:val="20"/>
              </w:rPr>
              <w:t>2.3 (</w:t>
            </w:r>
            <w:r w:rsidR="001F356B" w:rsidRPr="00623172">
              <w:rPr>
                <w:sz w:val="20"/>
                <w:szCs w:val="20"/>
              </w:rPr>
              <w:t>2</w:t>
            </w:r>
            <w:r>
              <w:rPr>
                <w:sz w:val="20"/>
                <w:szCs w:val="20"/>
              </w:rPr>
              <w:t>)</w:t>
            </w:r>
            <w:r w:rsidR="001F356B" w:rsidRPr="00623172">
              <w:rPr>
                <w:sz w:val="20"/>
                <w:szCs w:val="20"/>
              </w:rPr>
              <w:t xml:space="preserve"> Bezüge zu anderen Unterrichtsfächern aufzeigen</w:t>
            </w:r>
          </w:p>
        </w:tc>
        <w:tc>
          <w:tcPr>
            <w:tcW w:w="1250" w:type="pct"/>
            <w:vMerge w:val="restart"/>
            <w:tcBorders>
              <w:top w:val="single" w:sz="4" w:space="0" w:color="auto"/>
              <w:left w:val="single" w:sz="4" w:space="0" w:color="auto"/>
              <w:right w:val="single" w:sz="4" w:space="0" w:color="auto"/>
            </w:tcBorders>
            <w:shd w:val="clear" w:color="auto" w:fill="auto"/>
          </w:tcPr>
          <w:p w14:paraId="4A848C62" w14:textId="77777777" w:rsidR="00B11F3E" w:rsidRDefault="00B11F3E" w:rsidP="00E62121">
            <w:pPr>
              <w:pStyle w:val="bcTabVortext"/>
              <w:rPr>
                <w:sz w:val="20"/>
                <w:szCs w:val="20"/>
              </w:rPr>
            </w:pPr>
            <w:r>
              <w:rPr>
                <w:sz w:val="20"/>
                <w:szCs w:val="20"/>
              </w:rPr>
              <w:t>3.2.1.2 (</w:t>
            </w:r>
            <w:r w:rsidRPr="00B11F3E">
              <w:rPr>
                <w:sz w:val="20"/>
                <w:szCs w:val="20"/>
              </w:rPr>
              <w:t>4</w:t>
            </w:r>
            <w:r>
              <w:rPr>
                <w:sz w:val="20"/>
                <w:szCs w:val="20"/>
              </w:rPr>
              <w:t>)</w:t>
            </w:r>
            <w:r w:rsidR="00874618">
              <w:rPr>
                <w:sz w:val="20"/>
                <w:szCs w:val="20"/>
              </w:rPr>
              <w:t xml:space="preserve"> </w:t>
            </w:r>
            <w:r w:rsidRPr="00B11F3E">
              <w:rPr>
                <w:sz w:val="20"/>
                <w:szCs w:val="20"/>
              </w:rPr>
              <w:t>die Größenordnungen von Teilchen (Atome, Moleküle, Makromoleküle), Teilchengruppen (Nanopartikel) und makroskopischen Objekten vergleichen</w:t>
            </w:r>
          </w:p>
          <w:p w14:paraId="5A0A60DE" w14:textId="77777777" w:rsidR="001F356B" w:rsidRPr="00D24785" w:rsidRDefault="001F356B" w:rsidP="00E62121">
            <w:pPr>
              <w:pStyle w:val="bcTabVortext"/>
              <w:rPr>
                <w:sz w:val="20"/>
                <w:szCs w:val="20"/>
              </w:rPr>
            </w:pPr>
          </w:p>
          <w:p w14:paraId="5B33199C" w14:textId="77777777" w:rsidR="001F356B" w:rsidRPr="00D24785" w:rsidRDefault="001F356B" w:rsidP="00E62121">
            <w:pPr>
              <w:pStyle w:val="bcTabVortext"/>
              <w:rPr>
                <w:sz w:val="20"/>
                <w:szCs w:val="20"/>
              </w:rPr>
            </w:pPr>
            <w:r>
              <w:rPr>
                <w:sz w:val="20"/>
                <w:szCs w:val="20"/>
              </w:rPr>
              <w:t xml:space="preserve">3.2.1.2 </w:t>
            </w:r>
            <w:r w:rsidRPr="00F13CC6">
              <w:rPr>
                <w:sz w:val="20"/>
                <w:szCs w:val="20"/>
              </w:rPr>
              <w:t>(5) mit Atommodellen den Aufbau von Atomen und Ionen erläutern (Proton, Elektron, Neutron,</w:t>
            </w:r>
            <w:r w:rsidR="00874618">
              <w:rPr>
                <w:sz w:val="20"/>
                <w:szCs w:val="20"/>
              </w:rPr>
              <w:t xml:space="preserve"> </w:t>
            </w:r>
            <w:r w:rsidRPr="00F13CC6">
              <w:rPr>
                <w:sz w:val="20"/>
                <w:szCs w:val="20"/>
              </w:rPr>
              <w:t>Kern-Hülle-Modell, Schalen-/Energiestufenmodell, Außenelektron, Ionenbildung, Ionisierungsenergie,</w:t>
            </w:r>
            <w:r>
              <w:rPr>
                <w:sz w:val="20"/>
                <w:szCs w:val="20"/>
              </w:rPr>
              <w:t xml:space="preserve"> […]</w:t>
            </w:r>
            <w:r w:rsidRPr="00F13CC6">
              <w:rPr>
                <w:sz w:val="20"/>
                <w:szCs w:val="20"/>
              </w:rPr>
              <w:t>)</w:t>
            </w:r>
          </w:p>
          <w:p w14:paraId="526A6444" w14:textId="77777777" w:rsidR="00874618" w:rsidRDefault="00874618" w:rsidP="00874618">
            <w:pPr>
              <w:pStyle w:val="bcTabVortext"/>
              <w:rPr>
                <w:sz w:val="20"/>
                <w:szCs w:val="20"/>
              </w:rPr>
            </w:pPr>
          </w:p>
          <w:p w14:paraId="56956270" w14:textId="77777777" w:rsidR="00874618" w:rsidRDefault="00874618" w:rsidP="00874618">
            <w:pPr>
              <w:pStyle w:val="bcTabVortext"/>
              <w:rPr>
                <w:sz w:val="20"/>
                <w:szCs w:val="20"/>
              </w:rPr>
            </w:pPr>
            <w:r w:rsidRPr="00D24785">
              <w:rPr>
                <w:sz w:val="20"/>
                <w:szCs w:val="20"/>
              </w:rPr>
              <w:t xml:space="preserve">3.2.1.2 </w:t>
            </w:r>
            <w:r w:rsidRPr="00623172">
              <w:rPr>
                <w:sz w:val="20"/>
                <w:szCs w:val="20"/>
              </w:rPr>
              <w:t>(6) den Rutherfordschen Streuversuch beschreiben und die Versuchsergebnisse im Hinblick auf</w:t>
            </w:r>
            <w:r>
              <w:rPr>
                <w:sz w:val="20"/>
                <w:szCs w:val="20"/>
              </w:rPr>
              <w:t xml:space="preserve"> </w:t>
            </w:r>
            <w:r w:rsidRPr="00623172">
              <w:rPr>
                <w:sz w:val="20"/>
                <w:szCs w:val="20"/>
              </w:rPr>
              <w:t>die Entwicklung des Kern-Hülle-Modells erläutern</w:t>
            </w:r>
          </w:p>
          <w:p w14:paraId="3BEE4572" w14:textId="77777777" w:rsidR="001F356B" w:rsidRPr="00D24785" w:rsidRDefault="001F356B" w:rsidP="00E62121">
            <w:pPr>
              <w:pStyle w:val="bcTabVortext"/>
              <w:rPr>
                <w:sz w:val="20"/>
                <w:szCs w:val="20"/>
              </w:rPr>
            </w:pPr>
          </w:p>
          <w:p w14:paraId="3EEAE953" w14:textId="77777777" w:rsidR="001F356B" w:rsidRPr="00D24785" w:rsidRDefault="001F356B" w:rsidP="00EF0044">
            <w:pPr>
              <w:pStyle w:val="bcTabVortext"/>
              <w:rPr>
                <w:sz w:val="20"/>
                <w:szCs w:val="20"/>
              </w:rPr>
            </w:pPr>
            <w:r w:rsidRPr="00623172">
              <w:rPr>
                <w:sz w:val="20"/>
                <w:szCs w:val="20"/>
              </w:rPr>
              <w:t>3.2.1.2 (7) den Zusammenhang zwischen Atombau und Stellung der Atome im Periodensystem der</w:t>
            </w:r>
            <w:r w:rsidR="00874618">
              <w:rPr>
                <w:sz w:val="20"/>
                <w:szCs w:val="20"/>
              </w:rPr>
              <w:t xml:space="preserve"> </w:t>
            </w:r>
            <w:r w:rsidRPr="00623172">
              <w:rPr>
                <w:sz w:val="20"/>
                <w:szCs w:val="20"/>
              </w:rPr>
              <w:t>Elemente erklären (Atomsymbole, Ordnungszahl, Protonenanzahl, El</w:t>
            </w:r>
            <w:r w:rsidR="00EF0044">
              <w:rPr>
                <w:sz w:val="20"/>
                <w:szCs w:val="20"/>
              </w:rPr>
              <w:t xml:space="preserve">ektronenanzahl, Neutronenanzahl, </w:t>
            </w:r>
            <w:r w:rsidRPr="00623172">
              <w:rPr>
                <w:sz w:val="20"/>
                <w:szCs w:val="20"/>
              </w:rPr>
              <w:t>Massenzahl, Außenelektronen, Hauptgruppe, Periode, Vorhersagen von Mendelejew)</w:t>
            </w:r>
          </w:p>
        </w:tc>
        <w:tc>
          <w:tcPr>
            <w:tcW w:w="1250" w:type="pct"/>
            <w:vMerge/>
            <w:tcBorders>
              <w:top w:val="nil"/>
              <w:left w:val="single" w:sz="4" w:space="0" w:color="auto"/>
              <w:bottom w:val="nil"/>
              <w:right w:val="single" w:sz="4" w:space="0" w:color="auto"/>
            </w:tcBorders>
            <w:shd w:val="clear" w:color="auto" w:fill="auto"/>
          </w:tcPr>
          <w:p w14:paraId="5505F6DC" w14:textId="77777777" w:rsidR="001F356B" w:rsidRPr="00D24785" w:rsidRDefault="001F356B" w:rsidP="00E62121">
            <w:pPr>
              <w:rPr>
                <w:rFonts w:eastAsia="Calibri"/>
                <w:i/>
              </w:rPr>
            </w:pPr>
          </w:p>
        </w:tc>
        <w:tc>
          <w:tcPr>
            <w:tcW w:w="1250" w:type="pct"/>
            <w:vMerge/>
            <w:tcBorders>
              <w:top w:val="nil"/>
              <w:left w:val="single" w:sz="4" w:space="0" w:color="auto"/>
              <w:bottom w:val="nil"/>
              <w:right w:val="single" w:sz="4" w:space="0" w:color="auto"/>
            </w:tcBorders>
            <w:shd w:val="clear" w:color="auto" w:fill="auto"/>
          </w:tcPr>
          <w:p w14:paraId="60DC2A5D" w14:textId="77777777" w:rsidR="001F356B" w:rsidRPr="00D24785" w:rsidRDefault="001F356B" w:rsidP="00E62121">
            <w:pPr>
              <w:rPr>
                <w:rFonts w:eastAsia="Calibri"/>
                <w:i/>
              </w:rPr>
            </w:pPr>
          </w:p>
        </w:tc>
      </w:tr>
      <w:tr w:rsidR="001F356B" w:rsidRPr="002F29D7" w14:paraId="757F0A7C" w14:textId="77777777" w:rsidTr="00FC7356">
        <w:trPr>
          <w:jc w:val="center"/>
        </w:trPr>
        <w:tc>
          <w:tcPr>
            <w:tcW w:w="1250" w:type="pct"/>
            <w:vMerge/>
            <w:tcBorders>
              <w:left w:val="single" w:sz="4" w:space="0" w:color="auto"/>
              <w:right w:val="single" w:sz="4" w:space="0" w:color="auto"/>
            </w:tcBorders>
            <w:shd w:val="clear" w:color="auto" w:fill="auto"/>
          </w:tcPr>
          <w:p w14:paraId="5FA83BDA" w14:textId="77777777" w:rsidR="001F356B" w:rsidRPr="00D24785" w:rsidRDefault="001F356B"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540CF3E2" w14:textId="77777777" w:rsidR="001F356B" w:rsidRPr="00D24785" w:rsidRDefault="001F356B"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0FF50F34" w14:textId="77777777" w:rsidR="001F356B" w:rsidRPr="00D24785" w:rsidRDefault="001F356B" w:rsidP="00E62121">
            <w:pPr>
              <w:rPr>
                <w:rFonts w:eastAsia="Calibri"/>
              </w:rPr>
            </w:pPr>
            <w:r w:rsidRPr="00D24785">
              <w:rPr>
                <w:rFonts w:eastAsia="Calibri"/>
              </w:rPr>
              <w:t>Elementarteilchen</w:t>
            </w:r>
          </w:p>
          <w:p w14:paraId="4754F929" w14:textId="77777777" w:rsidR="001F356B" w:rsidRPr="00D24785" w:rsidRDefault="001F356B" w:rsidP="002169DE">
            <w:pPr>
              <w:numPr>
                <w:ilvl w:val="0"/>
                <w:numId w:val="12"/>
              </w:numPr>
              <w:rPr>
                <w:rFonts w:eastAsia="Calibri"/>
              </w:rPr>
            </w:pPr>
            <w:r w:rsidRPr="00D24785">
              <w:rPr>
                <w:rFonts w:eastAsia="Calibri"/>
              </w:rPr>
              <w:t>Elektronen</w:t>
            </w:r>
          </w:p>
          <w:p w14:paraId="21E7675F" w14:textId="77777777" w:rsidR="001F356B" w:rsidRPr="00D24785" w:rsidRDefault="001F356B" w:rsidP="002169DE">
            <w:pPr>
              <w:numPr>
                <w:ilvl w:val="0"/>
                <w:numId w:val="12"/>
              </w:numPr>
              <w:rPr>
                <w:rFonts w:eastAsia="Calibri"/>
              </w:rPr>
            </w:pPr>
            <w:r w:rsidRPr="00D24785">
              <w:rPr>
                <w:rFonts w:eastAsia="Calibri"/>
              </w:rPr>
              <w:t>Protonen (Ordnungszahl)</w:t>
            </w:r>
          </w:p>
          <w:p w14:paraId="45757A4F" w14:textId="77777777" w:rsidR="001F356B" w:rsidRPr="00D24785" w:rsidRDefault="001F356B" w:rsidP="002169DE">
            <w:pPr>
              <w:numPr>
                <w:ilvl w:val="0"/>
                <w:numId w:val="12"/>
              </w:numPr>
              <w:rPr>
                <w:rFonts w:eastAsia="Calibri"/>
              </w:rPr>
            </w:pPr>
            <w:r w:rsidRPr="00D24785">
              <w:rPr>
                <w:rFonts w:eastAsia="Calibri"/>
              </w:rPr>
              <w:t>Neutronen</w:t>
            </w:r>
          </w:p>
        </w:tc>
        <w:tc>
          <w:tcPr>
            <w:tcW w:w="1250" w:type="pct"/>
            <w:tcBorders>
              <w:top w:val="nil"/>
              <w:left w:val="single" w:sz="4" w:space="0" w:color="auto"/>
              <w:bottom w:val="nil"/>
              <w:right w:val="single" w:sz="4" w:space="0" w:color="auto"/>
            </w:tcBorders>
            <w:shd w:val="clear" w:color="auto" w:fill="auto"/>
          </w:tcPr>
          <w:p w14:paraId="46E1F786" w14:textId="77777777" w:rsidR="001F356B" w:rsidRDefault="001F356B" w:rsidP="00E62121">
            <w:pPr>
              <w:rPr>
                <w:rFonts w:eastAsia="Calibri"/>
              </w:rPr>
            </w:pPr>
            <w:r w:rsidRPr="00D24785">
              <w:rPr>
                <w:rFonts w:eastAsia="Calibri"/>
              </w:rPr>
              <w:t>Vergleich der Elementarteilchen hinsichtlich der Ladung, der Masse und des Vorkommens</w:t>
            </w:r>
          </w:p>
          <w:p w14:paraId="65E1ACD0" w14:textId="77777777" w:rsidR="001F356B" w:rsidRPr="00D24785" w:rsidRDefault="001F356B" w:rsidP="00E62121">
            <w:pPr>
              <w:rPr>
                <w:rFonts w:eastAsia="Calibri"/>
              </w:rPr>
            </w:pPr>
            <w:r w:rsidRPr="00C92C5C">
              <w:rPr>
                <w:rFonts w:eastAsia="Calibri"/>
              </w:rPr>
              <w:t>Lernbox Elementarteilchen</w:t>
            </w:r>
            <w:r>
              <w:rPr>
                <w:rFonts w:eastAsia="Calibri"/>
              </w:rPr>
              <w:t xml:space="preserve"> (Landesfortbildungsserver)</w:t>
            </w:r>
          </w:p>
          <w:p w14:paraId="1DAF9F4D" w14:textId="77777777" w:rsidR="001F356B" w:rsidRPr="002F29D7" w:rsidRDefault="00874618" w:rsidP="00E62121">
            <w:pPr>
              <w:rPr>
                <w:rFonts w:eastAsia="Calibri"/>
              </w:rPr>
            </w:pPr>
            <w:r>
              <w:rPr>
                <w:rFonts w:eastAsia="Calibri" w:cs="Arial"/>
                <w:noProof w:val="0"/>
                <w:color w:val="FFFFFF"/>
                <w:szCs w:val="22"/>
                <w:shd w:val="clear" w:color="auto" w:fill="B70017"/>
                <w:lang w:eastAsia="en-US"/>
              </w:rPr>
              <w:t>PH</w:t>
            </w:r>
            <w:r w:rsidR="006162FA" w:rsidRPr="00532009">
              <w:rPr>
                <w:rFonts w:eastAsia="Calibri" w:cs="Arial"/>
                <w:noProof w:val="0"/>
                <w:color w:val="FFFFFF"/>
                <w:szCs w:val="22"/>
                <w:shd w:val="clear" w:color="auto" w:fill="B70017"/>
                <w:lang w:eastAsia="en-US"/>
              </w:rPr>
              <w:t>:</w:t>
            </w:r>
            <w:r w:rsidR="001F356B" w:rsidRPr="002F29D7">
              <w:rPr>
                <w:rFonts w:eastAsia="Calibri"/>
              </w:rPr>
              <w:t xml:space="preserve"> Radioaktivität</w:t>
            </w:r>
          </w:p>
        </w:tc>
      </w:tr>
      <w:tr w:rsidR="001F356B" w:rsidRPr="00D24785" w14:paraId="35C74D7D" w14:textId="77777777" w:rsidTr="00FC7356">
        <w:trPr>
          <w:jc w:val="center"/>
        </w:trPr>
        <w:tc>
          <w:tcPr>
            <w:tcW w:w="1250" w:type="pct"/>
            <w:vMerge/>
            <w:tcBorders>
              <w:left w:val="single" w:sz="4" w:space="0" w:color="auto"/>
              <w:right w:val="single" w:sz="4" w:space="0" w:color="auto"/>
            </w:tcBorders>
            <w:shd w:val="clear" w:color="auto" w:fill="auto"/>
          </w:tcPr>
          <w:p w14:paraId="25C23C1F" w14:textId="77777777" w:rsidR="001F356B" w:rsidRPr="002F29D7" w:rsidRDefault="001F356B"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27893B84" w14:textId="77777777" w:rsidR="001F356B" w:rsidRPr="002F29D7" w:rsidRDefault="001F356B" w:rsidP="00E621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56BD1104" w14:textId="77777777" w:rsidR="001F356B" w:rsidRPr="00D24785" w:rsidRDefault="001F356B" w:rsidP="00E62121">
            <w:pPr>
              <w:rPr>
                <w:rFonts w:eastAsia="Calibri"/>
              </w:rPr>
            </w:pPr>
            <w:r w:rsidRPr="00D24785">
              <w:rPr>
                <w:rFonts w:eastAsia="Calibri"/>
              </w:rPr>
              <w:t>Entwicklung des Schalenmodells der Atomhülle</w:t>
            </w:r>
          </w:p>
          <w:p w14:paraId="2E42AD08" w14:textId="77777777" w:rsidR="001F356B" w:rsidRPr="00D24785" w:rsidRDefault="001F356B" w:rsidP="00E62121">
            <w:pPr>
              <w:rPr>
                <w:rFonts w:eastAsia="Calibri"/>
              </w:rPr>
            </w:pPr>
          </w:p>
          <w:p w14:paraId="4EF4D8EF" w14:textId="77777777" w:rsidR="001F356B" w:rsidRPr="00D24785" w:rsidRDefault="001F356B" w:rsidP="00E62121">
            <w:pPr>
              <w:rPr>
                <w:rFonts w:eastAsia="Calibri"/>
              </w:rPr>
            </w:pPr>
          </w:p>
          <w:p w14:paraId="2233182D" w14:textId="77777777" w:rsidR="001F356B" w:rsidRPr="00D24785" w:rsidRDefault="001F356B" w:rsidP="00E62121">
            <w:pPr>
              <w:rPr>
                <w:rFonts w:eastAsia="Calibri"/>
              </w:rPr>
            </w:pPr>
            <w:r w:rsidRPr="00D24785">
              <w:rPr>
                <w:rFonts w:eastAsia="Calibri"/>
              </w:rPr>
              <w:t>Außenelektronen</w:t>
            </w:r>
          </w:p>
          <w:p w14:paraId="1D33378A" w14:textId="77777777" w:rsidR="001F356B" w:rsidRDefault="001F356B" w:rsidP="00E62121">
            <w:pPr>
              <w:rPr>
                <w:rFonts w:eastAsia="Calibri"/>
                <w:lang w:val="en-US"/>
              </w:rPr>
            </w:pPr>
            <w:r>
              <w:rPr>
                <w:rFonts w:eastAsia="Calibri"/>
                <w:lang w:val="en-US"/>
              </w:rPr>
              <w:t>Energiestufenmodell</w:t>
            </w:r>
          </w:p>
        </w:tc>
        <w:tc>
          <w:tcPr>
            <w:tcW w:w="1250" w:type="pct"/>
            <w:tcBorders>
              <w:top w:val="nil"/>
              <w:left w:val="single" w:sz="4" w:space="0" w:color="auto"/>
              <w:bottom w:val="nil"/>
              <w:right w:val="single" w:sz="4" w:space="0" w:color="auto"/>
            </w:tcBorders>
            <w:shd w:val="clear" w:color="auto" w:fill="auto"/>
          </w:tcPr>
          <w:p w14:paraId="50E65DA8" w14:textId="77777777" w:rsidR="001F356B" w:rsidRPr="00D24785" w:rsidRDefault="001F356B" w:rsidP="00E62121">
            <w:pPr>
              <w:rPr>
                <w:rFonts w:eastAsia="Calibri"/>
              </w:rPr>
            </w:pPr>
            <w:r w:rsidRPr="00D24785">
              <w:rPr>
                <w:rFonts w:eastAsia="Calibri"/>
              </w:rPr>
              <w:t xml:space="preserve">Elektronenbesetzung der Schalen mit Hilfe der 1. </w:t>
            </w:r>
            <w:r w:rsidRPr="00915BDE">
              <w:rPr>
                <w:rFonts w:eastAsia="Calibri"/>
              </w:rPr>
              <w:t>Ionisierungsenergie der</w:t>
            </w:r>
            <w:r w:rsidR="00874618" w:rsidRPr="00915BDE">
              <w:rPr>
                <w:rFonts w:eastAsia="Calibri"/>
              </w:rPr>
              <w:t xml:space="preserve"> </w:t>
            </w:r>
            <w:r w:rsidR="00874618">
              <w:rPr>
                <w:rFonts w:eastAsia="Calibri"/>
              </w:rPr>
              <w:t>Atome</w:t>
            </w:r>
            <w:r w:rsidRPr="00D24785">
              <w:rPr>
                <w:rFonts w:eastAsia="Calibri"/>
              </w:rPr>
              <w:t xml:space="preserve"> herleiten</w:t>
            </w:r>
          </w:p>
          <w:p w14:paraId="30A3DC89" w14:textId="77777777" w:rsidR="001F356B" w:rsidRPr="00D24785" w:rsidRDefault="001F356B" w:rsidP="00E62121">
            <w:pPr>
              <w:rPr>
                <w:rFonts w:eastAsia="Calibri"/>
              </w:rPr>
            </w:pPr>
          </w:p>
          <w:p w14:paraId="195039D5" w14:textId="77777777" w:rsidR="001F356B" w:rsidRPr="00D24785" w:rsidRDefault="001F356B" w:rsidP="00E62121">
            <w:pPr>
              <w:rPr>
                <w:rFonts w:eastAsia="Calibri"/>
              </w:rPr>
            </w:pPr>
            <w:r w:rsidRPr="00D24785">
              <w:rPr>
                <w:rFonts w:eastAsia="Calibri"/>
              </w:rPr>
              <w:t>Zusammenhang z</w:t>
            </w:r>
            <w:r w:rsidR="00874618">
              <w:rPr>
                <w:rFonts w:eastAsia="Calibri"/>
              </w:rPr>
              <w:t>wischen Kernabstand und Energie</w:t>
            </w:r>
            <w:r w:rsidRPr="00D24785">
              <w:rPr>
                <w:rFonts w:eastAsia="Calibri"/>
              </w:rPr>
              <w:t xml:space="preserve"> der Elektronen verdeutlichen</w:t>
            </w:r>
          </w:p>
        </w:tc>
      </w:tr>
      <w:tr w:rsidR="001F356B" w:rsidRPr="006162FA" w14:paraId="31D675D9" w14:textId="77777777" w:rsidTr="00874618">
        <w:trPr>
          <w:jc w:val="center"/>
        </w:trPr>
        <w:tc>
          <w:tcPr>
            <w:tcW w:w="1250" w:type="pct"/>
            <w:vMerge/>
            <w:tcBorders>
              <w:left w:val="single" w:sz="4" w:space="0" w:color="auto"/>
              <w:right w:val="single" w:sz="4" w:space="0" w:color="auto"/>
            </w:tcBorders>
            <w:shd w:val="clear" w:color="auto" w:fill="auto"/>
          </w:tcPr>
          <w:p w14:paraId="39F47539" w14:textId="77777777" w:rsidR="001F356B" w:rsidRPr="00D24785" w:rsidRDefault="001F356B" w:rsidP="00E62121">
            <w:pPr>
              <w:pStyle w:val="bcTabVortext"/>
              <w:rPr>
                <w:sz w:val="20"/>
                <w:szCs w:val="20"/>
              </w:rPr>
            </w:pPr>
          </w:p>
        </w:tc>
        <w:tc>
          <w:tcPr>
            <w:tcW w:w="1250" w:type="pct"/>
            <w:vMerge/>
            <w:tcBorders>
              <w:left w:val="single" w:sz="4" w:space="0" w:color="auto"/>
              <w:right w:val="single" w:sz="4" w:space="0" w:color="auto"/>
            </w:tcBorders>
            <w:shd w:val="clear" w:color="auto" w:fill="auto"/>
          </w:tcPr>
          <w:p w14:paraId="7241EA1D" w14:textId="77777777" w:rsidR="001F356B" w:rsidRPr="00623172" w:rsidRDefault="001F356B" w:rsidP="00E62121">
            <w:pPr>
              <w:pStyle w:val="bcTabVortext"/>
              <w:rPr>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65BF55A4" w14:textId="77777777" w:rsidR="001F356B" w:rsidRPr="00D24785" w:rsidRDefault="001F356B" w:rsidP="00E62121">
            <w:pPr>
              <w:rPr>
                <w:rFonts w:eastAsia="Calibri"/>
              </w:rPr>
            </w:pPr>
            <w:r w:rsidRPr="00D24785">
              <w:rPr>
                <w:rFonts w:eastAsia="Calibri"/>
              </w:rPr>
              <w:t>Periodensystem der Elemente</w:t>
            </w:r>
          </w:p>
          <w:p w14:paraId="78455F33" w14:textId="77777777" w:rsidR="001F356B" w:rsidRPr="00D24785" w:rsidRDefault="001F356B" w:rsidP="002169DE">
            <w:pPr>
              <w:numPr>
                <w:ilvl w:val="0"/>
                <w:numId w:val="13"/>
              </w:numPr>
              <w:rPr>
                <w:rFonts w:eastAsia="Calibri"/>
              </w:rPr>
            </w:pPr>
            <w:r w:rsidRPr="00D24785">
              <w:rPr>
                <w:rFonts w:eastAsia="Calibri"/>
              </w:rPr>
              <w:t>Hauptgruppe</w:t>
            </w:r>
          </w:p>
          <w:p w14:paraId="18621394" w14:textId="77777777" w:rsidR="001F356B" w:rsidRPr="00D24785" w:rsidRDefault="001F356B" w:rsidP="002169DE">
            <w:pPr>
              <w:numPr>
                <w:ilvl w:val="0"/>
                <w:numId w:val="13"/>
              </w:numPr>
              <w:rPr>
                <w:rFonts w:eastAsia="Calibri"/>
              </w:rPr>
            </w:pPr>
            <w:r w:rsidRPr="00D24785">
              <w:rPr>
                <w:rFonts w:eastAsia="Calibri"/>
              </w:rPr>
              <w:t>Periode</w:t>
            </w:r>
          </w:p>
          <w:p w14:paraId="0595C58C" w14:textId="77777777" w:rsidR="001F356B" w:rsidRDefault="001F356B" w:rsidP="002169DE">
            <w:pPr>
              <w:numPr>
                <w:ilvl w:val="0"/>
                <w:numId w:val="13"/>
              </w:numPr>
              <w:rPr>
                <w:rFonts w:eastAsia="Calibri"/>
              </w:rPr>
            </w:pPr>
            <w:r w:rsidRPr="00D24785">
              <w:rPr>
                <w:rFonts w:eastAsia="Calibri"/>
              </w:rPr>
              <w:t>Historische Entwicklung</w:t>
            </w:r>
          </w:p>
          <w:p w14:paraId="5DC848D9" w14:textId="77777777" w:rsidR="00021398" w:rsidRPr="00D24785" w:rsidRDefault="00021398" w:rsidP="00021398">
            <w:pPr>
              <w:ind w:left="360"/>
              <w:rPr>
                <w:rFonts w:eastAsia="Calibri"/>
              </w:rPr>
            </w:pPr>
          </w:p>
        </w:tc>
        <w:tc>
          <w:tcPr>
            <w:tcW w:w="1250" w:type="pct"/>
            <w:tcBorders>
              <w:top w:val="nil"/>
              <w:left w:val="single" w:sz="4" w:space="0" w:color="auto"/>
              <w:right w:val="single" w:sz="4" w:space="0" w:color="auto"/>
            </w:tcBorders>
            <w:shd w:val="clear" w:color="auto" w:fill="auto"/>
          </w:tcPr>
          <w:p w14:paraId="679FA77D" w14:textId="77777777" w:rsidR="001F356B" w:rsidRPr="00D24785" w:rsidRDefault="001F356B" w:rsidP="00E62121">
            <w:pPr>
              <w:rPr>
                <w:rFonts w:eastAsia="Calibri"/>
              </w:rPr>
            </w:pPr>
            <w:r w:rsidRPr="00D24785">
              <w:rPr>
                <w:rFonts w:eastAsia="Calibri"/>
              </w:rPr>
              <w:t>Zusammenhang zwischen Atombau und Stellung im PSE</w:t>
            </w:r>
          </w:p>
          <w:p w14:paraId="72E94D82" w14:textId="77777777" w:rsidR="006162FA" w:rsidRDefault="006162FA" w:rsidP="00E62121">
            <w:pPr>
              <w:rPr>
                <w:rFonts w:eastAsia="Calibri"/>
              </w:rPr>
            </w:pPr>
          </w:p>
          <w:p w14:paraId="7B4F7207" w14:textId="77777777" w:rsidR="001F356B" w:rsidRPr="006162FA" w:rsidRDefault="006162FA" w:rsidP="00E62121">
            <w:pPr>
              <w:rPr>
                <w:rFonts w:eastAsia="Calibri"/>
              </w:rPr>
            </w:pPr>
            <w:r w:rsidRPr="00E27537">
              <w:rPr>
                <w:rFonts w:eastAsia="Calibri" w:cs="Arial"/>
                <w:noProof w:val="0"/>
                <w:color w:val="FFFFFF"/>
                <w:shd w:val="clear" w:color="auto" w:fill="009C38"/>
                <w:lang w:eastAsia="en-US"/>
              </w:rPr>
              <w:t>MB</w:t>
            </w:r>
            <w:r w:rsidR="00FC7356">
              <w:rPr>
                <w:rFonts w:eastAsia="Calibri"/>
              </w:rPr>
              <w:t xml:space="preserve">: </w:t>
            </w:r>
            <w:r w:rsidR="00620F46" w:rsidRPr="006162FA">
              <w:rPr>
                <w:rFonts w:eastAsia="Calibri"/>
              </w:rPr>
              <w:t>Film zu Mendele</w:t>
            </w:r>
            <w:r w:rsidR="001F356B" w:rsidRPr="006162FA">
              <w:rPr>
                <w:rFonts w:eastAsia="Calibri"/>
              </w:rPr>
              <w:t>jew</w:t>
            </w:r>
          </w:p>
        </w:tc>
      </w:tr>
      <w:tr w:rsidR="001F356B" w:rsidRPr="002F29D7" w14:paraId="21315BCA" w14:textId="77777777" w:rsidTr="00874618">
        <w:trPr>
          <w:jc w:val="center"/>
        </w:trPr>
        <w:tc>
          <w:tcPr>
            <w:tcW w:w="1250" w:type="pct"/>
            <w:vMerge/>
            <w:tcBorders>
              <w:left w:val="single" w:sz="4" w:space="0" w:color="auto"/>
              <w:bottom w:val="single" w:sz="4" w:space="0" w:color="auto"/>
              <w:right w:val="single" w:sz="4" w:space="0" w:color="auto"/>
            </w:tcBorders>
            <w:shd w:val="clear" w:color="auto" w:fill="auto"/>
          </w:tcPr>
          <w:p w14:paraId="0B73D0B0" w14:textId="77777777" w:rsidR="001F356B" w:rsidRPr="00D24785" w:rsidRDefault="001F356B" w:rsidP="00E62121">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7519B505" w14:textId="77777777" w:rsidR="001F356B" w:rsidRPr="00623172" w:rsidRDefault="001F356B" w:rsidP="00E62121">
            <w:pPr>
              <w:pStyle w:val="bcTabVortext"/>
              <w:rPr>
                <w:sz w:val="20"/>
                <w:szCs w:val="20"/>
              </w:rPr>
            </w:pPr>
          </w:p>
        </w:tc>
        <w:tc>
          <w:tcPr>
            <w:tcW w:w="1250" w:type="pct"/>
            <w:tcBorders>
              <w:left w:val="single" w:sz="4" w:space="0" w:color="auto"/>
              <w:bottom w:val="single" w:sz="4" w:space="0" w:color="auto"/>
              <w:right w:val="single" w:sz="4" w:space="0" w:color="auto"/>
            </w:tcBorders>
            <w:shd w:val="clear" w:color="auto" w:fill="auto"/>
          </w:tcPr>
          <w:p w14:paraId="76426CC9" w14:textId="77777777" w:rsidR="001F356B" w:rsidRPr="006D416E" w:rsidRDefault="00620F46" w:rsidP="00E62121">
            <w:pPr>
              <w:rPr>
                <w:rFonts w:eastAsia="Calibri"/>
                <w:b/>
              </w:rPr>
            </w:pPr>
            <w:r>
              <w:rPr>
                <w:rFonts w:eastAsia="Calibri"/>
                <w:b/>
              </w:rPr>
              <w:t>Hinweise zum Schulcurriculum</w:t>
            </w:r>
          </w:p>
          <w:p w14:paraId="6D54517B" w14:textId="77777777" w:rsidR="001F356B" w:rsidRPr="00D24785" w:rsidRDefault="001F356B" w:rsidP="00E62121">
            <w:pPr>
              <w:rPr>
                <w:rFonts w:eastAsia="Calibri"/>
              </w:rPr>
            </w:pPr>
          </w:p>
        </w:tc>
        <w:tc>
          <w:tcPr>
            <w:tcW w:w="1250" w:type="pct"/>
            <w:tcBorders>
              <w:left w:val="single" w:sz="4" w:space="0" w:color="auto"/>
              <w:bottom w:val="single" w:sz="4" w:space="0" w:color="auto"/>
              <w:right w:val="single" w:sz="4" w:space="0" w:color="auto"/>
            </w:tcBorders>
            <w:shd w:val="clear" w:color="auto" w:fill="auto"/>
          </w:tcPr>
          <w:p w14:paraId="56C6BC44" w14:textId="77777777" w:rsidR="001F356B" w:rsidRPr="00874618" w:rsidRDefault="00620F46" w:rsidP="00E62121">
            <w:pPr>
              <w:rPr>
                <w:rFonts w:eastAsia="Calibri"/>
                <w:i/>
              </w:rPr>
            </w:pPr>
            <w:r w:rsidRPr="00874618">
              <w:rPr>
                <w:rFonts w:eastAsia="Calibri"/>
                <w:i/>
              </w:rPr>
              <w:t xml:space="preserve">Darstellung der Atomhülle verschiedener Atome im </w:t>
            </w:r>
            <w:r w:rsidR="001F356B" w:rsidRPr="00874618">
              <w:rPr>
                <w:rFonts w:eastAsia="Calibri"/>
                <w:i/>
              </w:rPr>
              <w:t xml:space="preserve">Schalen- und Energiestufenmodell </w:t>
            </w:r>
          </w:p>
        </w:tc>
      </w:tr>
    </w:tbl>
    <w:p w14:paraId="7D9B1B1D" w14:textId="77777777" w:rsidR="006162FA" w:rsidRDefault="006162FA" w:rsidP="001F356B">
      <w:pPr>
        <w:sectPr w:rsidR="006162FA"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6162FA" w:rsidRPr="00CB5993" w14:paraId="024BA6E2" w14:textId="77777777" w:rsidTr="006162F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26C135B" w14:textId="77777777" w:rsidR="006162FA" w:rsidRPr="006162FA" w:rsidRDefault="006162FA" w:rsidP="002169DE">
            <w:pPr>
              <w:pStyle w:val="bcTab"/>
              <w:numPr>
                <w:ilvl w:val="0"/>
                <w:numId w:val="21"/>
              </w:numPr>
            </w:pPr>
            <w:bookmarkStart w:id="26" w:name="_Toc482891647"/>
            <w:bookmarkEnd w:id="9"/>
            <w:bookmarkEnd w:id="10"/>
            <w:r w:rsidRPr="006162FA">
              <w:t>Metalle und Metallbindung</w:t>
            </w:r>
            <w:bookmarkEnd w:id="26"/>
          </w:p>
          <w:p w14:paraId="472F7295" w14:textId="77777777" w:rsidR="006162FA" w:rsidRPr="006162FA" w:rsidRDefault="006162FA" w:rsidP="006162FA">
            <w:pPr>
              <w:pStyle w:val="bcTabcaStd"/>
            </w:pPr>
            <w:r w:rsidRPr="006162FA">
              <w:t>ca. 7 Stunden</w:t>
            </w:r>
          </w:p>
        </w:tc>
      </w:tr>
      <w:tr w:rsidR="003B42C7" w:rsidRPr="008D27A9" w14:paraId="652546D6" w14:textId="77777777"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B4DDD08" w14:textId="77777777" w:rsidR="00F00ECA" w:rsidRPr="008D27A9" w:rsidRDefault="00F00ECA" w:rsidP="002E72A8">
            <w:pPr>
              <w:pStyle w:val="bcTabVortext"/>
              <w:jc w:val="both"/>
            </w:pPr>
            <w:r>
              <w:t>Die Schülerinnen und Schüler entwickeln Vorstellungen über den Aufbau der Metalle und das Wesen der Metallbindung</w:t>
            </w:r>
            <w:r w:rsidR="006654A8">
              <w:t>. Mith</w:t>
            </w:r>
            <w:r>
              <w:t>ilfe der Alkal</w:t>
            </w:r>
            <w:r w:rsidR="003F0C0B">
              <w:t>imetalle</w:t>
            </w:r>
            <w:r>
              <w:t xml:space="preserve"> Natrium und Lithium wird der Zusammenhang zwischen der Stellung der Elemente im PSE und deren chemischen Eigenschaften hergestellt. Im A</w:t>
            </w:r>
            <w:r w:rsidR="00EE11D9">
              <w:t>nschluss erfolgt die Entwicklung der Vorstellung, dass die energiereichen Elektronen der äußeren Schale abgegeben werden, was zur Bildung positiv</w:t>
            </w:r>
            <w:r w:rsidR="003F0C0B">
              <w:t xml:space="preserve"> geladener</w:t>
            </w:r>
            <w:r w:rsidR="00EE11D9">
              <w:t xml:space="preserve"> Metall</w:t>
            </w:r>
            <w:r w:rsidR="003F0C0B">
              <w:t>-Io</w:t>
            </w:r>
            <w:r w:rsidR="00EE11D9">
              <w:t xml:space="preserve">nen und des Elektronengases und damit zur Ausbildung der Metallbindung führt. Im letzten Teil des </w:t>
            </w:r>
            <w:r w:rsidR="003F0C0B">
              <w:t>Themenbereichs</w:t>
            </w:r>
            <w:r w:rsidR="00EE11D9">
              <w:t xml:space="preserve"> wird </w:t>
            </w:r>
            <w:r w:rsidR="003E5320">
              <w:t xml:space="preserve">durch das </w:t>
            </w:r>
            <w:r w:rsidR="003F0C0B">
              <w:t>T</w:t>
            </w:r>
            <w:r w:rsidR="003E5320">
              <w:t xml:space="preserve">hematisieren allgegenwärtiger Gebrauchsmetalle </w:t>
            </w:r>
            <w:r w:rsidR="00EE11D9">
              <w:t xml:space="preserve">ein </w:t>
            </w:r>
            <w:r w:rsidR="00612FF1">
              <w:t>schülergemäßer</w:t>
            </w:r>
            <w:r w:rsidR="00EE11D9">
              <w:t xml:space="preserve"> Alltagsbezug </w:t>
            </w:r>
            <w:r w:rsidR="003E5320">
              <w:t>hergestellt.</w:t>
            </w:r>
          </w:p>
        </w:tc>
      </w:tr>
      <w:tr w:rsidR="003B42C7" w:rsidRPr="00CB5993" w14:paraId="5E1ADEBA" w14:textId="77777777"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21B62CC" w14:textId="77777777" w:rsidR="003B42C7" w:rsidRPr="0076063D" w:rsidRDefault="003B42C7"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4FAA0AE5" w14:textId="77777777" w:rsidR="003B42C7" w:rsidRPr="0076063D" w:rsidRDefault="003B42C7"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70C46A" w14:textId="77777777" w:rsidR="003B42C7" w:rsidRPr="00D72B29" w:rsidRDefault="003B42C7"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62BEC74" w14:textId="77777777" w:rsidR="003B42C7" w:rsidRPr="00D72B29" w:rsidRDefault="003B42C7" w:rsidP="00725003">
            <w:pPr>
              <w:pStyle w:val="bcTabschwKompetenzen"/>
            </w:pPr>
            <w:r w:rsidRPr="00D72B29">
              <w:t xml:space="preserve">Hinweise, Arbeitsmittel, </w:t>
            </w:r>
            <w:r>
              <w:br/>
            </w:r>
            <w:r w:rsidRPr="00D72B29">
              <w:t>Organisation, Verweise</w:t>
            </w:r>
          </w:p>
        </w:tc>
      </w:tr>
      <w:tr w:rsidR="003B42C7" w:rsidRPr="00D24785" w14:paraId="418AF3BB" w14:textId="77777777"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F7570" w14:textId="77777777" w:rsidR="003B42C7" w:rsidRPr="006A693C" w:rsidRDefault="003B42C7"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62A92ACB" w14:textId="77777777" w:rsidR="008001A2" w:rsidRPr="006D416E" w:rsidRDefault="008001A2" w:rsidP="00AD3CB9">
            <w:pPr>
              <w:rPr>
                <w:rFonts w:eastAsia="Calibri"/>
              </w:rPr>
            </w:pPr>
          </w:p>
          <w:p w14:paraId="0EDB972C" w14:textId="77777777" w:rsidR="00AD3CB9" w:rsidRPr="006D416E" w:rsidRDefault="00AD3CB9" w:rsidP="00AD3CB9">
            <w:pPr>
              <w:rPr>
                <w:rFonts w:eastAsia="Calibri"/>
              </w:rPr>
            </w:pPr>
            <w:r w:rsidRPr="006D416E">
              <w:rPr>
                <w:rFonts w:eastAsia="Calibri"/>
              </w:rPr>
              <w:t>Alkalimetalle</w:t>
            </w:r>
          </w:p>
          <w:p w14:paraId="19433C44" w14:textId="77777777" w:rsidR="001764B7" w:rsidRPr="006D416E" w:rsidRDefault="001764B7" w:rsidP="002169DE">
            <w:pPr>
              <w:numPr>
                <w:ilvl w:val="0"/>
                <w:numId w:val="14"/>
              </w:numPr>
              <w:rPr>
                <w:rFonts w:eastAsia="Calibri"/>
              </w:rPr>
            </w:pPr>
            <w:r w:rsidRPr="006D416E">
              <w:rPr>
                <w:rFonts w:eastAsia="Calibri"/>
              </w:rPr>
              <w:t>Eigenschaften von Natrium</w:t>
            </w:r>
          </w:p>
          <w:p w14:paraId="436BC8E8" w14:textId="77777777" w:rsidR="001764B7" w:rsidRPr="006D416E" w:rsidRDefault="001764B7" w:rsidP="002169DE">
            <w:pPr>
              <w:numPr>
                <w:ilvl w:val="0"/>
                <w:numId w:val="14"/>
              </w:numPr>
              <w:rPr>
                <w:rFonts w:eastAsia="Calibri"/>
              </w:rPr>
            </w:pPr>
            <w:r w:rsidRPr="006D416E">
              <w:rPr>
                <w:rFonts w:eastAsia="Calibri"/>
              </w:rPr>
              <w:t>V</w:t>
            </w:r>
            <w:r w:rsidR="006162FA">
              <w:rPr>
                <w:rFonts w:eastAsia="Calibri"/>
              </w:rPr>
              <w:t xml:space="preserve">ergleich der Eigenschaften und </w:t>
            </w:r>
            <w:r w:rsidRPr="006D416E">
              <w:rPr>
                <w:rFonts w:eastAsia="Calibri"/>
              </w:rPr>
              <w:t>d</w:t>
            </w:r>
            <w:r w:rsidR="006162FA">
              <w:rPr>
                <w:rFonts w:eastAsia="Calibri"/>
              </w:rPr>
              <w:t xml:space="preserve">er Reaktivität von Natrium und </w:t>
            </w:r>
            <w:r w:rsidRPr="006D416E">
              <w:rPr>
                <w:rFonts w:eastAsia="Calibri"/>
              </w:rPr>
              <w:t xml:space="preserve">Lithium </w:t>
            </w:r>
          </w:p>
          <w:p w14:paraId="19073BB5" w14:textId="77777777" w:rsidR="00C04315" w:rsidRPr="006D416E" w:rsidRDefault="00692018" w:rsidP="002169DE">
            <w:pPr>
              <w:numPr>
                <w:ilvl w:val="0"/>
                <w:numId w:val="14"/>
              </w:numPr>
              <w:rPr>
                <w:rFonts w:eastAsia="Calibri"/>
              </w:rPr>
            </w:pPr>
            <w:r w:rsidRPr="006D416E">
              <w:rPr>
                <w:rFonts w:eastAsia="Calibri"/>
              </w:rPr>
              <w:t xml:space="preserve">Schalenmodell der </w:t>
            </w:r>
            <w:r w:rsidR="00FC4CDF">
              <w:rPr>
                <w:rFonts w:eastAsia="Calibri"/>
              </w:rPr>
              <w:t>Atomhülle von</w:t>
            </w:r>
            <w:r w:rsidRPr="006D416E">
              <w:rPr>
                <w:rFonts w:eastAsia="Calibri"/>
              </w:rPr>
              <w:t xml:space="preserve"> Lithium</w:t>
            </w:r>
            <w:r w:rsidR="00FC4CDF">
              <w:rPr>
                <w:rFonts w:eastAsia="Calibri"/>
              </w:rPr>
              <w:t>-</w:t>
            </w:r>
            <w:r w:rsidR="00DE1709" w:rsidRPr="006D416E">
              <w:rPr>
                <w:rFonts w:eastAsia="Calibri"/>
              </w:rPr>
              <w:t xml:space="preserve"> und</w:t>
            </w:r>
            <w:r w:rsidRPr="006D416E">
              <w:rPr>
                <w:rFonts w:eastAsia="Calibri"/>
              </w:rPr>
              <w:t xml:space="preserve"> Natrium</w:t>
            </w:r>
            <w:r w:rsidR="00FC4CDF">
              <w:rPr>
                <w:rFonts w:eastAsia="Calibri"/>
              </w:rPr>
              <w:t>-Atomen</w:t>
            </w:r>
            <w:r w:rsidR="00B60BFE" w:rsidRPr="006D416E">
              <w:rPr>
                <w:rFonts w:eastAsia="Calibri"/>
              </w:rPr>
              <w:t xml:space="preserve"> </w:t>
            </w:r>
          </w:p>
          <w:p w14:paraId="458A56E9" w14:textId="77777777" w:rsidR="00B60BFE" w:rsidRPr="00A95F69" w:rsidRDefault="00B60BFE" w:rsidP="00B60BFE">
            <w:pPr>
              <w:rPr>
                <w:rFonts w:eastAsia="Calibri"/>
                <w:highlight w:val="yellow"/>
              </w:rPr>
            </w:pPr>
          </w:p>
        </w:tc>
        <w:tc>
          <w:tcPr>
            <w:tcW w:w="1250" w:type="pct"/>
            <w:vMerge w:val="restart"/>
            <w:tcBorders>
              <w:top w:val="single" w:sz="4" w:space="0" w:color="auto"/>
              <w:left w:val="single" w:sz="4" w:space="0" w:color="auto"/>
              <w:bottom w:val="nil"/>
              <w:right w:val="single" w:sz="4" w:space="0" w:color="auto"/>
            </w:tcBorders>
            <w:shd w:val="clear" w:color="auto" w:fill="auto"/>
          </w:tcPr>
          <w:p w14:paraId="6734FF69" w14:textId="77777777" w:rsidR="008001A2" w:rsidRPr="006D416E" w:rsidRDefault="008001A2" w:rsidP="00725003">
            <w:pPr>
              <w:rPr>
                <w:rFonts w:eastAsia="Calibri"/>
              </w:rPr>
            </w:pPr>
          </w:p>
          <w:p w14:paraId="77374605" w14:textId="77777777" w:rsidR="0070718F" w:rsidRPr="006D416E" w:rsidRDefault="0070718F" w:rsidP="00725003">
            <w:pPr>
              <w:rPr>
                <w:rFonts w:eastAsia="Calibri"/>
              </w:rPr>
            </w:pPr>
          </w:p>
          <w:p w14:paraId="1E8616B8" w14:textId="77777777" w:rsidR="003B42C7" w:rsidRPr="006D416E" w:rsidRDefault="004454F9" w:rsidP="00532009">
            <w:pPr>
              <w:rPr>
                <w:rFonts w:eastAsia="Calibri"/>
              </w:rPr>
            </w:pPr>
            <w:r w:rsidRPr="006D416E">
              <w:rPr>
                <w:rFonts w:eastAsia="Calibri"/>
              </w:rPr>
              <w:t xml:space="preserve">LD: </w:t>
            </w:r>
            <w:r w:rsidR="00AD3CB9" w:rsidRPr="006D416E">
              <w:rPr>
                <w:rFonts w:eastAsia="Calibri"/>
              </w:rPr>
              <w:t>Reaktion mit Wasser</w:t>
            </w:r>
          </w:p>
          <w:p w14:paraId="19224FB6" w14:textId="77777777" w:rsidR="009859B2" w:rsidRPr="006D416E" w:rsidRDefault="00AD3CB9" w:rsidP="00532009">
            <w:pPr>
              <w:rPr>
                <w:rFonts w:eastAsia="Calibri"/>
              </w:rPr>
            </w:pPr>
            <w:r w:rsidRPr="006D416E">
              <w:rPr>
                <w:rFonts w:eastAsia="Calibri"/>
              </w:rPr>
              <w:t>SÜ:</w:t>
            </w:r>
            <w:r w:rsidR="004454F9" w:rsidRPr="006D416E">
              <w:rPr>
                <w:rFonts w:eastAsia="Calibri"/>
              </w:rPr>
              <w:t xml:space="preserve"> </w:t>
            </w:r>
            <w:r w:rsidR="009859B2" w:rsidRPr="006D416E">
              <w:rPr>
                <w:rFonts w:eastAsia="Calibri"/>
              </w:rPr>
              <w:t>Eigenschaften von Lithium</w:t>
            </w:r>
            <w:r w:rsidR="0070718F" w:rsidRPr="006D416E">
              <w:rPr>
                <w:rFonts w:eastAsia="Calibri"/>
              </w:rPr>
              <w:t xml:space="preserve">, </w:t>
            </w:r>
          </w:p>
          <w:p w14:paraId="5458BBCD" w14:textId="77777777" w:rsidR="00692018" w:rsidRPr="006D416E" w:rsidRDefault="00AD3CB9" w:rsidP="00532009">
            <w:pPr>
              <w:rPr>
                <w:rFonts w:eastAsia="Calibri"/>
              </w:rPr>
            </w:pPr>
            <w:r w:rsidRPr="006D416E">
              <w:rPr>
                <w:rFonts w:eastAsia="Calibri"/>
              </w:rPr>
              <w:t>Reaktion von Lithium mit Wasser</w:t>
            </w:r>
          </w:p>
          <w:p w14:paraId="6B299AA3" w14:textId="77777777" w:rsidR="00C92C5C" w:rsidRPr="006D416E" w:rsidRDefault="00C92C5C" w:rsidP="00725003">
            <w:pPr>
              <w:rPr>
                <w:rFonts w:eastAsia="Calibri"/>
              </w:rPr>
            </w:pPr>
          </w:p>
          <w:p w14:paraId="361E4006" w14:textId="77777777" w:rsidR="00B60BFE" w:rsidRPr="00A95F69" w:rsidRDefault="00692018" w:rsidP="00532009">
            <w:pPr>
              <w:rPr>
                <w:rFonts w:eastAsia="Calibri"/>
                <w:highlight w:val="yellow"/>
              </w:rPr>
            </w:pPr>
            <w:r w:rsidRPr="006D416E">
              <w:rPr>
                <w:rFonts w:eastAsia="Calibri"/>
              </w:rPr>
              <w:t>Begründung der ähnlichen Eigenschaften der Alkalimetalle</w:t>
            </w:r>
            <w:r w:rsidR="009859B2" w:rsidRPr="006D416E">
              <w:rPr>
                <w:rFonts w:eastAsia="Calibri"/>
              </w:rPr>
              <w:t xml:space="preserve"> durch ihre Stellung im PSE</w:t>
            </w:r>
          </w:p>
        </w:tc>
      </w:tr>
      <w:tr w:rsidR="00C461AF" w:rsidRPr="00D24785" w14:paraId="1CCF4B33" w14:textId="77777777" w:rsidTr="00FC7356">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0AB526B4" w14:textId="77777777" w:rsidR="00C461AF" w:rsidRPr="00D24785" w:rsidRDefault="00C461AF" w:rsidP="0085319D">
            <w:pPr>
              <w:pStyle w:val="bcTabVortext"/>
              <w:rPr>
                <w:sz w:val="20"/>
                <w:szCs w:val="20"/>
              </w:rPr>
            </w:pPr>
            <w:r w:rsidRPr="00D24785">
              <w:rPr>
                <w:sz w:val="20"/>
                <w:szCs w:val="20"/>
              </w:rPr>
              <w:t>2.1</w:t>
            </w:r>
            <w:r w:rsidR="008A4D70">
              <w:rPr>
                <w:sz w:val="20"/>
                <w:szCs w:val="20"/>
              </w:rPr>
              <w:t xml:space="preserve"> (</w:t>
            </w:r>
            <w:r w:rsidRPr="00D24785">
              <w:rPr>
                <w:sz w:val="20"/>
                <w:szCs w:val="20"/>
              </w:rPr>
              <w:t>1</w:t>
            </w:r>
            <w:r w:rsidR="008A4D70">
              <w:rPr>
                <w:sz w:val="20"/>
                <w:szCs w:val="20"/>
              </w:rPr>
              <w:t>)</w:t>
            </w:r>
            <w:r w:rsidRPr="00D24785">
              <w:rPr>
                <w:sz w:val="20"/>
                <w:szCs w:val="20"/>
              </w:rPr>
              <w:t xml:space="preserve"> chemische Phänomene erkennen, beobachten und beschreiben</w:t>
            </w:r>
          </w:p>
          <w:p w14:paraId="629A6BBB" w14:textId="77777777" w:rsidR="00C461AF" w:rsidRPr="00D24785" w:rsidRDefault="00C461AF" w:rsidP="0085319D">
            <w:pPr>
              <w:pStyle w:val="bcTabVortext"/>
              <w:rPr>
                <w:sz w:val="20"/>
                <w:szCs w:val="20"/>
              </w:rPr>
            </w:pPr>
          </w:p>
          <w:p w14:paraId="5923C271" w14:textId="77777777" w:rsidR="00C461AF" w:rsidRPr="00D24785" w:rsidRDefault="008A4D70" w:rsidP="0085319D">
            <w:pPr>
              <w:pStyle w:val="bcTabVortext"/>
              <w:rPr>
                <w:sz w:val="20"/>
                <w:szCs w:val="20"/>
              </w:rPr>
            </w:pPr>
            <w:r>
              <w:rPr>
                <w:sz w:val="20"/>
                <w:szCs w:val="20"/>
              </w:rPr>
              <w:t>2.1 (</w:t>
            </w:r>
            <w:r w:rsidR="00C461AF" w:rsidRPr="00D24785">
              <w:rPr>
                <w:sz w:val="20"/>
                <w:szCs w:val="20"/>
              </w:rPr>
              <w:t>3</w:t>
            </w:r>
            <w:r>
              <w:rPr>
                <w:sz w:val="20"/>
                <w:szCs w:val="20"/>
              </w:rPr>
              <w:t>)</w:t>
            </w:r>
            <w:r w:rsidR="00C461AF" w:rsidRPr="00D24785">
              <w:rPr>
                <w:sz w:val="20"/>
                <w:szCs w:val="20"/>
              </w:rPr>
              <w:t xml:space="preserve"> Hypothesen bilden</w:t>
            </w:r>
          </w:p>
          <w:p w14:paraId="4BE75D44" w14:textId="77777777" w:rsidR="00C461AF" w:rsidRPr="00D24785" w:rsidRDefault="00C461AF" w:rsidP="0085319D">
            <w:pPr>
              <w:pStyle w:val="bcTabVortext"/>
              <w:rPr>
                <w:sz w:val="20"/>
                <w:szCs w:val="20"/>
              </w:rPr>
            </w:pPr>
          </w:p>
          <w:p w14:paraId="05F1C8FB" w14:textId="77777777" w:rsidR="00C461AF" w:rsidRPr="00D24785" w:rsidRDefault="008A4D70" w:rsidP="0085319D">
            <w:pPr>
              <w:pStyle w:val="bcTabVortext"/>
              <w:rPr>
                <w:sz w:val="20"/>
                <w:szCs w:val="20"/>
              </w:rPr>
            </w:pPr>
            <w:r>
              <w:rPr>
                <w:sz w:val="20"/>
                <w:szCs w:val="20"/>
              </w:rPr>
              <w:t>2.1 (</w:t>
            </w:r>
            <w:r w:rsidR="00C461AF" w:rsidRPr="00D24785">
              <w:rPr>
                <w:sz w:val="20"/>
                <w:szCs w:val="20"/>
              </w:rPr>
              <w:t>7</w:t>
            </w:r>
            <w:r>
              <w:rPr>
                <w:sz w:val="20"/>
                <w:szCs w:val="20"/>
              </w:rPr>
              <w:t>)</w:t>
            </w:r>
            <w:r w:rsidR="00C461AF" w:rsidRPr="00D24785">
              <w:rPr>
                <w:sz w:val="20"/>
                <w:szCs w:val="20"/>
              </w:rPr>
              <w:t xml:space="preserve"> Vergleichen als naturwissenschaftliche Methode nutzen</w:t>
            </w:r>
          </w:p>
          <w:p w14:paraId="27B7FF68" w14:textId="77777777" w:rsidR="00C461AF" w:rsidRPr="00D24785" w:rsidRDefault="00C461AF" w:rsidP="0085319D">
            <w:pPr>
              <w:pStyle w:val="bcTabVortext"/>
              <w:rPr>
                <w:sz w:val="20"/>
                <w:szCs w:val="20"/>
              </w:rPr>
            </w:pPr>
          </w:p>
          <w:p w14:paraId="58CDF16D" w14:textId="77777777" w:rsidR="00C461AF" w:rsidRPr="00D24785" w:rsidRDefault="008A4D70" w:rsidP="00A96E21">
            <w:pPr>
              <w:pStyle w:val="bcTabVortext"/>
              <w:rPr>
                <w:sz w:val="20"/>
                <w:szCs w:val="20"/>
              </w:rPr>
            </w:pPr>
            <w:r>
              <w:rPr>
                <w:sz w:val="20"/>
                <w:szCs w:val="20"/>
              </w:rPr>
              <w:t>2.1 (</w:t>
            </w:r>
            <w:r w:rsidR="00C461AF" w:rsidRPr="00D24785">
              <w:rPr>
                <w:sz w:val="20"/>
                <w:szCs w:val="20"/>
              </w:rPr>
              <w:t>10</w:t>
            </w:r>
            <w:r>
              <w:rPr>
                <w:sz w:val="20"/>
                <w:szCs w:val="20"/>
              </w:rPr>
              <w:t>)</w:t>
            </w:r>
            <w:r w:rsidR="00C461AF" w:rsidRPr="00D24785">
              <w:rPr>
                <w:sz w:val="20"/>
                <w:szCs w:val="20"/>
              </w:rPr>
              <w:t xml:space="preserve"> Modelle und Simulationen nutzen, um sich naturwissenschaftliche Sachverhalte zu erschließen</w:t>
            </w:r>
          </w:p>
          <w:p w14:paraId="6FB3C8B9" w14:textId="77777777" w:rsidR="00C461AF" w:rsidRPr="00D24785" w:rsidRDefault="00C461AF" w:rsidP="0085319D">
            <w:pPr>
              <w:pStyle w:val="bcTabVortext"/>
              <w:rPr>
                <w:sz w:val="20"/>
                <w:szCs w:val="20"/>
              </w:rPr>
            </w:pPr>
          </w:p>
          <w:p w14:paraId="5F285126" w14:textId="77777777" w:rsidR="00C461AF" w:rsidRDefault="008A4D70" w:rsidP="00A96E21">
            <w:pPr>
              <w:pStyle w:val="bcTabVortext"/>
              <w:rPr>
                <w:sz w:val="20"/>
                <w:szCs w:val="20"/>
              </w:rPr>
            </w:pPr>
            <w:r>
              <w:rPr>
                <w:sz w:val="20"/>
                <w:szCs w:val="20"/>
              </w:rPr>
              <w:t>2.2 (</w:t>
            </w:r>
            <w:r w:rsidR="00C461AF" w:rsidRPr="00A96E21">
              <w:rPr>
                <w:sz w:val="20"/>
                <w:szCs w:val="20"/>
              </w:rPr>
              <w:t>2</w:t>
            </w:r>
            <w:r>
              <w:rPr>
                <w:sz w:val="20"/>
                <w:szCs w:val="20"/>
              </w:rPr>
              <w:t>)</w:t>
            </w:r>
            <w:r w:rsidR="00C461AF" w:rsidRPr="00A96E21">
              <w:rPr>
                <w:sz w:val="20"/>
                <w:szCs w:val="20"/>
              </w:rPr>
              <w:t xml:space="preserve"> Informationen themenbezogen und aussagekräftig auswählen</w:t>
            </w:r>
          </w:p>
          <w:p w14:paraId="28BE0708" w14:textId="77777777" w:rsidR="00C461AF" w:rsidRPr="00D24785" w:rsidRDefault="00C461AF" w:rsidP="0085319D">
            <w:pPr>
              <w:pStyle w:val="bcTabVortext"/>
              <w:rPr>
                <w:sz w:val="20"/>
                <w:szCs w:val="20"/>
              </w:rPr>
            </w:pPr>
          </w:p>
          <w:p w14:paraId="1D208AC9" w14:textId="77777777" w:rsidR="00C461AF" w:rsidRPr="00D24785" w:rsidRDefault="008A4D70" w:rsidP="00A96E21">
            <w:pPr>
              <w:pStyle w:val="bcTabVortext"/>
              <w:rPr>
                <w:sz w:val="20"/>
                <w:szCs w:val="20"/>
              </w:rPr>
            </w:pPr>
            <w:r>
              <w:rPr>
                <w:sz w:val="20"/>
                <w:szCs w:val="20"/>
              </w:rPr>
              <w:t>2.2 (</w:t>
            </w:r>
            <w:r w:rsidR="00C461AF" w:rsidRPr="00D24785">
              <w:rPr>
                <w:sz w:val="20"/>
                <w:szCs w:val="20"/>
              </w:rPr>
              <w:t>6</w:t>
            </w:r>
            <w:r>
              <w:rPr>
                <w:sz w:val="20"/>
                <w:szCs w:val="20"/>
              </w:rPr>
              <w:t>)</w:t>
            </w:r>
            <w:r w:rsidR="00C461AF" w:rsidRPr="00D24785">
              <w:rPr>
                <w:sz w:val="20"/>
                <w:szCs w:val="20"/>
              </w:rPr>
              <w:t xml:space="preserve"> Zusammenhänge zwischen Alltagserscheinungen und chemischen Sachverhalten herstellen und dabei Alltagssprache bewusst in Fachsprache übersetzen</w:t>
            </w:r>
          </w:p>
          <w:p w14:paraId="04790270" w14:textId="77777777" w:rsidR="00C461AF" w:rsidRPr="00D24785" w:rsidRDefault="00C461AF" w:rsidP="0085319D">
            <w:pPr>
              <w:pStyle w:val="bcTabVortext"/>
              <w:rPr>
                <w:sz w:val="20"/>
                <w:szCs w:val="20"/>
              </w:rPr>
            </w:pPr>
          </w:p>
          <w:p w14:paraId="315F25C1" w14:textId="77777777" w:rsidR="00C461AF" w:rsidRDefault="008A4D70" w:rsidP="00A96E21">
            <w:pPr>
              <w:pStyle w:val="bcTabVortext"/>
              <w:rPr>
                <w:sz w:val="20"/>
                <w:szCs w:val="20"/>
              </w:rPr>
            </w:pPr>
            <w:r>
              <w:rPr>
                <w:sz w:val="20"/>
                <w:szCs w:val="20"/>
              </w:rPr>
              <w:t>2.2 (</w:t>
            </w:r>
            <w:r w:rsidR="00C461AF" w:rsidRPr="00A96E21">
              <w:rPr>
                <w:sz w:val="20"/>
                <w:szCs w:val="20"/>
              </w:rPr>
              <w:t>8</w:t>
            </w:r>
            <w:r>
              <w:rPr>
                <w:sz w:val="20"/>
                <w:szCs w:val="20"/>
              </w:rPr>
              <w:t>)</w:t>
            </w:r>
            <w:r w:rsidR="00C461AF" w:rsidRPr="00A96E21">
              <w:rPr>
                <w:sz w:val="20"/>
                <w:szCs w:val="20"/>
              </w:rPr>
              <w:t xml:space="preserve"> die Bedeutung der Wissenschaft Chemie und der chemischen Industrie, auch im Zusammenhang</w:t>
            </w:r>
            <w:r w:rsidR="00C461AF">
              <w:rPr>
                <w:sz w:val="20"/>
                <w:szCs w:val="20"/>
              </w:rPr>
              <w:t xml:space="preserve"> </w:t>
            </w:r>
            <w:r w:rsidR="00C461AF" w:rsidRPr="00A96E21">
              <w:rPr>
                <w:sz w:val="20"/>
                <w:szCs w:val="20"/>
              </w:rPr>
              <w:t>mit dem Besuch eines außerschulischen Lernorts, für eine nachhaltige Entwicklung</w:t>
            </w:r>
            <w:r w:rsidR="00C461AF">
              <w:rPr>
                <w:sz w:val="20"/>
                <w:szCs w:val="20"/>
              </w:rPr>
              <w:t xml:space="preserve"> </w:t>
            </w:r>
            <w:r w:rsidR="00C461AF" w:rsidRPr="00A96E21">
              <w:rPr>
                <w:sz w:val="20"/>
                <w:szCs w:val="20"/>
              </w:rPr>
              <w:t>exemplarisch darstellen</w:t>
            </w:r>
          </w:p>
          <w:p w14:paraId="2A383741" w14:textId="77777777" w:rsidR="00C461AF" w:rsidRPr="00D24785" w:rsidRDefault="00C461AF" w:rsidP="0085319D">
            <w:pPr>
              <w:pStyle w:val="bcTabVortext"/>
              <w:rPr>
                <w:sz w:val="20"/>
                <w:szCs w:val="20"/>
              </w:rPr>
            </w:pPr>
          </w:p>
          <w:p w14:paraId="49AC7FCB" w14:textId="77777777" w:rsidR="00C461AF" w:rsidRPr="00D24785" w:rsidRDefault="008A4D70" w:rsidP="00A96E21">
            <w:pPr>
              <w:pStyle w:val="bcTabVortext"/>
              <w:rPr>
                <w:sz w:val="20"/>
                <w:szCs w:val="20"/>
              </w:rPr>
            </w:pPr>
            <w:r>
              <w:rPr>
                <w:sz w:val="20"/>
                <w:szCs w:val="20"/>
              </w:rPr>
              <w:t>2.2 (</w:t>
            </w:r>
            <w:r w:rsidR="00C461AF" w:rsidRPr="00D24785">
              <w:rPr>
                <w:sz w:val="20"/>
                <w:szCs w:val="20"/>
              </w:rPr>
              <w:t>9</w:t>
            </w:r>
            <w:r>
              <w:rPr>
                <w:sz w:val="20"/>
                <w:szCs w:val="20"/>
              </w:rPr>
              <w:t>)</w:t>
            </w:r>
            <w:r w:rsidR="00C461AF" w:rsidRPr="00D24785">
              <w:rPr>
                <w:sz w:val="20"/>
                <w:szCs w:val="20"/>
              </w:rPr>
              <w:t xml:space="preserve"> ihren Standpunkt in Diskussionen zu chemischen Themen fachlich begründet vertreten</w:t>
            </w:r>
          </w:p>
          <w:p w14:paraId="79AF7E03" w14:textId="77777777" w:rsidR="00C461AF" w:rsidRPr="00D24785" w:rsidRDefault="00C461AF" w:rsidP="0085319D">
            <w:pPr>
              <w:pStyle w:val="bcTabVortext"/>
              <w:rPr>
                <w:sz w:val="20"/>
                <w:szCs w:val="20"/>
              </w:rPr>
            </w:pPr>
          </w:p>
          <w:p w14:paraId="5C822F2D" w14:textId="77777777" w:rsidR="00C461AF" w:rsidRPr="00D24785" w:rsidRDefault="008A4D70" w:rsidP="00A96E21">
            <w:pPr>
              <w:pStyle w:val="bcTabVortext"/>
              <w:rPr>
                <w:sz w:val="20"/>
                <w:szCs w:val="20"/>
              </w:rPr>
            </w:pPr>
            <w:r>
              <w:rPr>
                <w:sz w:val="20"/>
                <w:szCs w:val="20"/>
              </w:rPr>
              <w:t>2.2 (</w:t>
            </w:r>
            <w:r w:rsidR="00C461AF" w:rsidRPr="00D24785">
              <w:rPr>
                <w:sz w:val="20"/>
                <w:szCs w:val="20"/>
              </w:rPr>
              <w:t>10</w:t>
            </w:r>
            <w:r>
              <w:rPr>
                <w:sz w:val="20"/>
                <w:szCs w:val="20"/>
              </w:rPr>
              <w:t>)</w:t>
            </w:r>
            <w:r w:rsidR="00C461AF" w:rsidRPr="00D24785">
              <w:rPr>
                <w:sz w:val="20"/>
                <w:szCs w:val="20"/>
              </w:rPr>
              <w:t xml:space="preserve"> als Team ihre Arbeit planen, strukturieren, reflektieren und präsentieren</w:t>
            </w:r>
          </w:p>
          <w:p w14:paraId="0958B561" w14:textId="77777777" w:rsidR="00C461AF" w:rsidRPr="00D24785" w:rsidRDefault="00C461AF" w:rsidP="00A96E21">
            <w:pPr>
              <w:pStyle w:val="bcTabVortext"/>
              <w:rPr>
                <w:sz w:val="20"/>
                <w:szCs w:val="20"/>
              </w:rPr>
            </w:pPr>
          </w:p>
          <w:p w14:paraId="2B331086" w14:textId="77777777" w:rsidR="00EF0044" w:rsidRDefault="008A4D70" w:rsidP="00A96E21">
            <w:pPr>
              <w:pStyle w:val="bcTabVortext"/>
              <w:rPr>
                <w:sz w:val="20"/>
                <w:szCs w:val="20"/>
              </w:rPr>
            </w:pPr>
            <w:r>
              <w:rPr>
                <w:sz w:val="20"/>
                <w:szCs w:val="20"/>
              </w:rPr>
              <w:t>2.3 (</w:t>
            </w:r>
            <w:r w:rsidR="00C461AF" w:rsidRPr="00A96E21">
              <w:rPr>
                <w:sz w:val="20"/>
                <w:szCs w:val="20"/>
              </w:rPr>
              <w:t>1</w:t>
            </w:r>
            <w:r>
              <w:rPr>
                <w:sz w:val="20"/>
                <w:szCs w:val="20"/>
              </w:rPr>
              <w:t>)</w:t>
            </w:r>
            <w:r w:rsidR="00C461AF" w:rsidRPr="00A96E21">
              <w:rPr>
                <w:sz w:val="20"/>
                <w:szCs w:val="20"/>
              </w:rPr>
              <w:t xml:space="preserve"> in lebensweltbezogenen Ereignissen chemische Sachverhalte erkennen</w:t>
            </w:r>
          </w:p>
          <w:p w14:paraId="610DA6B1" w14:textId="77777777" w:rsidR="00EF0044" w:rsidRDefault="00EF0044" w:rsidP="00A96E21">
            <w:pPr>
              <w:pStyle w:val="bcTabVortext"/>
              <w:rPr>
                <w:sz w:val="20"/>
                <w:szCs w:val="20"/>
              </w:rPr>
            </w:pPr>
          </w:p>
          <w:p w14:paraId="63C0AF1D" w14:textId="77777777" w:rsidR="00C461AF" w:rsidRDefault="00C461AF" w:rsidP="00A96E21">
            <w:pPr>
              <w:pStyle w:val="bcTabVortext"/>
              <w:rPr>
                <w:sz w:val="20"/>
                <w:szCs w:val="20"/>
              </w:rPr>
            </w:pPr>
            <w:r w:rsidRPr="00A96E21">
              <w:rPr>
                <w:sz w:val="20"/>
                <w:szCs w:val="20"/>
              </w:rPr>
              <w:t>2.3</w:t>
            </w:r>
            <w:r w:rsidR="008A4D70">
              <w:rPr>
                <w:sz w:val="20"/>
                <w:szCs w:val="20"/>
              </w:rPr>
              <w:t xml:space="preserve"> (</w:t>
            </w:r>
            <w:r w:rsidRPr="00A96E21">
              <w:rPr>
                <w:sz w:val="20"/>
                <w:szCs w:val="20"/>
              </w:rPr>
              <w:t>2</w:t>
            </w:r>
            <w:r w:rsidR="008A4D70">
              <w:rPr>
                <w:sz w:val="20"/>
                <w:szCs w:val="20"/>
              </w:rPr>
              <w:t>)</w:t>
            </w:r>
            <w:r w:rsidRPr="00A96E21">
              <w:rPr>
                <w:sz w:val="20"/>
                <w:szCs w:val="20"/>
              </w:rPr>
              <w:t xml:space="preserve"> Bezüge zu anderen Unterrichtsfächern aufzeigen</w:t>
            </w:r>
          </w:p>
          <w:p w14:paraId="720ACB11" w14:textId="77777777" w:rsidR="00C461AF" w:rsidRPr="00D24785" w:rsidRDefault="00C461AF" w:rsidP="0085319D">
            <w:pPr>
              <w:pStyle w:val="bcTabVortext"/>
              <w:rPr>
                <w:sz w:val="20"/>
                <w:szCs w:val="20"/>
              </w:rPr>
            </w:pPr>
          </w:p>
          <w:p w14:paraId="231D3BB8" w14:textId="77777777" w:rsidR="00C461AF" w:rsidRDefault="008A4D70" w:rsidP="00A96E21">
            <w:pPr>
              <w:pStyle w:val="bcTabVortext"/>
              <w:rPr>
                <w:sz w:val="20"/>
                <w:szCs w:val="20"/>
              </w:rPr>
            </w:pPr>
            <w:r>
              <w:rPr>
                <w:sz w:val="20"/>
                <w:szCs w:val="20"/>
              </w:rPr>
              <w:t>2.3 (</w:t>
            </w:r>
            <w:r w:rsidR="00C461AF" w:rsidRPr="00A96E21">
              <w:rPr>
                <w:sz w:val="20"/>
                <w:szCs w:val="20"/>
              </w:rPr>
              <w:t>5</w:t>
            </w:r>
            <w:r>
              <w:rPr>
                <w:sz w:val="20"/>
                <w:szCs w:val="20"/>
              </w:rPr>
              <w:t>)</w:t>
            </w:r>
            <w:r w:rsidR="00C461AF" w:rsidRPr="00A96E21">
              <w:rPr>
                <w:sz w:val="20"/>
                <w:szCs w:val="20"/>
              </w:rPr>
              <w:t xml:space="preserve"> die Aussagekraft von Darstellungen in Medien bewerten</w:t>
            </w:r>
          </w:p>
          <w:p w14:paraId="3388D517" w14:textId="77777777" w:rsidR="00C461AF" w:rsidRPr="00D24785" w:rsidRDefault="00C461AF" w:rsidP="0085319D">
            <w:pPr>
              <w:pStyle w:val="bcTabVortext"/>
              <w:rPr>
                <w:sz w:val="20"/>
                <w:szCs w:val="20"/>
              </w:rPr>
            </w:pPr>
          </w:p>
          <w:p w14:paraId="2363A5A1" w14:textId="77777777" w:rsidR="00C461AF" w:rsidRPr="00D24785" w:rsidRDefault="00C461AF" w:rsidP="0085319D">
            <w:pPr>
              <w:pStyle w:val="bcTabVortext"/>
              <w:rPr>
                <w:sz w:val="20"/>
                <w:szCs w:val="20"/>
              </w:rPr>
            </w:pPr>
            <w:r w:rsidRPr="00D24785">
              <w:rPr>
                <w:sz w:val="20"/>
                <w:szCs w:val="20"/>
              </w:rPr>
              <w:t>2.3</w:t>
            </w:r>
            <w:r w:rsidR="008A4D70">
              <w:rPr>
                <w:sz w:val="20"/>
                <w:szCs w:val="20"/>
              </w:rPr>
              <w:t xml:space="preserve"> (</w:t>
            </w:r>
            <w:r w:rsidRPr="00D24785">
              <w:rPr>
                <w:sz w:val="20"/>
                <w:szCs w:val="20"/>
              </w:rPr>
              <w:t>6</w:t>
            </w:r>
            <w:r w:rsidR="008A4D70">
              <w:rPr>
                <w:sz w:val="20"/>
                <w:szCs w:val="20"/>
              </w:rPr>
              <w:t>)</w:t>
            </w:r>
            <w:r w:rsidRPr="00D24785">
              <w:rPr>
                <w:sz w:val="20"/>
                <w:szCs w:val="20"/>
              </w:rPr>
              <w:t xml:space="preserve"> Verknüpfungen zwischen persönlich oder gesellschaftlich relevanten Themen und Erkenntnissen der Chemie herstellen, aus unterschiedlichen Perspektiven diskutieren und bewerten</w:t>
            </w:r>
          </w:p>
          <w:p w14:paraId="40D5D5E6" w14:textId="77777777" w:rsidR="00C461AF" w:rsidRPr="00D24785" w:rsidRDefault="00C461AF" w:rsidP="0085319D">
            <w:pPr>
              <w:pStyle w:val="bcTabVortext"/>
              <w:rPr>
                <w:sz w:val="20"/>
                <w:szCs w:val="20"/>
              </w:rPr>
            </w:pPr>
          </w:p>
          <w:p w14:paraId="667BAC2C" w14:textId="77777777" w:rsidR="00C461AF" w:rsidRPr="00D24785" w:rsidRDefault="008A4D70" w:rsidP="00A96E21">
            <w:pPr>
              <w:pStyle w:val="bcTabVortext"/>
              <w:rPr>
                <w:sz w:val="20"/>
                <w:szCs w:val="20"/>
              </w:rPr>
            </w:pPr>
            <w:r>
              <w:rPr>
                <w:sz w:val="20"/>
                <w:szCs w:val="20"/>
              </w:rPr>
              <w:t>2.3 (</w:t>
            </w:r>
            <w:r w:rsidR="00C461AF" w:rsidRPr="00D24785">
              <w:rPr>
                <w:sz w:val="20"/>
                <w:szCs w:val="20"/>
              </w:rPr>
              <w:t>11</w:t>
            </w:r>
            <w:r>
              <w:rPr>
                <w:sz w:val="20"/>
                <w:szCs w:val="20"/>
              </w:rPr>
              <w:t>)</w:t>
            </w:r>
            <w:r w:rsidR="00C461AF" w:rsidRPr="00D24785">
              <w:rPr>
                <w:sz w:val="20"/>
                <w:szCs w:val="20"/>
              </w:rPr>
              <w:t xml:space="preserve"> ihr Fachwissen zur Beurteilung von Risiken und Sicherheitsmaßnahmen anwenden</w:t>
            </w:r>
          </w:p>
        </w:tc>
        <w:tc>
          <w:tcPr>
            <w:tcW w:w="1250" w:type="pct"/>
            <w:vMerge w:val="restart"/>
            <w:tcBorders>
              <w:top w:val="single" w:sz="4" w:space="0" w:color="auto"/>
              <w:left w:val="single" w:sz="4" w:space="0" w:color="auto"/>
              <w:right w:val="single" w:sz="4" w:space="0" w:color="auto"/>
            </w:tcBorders>
            <w:shd w:val="clear" w:color="auto" w:fill="auto"/>
          </w:tcPr>
          <w:p w14:paraId="31890919" w14:textId="77777777" w:rsidR="00C461AF" w:rsidRDefault="00C461AF" w:rsidP="00A96E21">
            <w:pPr>
              <w:pStyle w:val="bcTabVortext"/>
              <w:rPr>
                <w:sz w:val="20"/>
                <w:szCs w:val="20"/>
              </w:rPr>
            </w:pPr>
            <w:r w:rsidRPr="00A96E21">
              <w:rPr>
                <w:sz w:val="20"/>
                <w:szCs w:val="20"/>
              </w:rPr>
              <w:t>3.2.1.1 (1) Stoffeigenschaften experimentell untersuchen und beschreiben ([…])</w:t>
            </w:r>
          </w:p>
          <w:p w14:paraId="712EDA3F" w14:textId="77777777" w:rsidR="00C461AF" w:rsidRPr="00D24785" w:rsidRDefault="00C461AF" w:rsidP="007A4AE4">
            <w:pPr>
              <w:pStyle w:val="bcTabVortext"/>
              <w:rPr>
                <w:sz w:val="20"/>
                <w:szCs w:val="20"/>
              </w:rPr>
            </w:pPr>
          </w:p>
          <w:p w14:paraId="2D779EBF" w14:textId="77777777" w:rsidR="00C461AF" w:rsidRDefault="00C461AF" w:rsidP="007A4AE4">
            <w:pPr>
              <w:pStyle w:val="bcTabVortext"/>
              <w:rPr>
                <w:sz w:val="20"/>
                <w:szCs w:val="20"/>
              </w:rPr>
            </w:pPr>
            <w:r w:rsidRPr="00D24785">
              <w:rPr>
                <w:sz w:val="20"/>
                <w:szCs w:val="20"/>
              </w:rPr>
              <w:t xml:space="preserve">3.2.1.1 </w:t>
            </w:r>
            <w:r w:rsidRPr="00A96E21">
              <w:rPr>
                <w:sz w:val="20"/>
                <w:szCs w:val="20"/>
              </w:rPr>
              <w:t>(2) Kombinationen charakteristischer Eigenschaften ausgewählter Stoffe nennen ([…] Natrium)</w:t>
            </w:r>
          </w:p>
          <w:p w14:paraId="6111C29A" w14:textId="77777777" w:rsidR="00C461AF" w:rsidRDefault="00C461AF" w:rsidP="007A4AE4">
            <w:pPr>
              <w:pStyle w:val="bcTabVortext"/>
              <w:rPr>
                <w:sz w:val="20"/>
                <w:szCs w:val="20"/>
              </w:rPr>
            </w:pPr>
          </w:p>
          <w:p w14:paraId="01637726" w14:textId="77777777" w:rsidR="00C461AF" w:rsidRDefault="00C461AF" w:rsidP="00A96E21">
            <w:pPr>
              <w:pStyle w:val="bcTabVortext"/>
              <w:rPr>
                <w:sz w:val="20"/>
                <w:szCs w:val="20"/>
              </w:rPr>
            </w:pPr>
            <w:r w:rsidRPr="00A96E21">
              <w:rPr>
                <w:sz w:val="20"/>
                <w:szCs w:val="20"/>
              </w:rPr>
              <w:t>3.2.1.1 (5) an einem ausgewählten Stoff den Weg von der industriellen Gewinnung aus Rohstoffen bis</w:t>
            </w:r>
            <w:r>
              <w:rPr>
                <w:sz w:val="20"/>
                <w:szCs w:val="20"/>
              </w:rPr>
              <w:t xml:space="preserve"> </w:t>
            </w:r>
            <w:r w:rsidRPr="00A96E21">
              <w:rPr>
                <w:sz w:val="20"/>
                <w:szCs w:val="20"/>
              </w:rPr>
              <w:t>zur Verwendung darstellen (zum Beispiel […] Eisen)</w:t>
            </w:r>
          </w:p>
          <w:p w14:paraId="5FDEA12E" w14:textId="77777777" w:rsidR="00C461AF" w:rsidRDefault="00C461AF" w:rsidP="007A4AE4">
            <w:pPr>
              <w:pStyle w:val="bcTabVortext"/>
              <w:rPr>
                <w:sz w:val="20"/>
                <w:szCs w:val="20"/>
              </w:rPr>
            </w:pPr>
          </w:p>
          <w:p w14:paraId="7ADA3A46" w14:textId="77777777" w:rsidR="00C461AF" w:rsidRPr="00D24785" w:rsidRDefault="00C461AF" w:rsidP="00A96E21">
            <w:pPr>
              <w:pStyle w:val="bcTabVortext"/>
              <w:rPr>
                <w:sz w:val="20"/>
                <w:szCs w:val="20"/>
              </w:rPr>
            </w:pPr>
            <w:r w:rsidRPr="00A96E21">
              <w:rPr>
                <w:sz w:val="20"/>
                <w:szCs w:val="20"/>
              </w:rPr>
              <w:t>3.2.1.2 (2) Stoffe anhand ihrer Stoffteilchen ordnen (Metalle […])</w:t>
            </w:r>
          </w:p>
          <w:p w14:paraId="20FA8F8F" w14:textId="77777777" w:rsidR="00C461AF" w:rsidRPr="00A96E21" w:rsidRDefault="00C461AF" w:rsidP="007A4AE4">
            <w:pPr>
              <w:pStyle w:val="bcTabVortext"/>
              <w:rPr>
                <w:sz w:val="20"/>
                <w:szCs w:val="20"/>
              </w:rPr>
            </w:pPr>
          </w:p>
          <w:p w14:paraId="47622BCD" w14:textId="77777777" w:rsidR="00C461AF" w:rsidRDefault="00C461AF" w:rsidP="007A4AE4">
            <w:pPr>
              <w:pStyle w:val="bcTabVortext"/>
              <w:rPr>
                <w:sz w:val="20"/>
                <w:szCs w:val="20"/>
              </w:rPr>
            </w:pPr>
            <w:r w:rsidRPr="00A96E21">
              <w:rPr>
                <w:sz w:val="20"/>
                <w:szCs w:val="20"/>
              </w:rPr>
              <w:t>3.2.1.2 (5) mit Atommodellen den Aufbau von Atomen und Ionen erläutern ([…] Schalen-/Energiestufenmodell, Außenelektron</w:t>
            </w:r>
            <w:r>
              <w:rPr>
                <w:sz w:val="20"/>
                <w:szCs w:val="20"/>
              </w:rPr>
              <w:t>,</w:t>
            </w:r>
            <w:r w:rsidRPr="00A96E21">
              <w:rPr>
                <w:sz w:val="20"/>
                <w:szCs w:val="20"/>
              </w:rPr>
              <w:t xml:space="preserve"> Ionenbildung)</w:t>
            </w:r>
          </w:p>
          <w:p w14:paraId="1C3742EC" w14:textId="77777777" w:rsidR="00C461AF" w:rsidRPr="00E91AD4" w:rsidRDefault="00C461AF" w:rsidP="007A4AE4">
            <w:pPr>
              <w:pStyle w:val="bcTabVortext"/>
              <w:rPr>
                <w:sz w:val="20"/>
                <w:szCs w:val="20"/>
              </w:rPr>
            </w:pPr>
          </w:p>
          <w:p w14:paraId="0F0F1D59" w14:textId="5265EEDD" w:rsidR="00C461AF" w:rsidRDefault="00C461AF" w:rsidP="00A96E21">
            <w:pPr>
              <w:pStyle w:val="bcTabVortext"/>
              <w:rPr>
                <w:sz w:val="20"/>
                <w:szCs w:val="20"/>
              </w:rPr>
            </w:pPr>
            <w:r w:rsidRPr="00D24785">
              <w:rPr>
                <w:sz w:val="20"/>
                <w:szCs w:val="20"/>
              </w:rPr>
              <w:t xml:space="preserve">3.2.1.3 </w:t>
            </w:r>
            <w:r w:rsidRPr="00A96E21">
              <w:rPr>
                <w:sz w:val="20"/>
                <w:szCs w:val="20"/>
              </w:rPr>
              <w:t>(2) die Metallbindung erklären und damit typische Eigenschaften der Metalle begründen</w:t>
            </w:r>
            <w:r>
              <w:rPr>
                <w:sz w:val="20"/>
                <w:szCs w:val="20"/>
              </w:rPr>
              <w:t xml:space="preserve"> </w:t>
            </w:r>
            <w:r w:rsidRPr="00A96E21">
              <w:rPr>
                <w:sz w:val="20"/>
                <w:szCs w:val="20"/>
              </w:rPr>
              <w:t>(</w:t>
            </w:r>
            <w:r w:rsidR="00DE2354">
              <w:rPr>
                <w:sz w:val="20"/>
                <w:szCs w:val="20"/>
              </w:rPr>
              <w:t xml:space="preserve">Elektronengasmodell, </w:t>
            </w:r>
            <w:r w:rsidRPr="00A96E21">
              <w:rPr>
                <w:sz w:val="20"/>
                <w:szCs w:val="20"/>
              </w:rPr>
              <w:t>Duktilität, elektrische Leitfähigkeit)</w:t>
            </w:r>
          </w:p>
          <w:p w14:paraId="51E588FE" w14:textId="77777777" w:rsidR="00FC7356" w:rsidRDefault="00FC7356" w:rsidP="00A96E21">
            <w:pPr>
              <w:pStyle w:val="bcTabVortext"/>
              <w:rPr>
                <w:sz w:val="20"/>
                <w:szCs w:val="20"/>
              </w:rPr>
            </w:pPr>
          </w:p>
          <w:p w14:paraId="6DC551CF" w14:textId="77777777" w:rsidR="00FC7356" w:rsidRDefault="00FC7356" w:rsidP="00A96E21">
            <w:pPr>
              <w:pStyle w:val="bcTabVortext"/>
              <w:rPr>
                <w:sz w:val="20"/>
                <w:szCs w:val="20"/>
              </w:rPr>
            </w:pPr>
          </w:p>
          <w:p w14:paraId="45E074B9" w14:textId="77777777" w:rsidR="00FC7356" w:rsidRDefault="00FC7356" w:rsidP="00A96E21">
            <w:pPr>
              <w:pStyle w:val="bcTabVortext"/>
              <w:rPr>
                <w:sz w:val="20"/>
                <w:szCs w:val="20"/>
              </w:rPr>
            </w:pPr>
          </w:p>
          <w:p w14:paraId="4EEAC73B" w14:textId="77777777" w:rsidR="00FC7356" w:rsidRDefault="00FC7356" w:rsidP="00A96E21">
            <w:pPr>
              <w:pStyle w:val="bcTabVortext"/>
              <w:rPr>
                <w:sz w:val="20"/>
                <w:szCs w:val="20"/>
              </w:rPr>
            </w:pPr>
          </w:p>
          <w:p w14:paraId="1FE9FD19" w14:textId="77777777" w:rsidR="00FC7356" w:rsidRPr="00D24785" w:rsidRDefault="00FC7356" w:rsidP="00A96E21">
            <w:pPr>
              <w:pStyle w:val="bcTabVortext"/>
              <w:rPr>
                <w:sz w:val="20"/>
                <w:szCs w:val="20"/>
              </w:rPr>
            </w:pPr>
          </w:p>
        </w:tc>
        <w:tc>
          <w:tcPr>
            <w:tcW w:w="1250" w:type="pct"/>
            <w:vMerge/>
            <w:tcBorders>
              <w:top w:val="nil"/>
              <w:left w:val="single" w:sz="4" w:space="0" w:color="auto"/>
              <w:bottom w:val="nil"/>
              <w:right w:val="single" w:sz="4" w:space="0" w:color="auto"/>
            </w:tcBorders>
            <w:shd w:val="clear" w:color="auto" w:fill="auto"/>
          </w:tcPr>
          <w:p w14:paraId="6E9F79AD" w14:textId="77777777" w:rsidR="00C461AF" w:rsidRPr="00D24785" w:rsidRDefault="00C461AF" w:rsidP="00665ED9">
            <w:pPr>
              <w:numPr>
                <w:ilvl w:val="0"/>
                <w:numId w:val="1"/>
              </w:numPr>
              <w:ind w:hanging="720"/>
              <w:rPr>
                <w:rFonts w:eastAsia="Calibri"/>
              </w:rPr>
            </w:pPr>
          </w:p>
        </w:tc>
        <w:tc>
          <w:tcPr>
            <w:tcW w:w="1250" w:type="pct"/>
            <w:vMerge/>
            <w:tcBorders>
              <w:top w:val="nil"/>
              <w:left w:val="single" w:sz="4" w:space="0" w:color="auto"/>
              <w:bottom w:val="nil"/>
              <w:right w:val="single" w:sz="4" w:space="0" w:color="auto"/>
            </w:tcBorders>
            <w:shd w:val="clear" w:color="auto" w:fill="auto"/>
          </w:tcPr>
          <w:p w14:paraId="770BDAA1" w14:textId="77777777" w:rsidR="00C461AF" w:rsidRPr="00D24785" w:rsidRDefault="00C461AF" w:rsidP="00725003">
            <w:pPr>
              <w:rPr>
                <w:rFonts w:eastAsia="Calibri"/>
                <w:i/>
              </w:rPr>
            </w:pPr>
          </w:p>
        </w:tc>
      </w:tr>
      <w:tr w:rsidR="00C461AF" w:rsidRPr="00D24785" w14:paraId="2BBB73AE" w14:textId="77777777" w:rsidTr="00FC7356">
        <w:trPr>
          <w:jc w:val="center"/>
        </w:trPr>
        <w:tc>
          <w:tcPr>
            <w:tcW w:w="1250" w:type="pct"/>
            <w:vMerge/>
            <w:tcBorders>
              <w:left w:val="single" w:sz="4" w:space="0" w:color="auto"/>
              <w:right w:val="single" w:sz="4" w:space="0" w:color="auto"/>
            </w:tcBorders>
            <w:shd w:val="clear" w:color="auto" w:fill="auto"/>
          </w:tcPr>
          <w:p w14:paraId="5784AEFB" w14:textId="77777777" w:rsidR="00C461AF" w:rsidRPr="00D24785" w:rsidRDefault="00C461AF" w:rsidP="0033373B">
            <w:pPr>
              <w:pStyle w:val="bcTabVortext"/>
              <w:rPr>
                <w:sz w:val="20"/>
                <w:szCs w:val="20"/>
              </w:rPr>
            </w:pPr>
          </w:p>
        </w:tc>
        <w:tc>
          <w:tcPr>
            <w:tcW w:w="1250" w:type="pct"/>
            <w:vMerge/>
            <w:tcBorders>
              <w:left w:val="single" w:sz="4" w:space="0" w:color="auto"/>
              <w:right w:val="single" w:sz="4" w:space="0" w:color="auto"/>
            </w:tcBorders>
            <w:shd w:val="clear" w:color="auto" w:fill="auto"/>
          </w:tcPr>
          <w:p w14:paraId="1839A9A7" w14:textId="77777777" w:rsidR="00C461AF" w:rsidRPr="00D24785" w:rsidRDefault="00C461AF" w:rsidP="00A96E27">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772E36AB" w14:textId="77777777" w:rsidR="00C461AF" w:rsidRPr="00D24785" w:rsidRDefault="00C461AF" w:rsidP="005A164C">
            <w:pPr>
              <w:rPr>
                <w:rFonts w:eastAsia="Calibri"/>
              </w:rPr>
            </w:pPr>
            <w:r w:rsidRPr="00D24785">
              <w:rPr>
                <w:rFonts w:eastAsia="Calibri"/>
              </w:rPr>
              <w:t>Die M</w:t>
            </w:r>
            <w:r w:rsidR="00702F86">
              <w:rPr>
                <w:rFonts w:eastAsia="Calibri"/>
              </w:rPr>
              <w:t>etallbindung</w:t>
            </w:r>
          </w:p>
          <w:p w14:paraId="42F43781" w14:textId="77777777" w:rsidR="00C461AF" w:rsidRPr="00D24785" w:rsidRDefault="00C461AF" w:rsidP="002169DE">
            <w:pPr>
              <w:numPr>
                <w:ilvl w:val="0"/>
                <w:numId w:val="14"/>
              </w:numPr>
              <w:rPr>
                <w:rFonts w:eastAsia="Calibri"/>
              </w:rPr>
            </w:pPr>
            <w:r w:rsidRPr="00D24785">
              <w:rPr>
                <w:rFonts w:eastAsia="Calibri"/>
              </w:rPr>
              <w:t>E</w:t>
            </w:r>
            <w:r w:rsidR="006162FA">
              <w:rPr>
                <w:rFonts w:eastAsia="Calibri"/>
              </w:rPr>
              <w:t>igenschaften von Metallen (el</w:t>
            </w:r>
            <w:r w:rsidR="006D6270">
              <w:rPr>
                <w:rFonts w:eastAsia="Calibri"/>
              </w:rPr>
              <w:t>ektrische</w:t>
            </w:r>
            <w:r w:rsidR="006162FA">
              <w:rPr>
                <w:rFonts w:eastAsia="Calibri"/>
              </w:rPr>
              <w:t xml:space="preserve"> </w:t>
            </w:r>
            <w:r w:rsidRPr="00D24785">
              <w:rPr>
                <w:rFonts w:eastAsia="Calibri"/>
              </w:rPr>
              <w:t>Leitfähigkeit, Wärmeleitfähigkeit)</w:t>
            </w:r>
          </w:p>
          <w:p w14:paraId="2E023398" w14:textId="77777777" w:rsidR="00C461AF" w:rsidRPr="00D24785" w:rsidRDefault="00FC4CDF" w:rsidP="002169DE">
            <w:pPr>
              <w:numPr>
                <w:ilvl w:val="0"/>
                <w:numId w:val="14"/>
              </w:numPr>
              <w:rPr>
                <w:rFonts w:eastAsia="Calibri"/>
              </w:rPr>
            </w:pPr>
            <w:r>
              <w:rPr>
                <w:rFonts w:eastAsia="Calibri"/>
              </w:rPr>
              <w:t>Entstehung positiv geladene</w:t>
            </w:r>
            <w:r w:rsidR="006D6270">
              <w:rPr>
                <w:rFonts w:eastAsia="Calibri"/>
              </w:rPr>
              <w:t>r</w:t>
            </w:r>
            <w:r w:rsidR="00C461AF" w:rsidRPr="00D24785">
              <w:rPr>
                <w:rFonts w:eastAsia="Calibri"/>
              </w:rPr>
              <w:t xml:space="preserve"> Metall</w:t>
            </w:r>
            <w:r>
              <w:rPr>
                <w:rFonts w:eastAsia="Calibri"/>
              </w:rPr>
              <w:t>-I</w:t>
            </w:r>
            <w:r w:rsidR="00C461AF" w:rsidRPr="00D24785">
              <w:rPr>
                <w:rFonts w:eastAsia="Calibri"/>
              </w:rPr>
              <w:t>onen und frei beweglicher Elektronen</w:t>
            </w:r>
          </w:p>
          <w:p w14:paraId="25821EFE" w14:textId="77777777" w:rsidR="00C461AF" w:rsidRPr="00E91AD4" w:rsidRDefault="00C461AF" w:rsidP="002169DE">
            <w:pPr>
              <w:numPr>
                <w:ilvl w:val="0"/>
                <w:numId w:val="14"/>
              </w:numPr>
              <w:rPr>
                <w:rFonts w:eastAsia="Calibri"/>
              </w:rPr>
            </w:pPr>
            <w:r w:rsidRPr="00E91AD4">
              <w:rPr>
                <w:rFonts w:eastAsia="Calibri"/>
              </w:rPr>
              <w:t>Elektronengas</w:t>
            </w:r>
            <w:r w:rsidR="00DB02AE" w:rsidRPr="00E91AD4">
              <w:rPr>
                <w:rFonts w:eastAsia="Calibri"/>
              </w:rPr>
              <w:t>modell</w:t>
            </w:r>
          </w:p>
          <w:p w14:paraId="0BEBC8C6" w14:textId="77777777" w:rsidR="00C461AF" w:rsidRPr="00D24785" w:rsidRDefault="00C461AF" w:rsidP="002169DE">
            <w:pPr>
              <w:numPr>
                <w:ilvl w:val="0"/>
                <w:numId w:val="14"/>
              </w:numPr>
              <w:rPr>
                <w:rFonts w:eastAsia="Calibri"/>
              </w:rPr>
            </w:pPr>
            <w:r w:rsidRPr="00D24785">
              <w:rPr>
                <w:rFonts w:eastAsia="Calibri"/>
              </w:rPr>
              <w:t>Ionenbegriff, Ionenladung</w:t>
            </w:r>
          </w:p>
          <w:p w14:paraId="6F8206E1" w14:textId="77777777" w:rsidR="00C461AF" w:rsidRPr="00D24785" w:rsidRDefault="007E0640" w:rsidP="002169DE">
            <w:pPr>
              <w:numPr>
                <w:ilvl w:val="0"/>
                <w:numId w:val="14"/>
              </w:numPr>
              <w:rPr>
                <w:rFonts w:eastAsia="Calibri"/>
              </w:rPr>
            </w:pPr>
            <w:r>
              <w:rPr>
                <w:rFonts w:eastAsia="Calibri"/>
              </w:rPr>
              <w:t xml:space="preserve">Zusammenhang von Struktur und </w:t>
            </w:r>
            <w:r w:rsidR="00C461AF" w:rsidRPr="00D24785">
              <w:rPr>
                <w:rFonts w:eastAsia="Calibri"/>
              </w:rPr>
              <w:t>Eigenschaften (Duktilität)</w:t>
            </w:r>
          </w:p>
        </w:tc>
        <w:tc>
          <w:tcPr>
            <w:tcW w:w="1250" w:type="pct"/>
            <w:tcBorders>
              <w:top w:val="nil"/>
              <w:left w:val="single" w:sz="4" w:space="0" w:color="auto"/>
              <w:bottom w:val="nil"/>
              <w:right w:val="single" w:sz="4" w:space="0" w:color="auto"/>
            </w:tcBorders>
            <w:shd w:val="clear" w:color="auto" w:fill="auto"/>
          </w:tcPr>
          <w:p w14:paraId="6A4ED35B" w14:textId="77777777" w:rsidR="00C461AF" w:rsidRPr="00D24785" w:rsidRDefault="00C461AF" w:rsidP="00AD3CB9">
            <w:pPr>
              <w:rPr>
                <w:rFonts w:eastAsia="Calibri"/>
              </w:rPr>
            </w:pPr>
            <w:r w:rsidRPr="00D24785">
              <w:rPr>
                <w:rFonts w:eastAsia="Calibri"/>
              </w:rPr>
              <w:t xml:space="preserve">Ausgehend von den Eigenschaften der Metalle bilden die Schüler </w:t>
            </w:r>
            <w:r>
              <w:rPr>
                <w:rFonts w:eastAsia="Calibri"/>
              </w:rPr>
              <w:t>einf</w:t>
            </w:r>
            <w:r w:rsidR="00FC4CDF">
              <w:rPr>
                <w:rFonts w:eastAsia="Calibri"/>
              </w:rPr>
              <w:t>a</w:t>
            </w:r>
            <w:r>
              <w:rPr>
                <w:rFonts w:eastAsia="Calibri"/>
              </w:rPr>
              <w:t xml:space="preserve">che </w:t>
            </w:r>
            <w:r w:rsidRPr="00D24785">
              <w:rPr>
                <w:rFonts w:eastAsia="Calibri"/>
              </w:rPr>
              <w:t>Hypothesen über d</w:t>
            </w:r>
            <w:r>
              <w:rPr>
                <w:rFonts w:eastAsia="Calibri"/>
              </w:rPr>
              <w:t xml:space="preserve">en strukturellen </w:t>
            </w:r>
            <w:r w:rsidRPr="00D24785">
              <w:rPr>
                <w:rFonts w:eastAsia="Calibri"/>
              </w:rPr>
              <w:t>Aufbau der Metalle.</w:t>
            </w:r>
          </w:p>
          <w:p w14:paraId="6D0F405E" w14:textId="77777777" w:rsidR="00C461AF" w:rsidRPr="00D24785" w:rsidRDefault="00C461AF" w:rsidP="00AD3CB9">
            <w:pPr>
              <w:rPr>
                <w:rFonts w:eastAsia="Calibri"/>
              </w:rPr>
            </w:pPr>
          </w:p>
          <w:p w14:paraId="7D254F14" w14:textId="77777777" w:rsidR="00C461AF" w:rsidRPr="00D24785" w:rsidRDefault="00C461AF" w:rsidP="00AD3CB9">
            <w:pPr>
              <w:rPr>
                <w:rFonts w:eastAsia="Calibri"/>
              </w:rPr>
            </w:pPr>
          </w:p>
          <w:p w14:paraId="1B57B910" w14:textId="77777777" w:rsidR="00C461AF" w:rsidRPr="00D24785" w:rsidRDefault="00FC4CDF" w:rsidP="00237DF5">
            <w:pPr>
              <w:rPr>
                <w:rFonts w:eastAsia="Calibri"/>
              </w:rPr>
            </w:pPr>
            <w:r>
              <w:rPr>
                <w:rFonts w:eastAsia="Calibri"/>
              </w:rPr>
              <w:t>vorerst nur positiv</w:t>
            </w:r>
            <w:r w:rsidR="00C461AF" w:rsidRPr="00D24785">
              <w:rPr>
                <w:rFonts w:eastAsia="Calibri"/>
              </w:rPr>
              <w:t xml:space="preserve"> geladene Ionen einführen</w:t>
            </w:r>
          </w:p>
          <w:p w14:paraId="0F636BF7" w14:textId="77777777" w:rsidR="007E0640" w:rsidRDefault="007E0640" w:rsidP="0070718F">
            <w:pPr>
              <w:rPr>
                <w:rFonts w:eastAsia="Calibri"/>
              </w:rPr>
            </w:pPr>
          </w:p>
          <w:p w14:paraId="74318B57" w14:textId="77777777" w:rsidR="00C461AF" w:rsidRPr="00D24785" w:rsidRDefault="007E0640" w:rsidP="0070718F">
            <w:pPr>
              <w:rPr>
                <w:rFonts w:eastAsia="Calibri"/>
              </w:rPr>
            </w:pPr>
            <w:r w:rsidRPr="00FC7356">
              <w:rPr>
                <w:rFonts w:eastAsia="Calibri" w:cs="Arial"/>
                <w:noProof w:val="0"/>
                <w:color w:val="FFFFFF"/>
                <w:szCs w:val="22"/>
                <w:shd w:val="clear" w:color="auto" w:fill="B70017"/>
                <w:lang w:eastAsia="en-US"/>
              </w:rPr>
              <w:t>NwT</w:t>
            </w:r>
            <w:r>
              <w:rPr>
                <w:rFonts w:eastAsia="Calibri"/>
              </w:rPr>
              <w:t xml:space="preserve">: </w:t>
            </w:r>
            <w:r w:rsidR="00C461AF" w:rsidRPr="00D24785">
              <w:rPr>
                <w:rFonts w:eastAsia="Calibri"/>
              </w:rPr>
              <w:t>Metalle als Werkstoff</w:t>
            </w:r>
          </w:p>
        </w:tc>
      </w:tr>
      <w:tr w:rsidR="00C461AF" w:rsidRPr="007E0640" w14:paraId="656985DD" w14:textId="77777777" w:rsidTr="00FC7356">
        <w:trPr>
          <w:jc w:val="center"/>
        </w:trPr>
        <w:tc>
          <w:tcPr>
            <w:tcW w:w="1250" w:type="pct"/>
            <w:vMerge/>
            <w:tcBorders>
              <w:left w:val="single" w:sz="4" w:space="0" w:color="auto"/>
              <w:right w:val="single" w:sz="4" w:space="0" w:color="auto"/>
            </w:tcBorders>
            <w:shd w:val="clear" w:color="auto" w:fill="auto"/>
          </w:tcPr>
          <w:p w14:paraId="5151A36A" w14:textId="77777777" w:rsidR="00C461AF" w:rsidRPr="00D24785" w:rsidRDefault="00C461AF" w:rsidP="0033373B">
            <w:pPr>
              <w:pStyle w:val="bcTabVortext"/>
              <w:rPr>
                <w:sz w:val="20"/>
                <w:szCs w:val="20"/>
              </w:rPr>
            </w:pPr>
          </w:p>
        </w:tc>
        <w:tc>
          <w:tcPr>
            <w:tcW w:w="1250" w:type="pct"/>
            <w:vMerge/>
            <w:tcBorders>
              <w:left w:val="single" w:sz="4" w:space="0" w:color="auto"/>
              <w:right w:val="single" w:sz="4" w:space="0" w:color="auto"/>
            </w:tcBorders>
            <w:shd w:val="clear" w:color="auto" w:fill="auto"/>
          </w:tcPr>
          <w:p w14:paraId="43F7051B" w14:textId="77777777" w:rsidR="00C461AF" w:rsidRPr="00D24785" w:rsidRDefault="00C461AF" w:rsidP="00A96E27">
            <w:pPr>
              <w:pStyle w:val="bcTabVortext"/>
              <w:rPr>
                <w:sz w:val="20"/>
                <w:szCs w:val="20"/>
              </w:rPr>
            </w:pPr>
          </w:p>
        </w:tc>
        <w:tc>
          <w:tcPr>
            <w:tcW w:w="1250" w:type="pct"/>
            <w:tcBorders>
              <w:top w:val="nil"/>
              <w:left w:val="single" w:sz="4" w:space="0" w:color="auto"/>
              <w:right w:val="single" w:sz="4" w:space="0" w:color="auto"/>
            </w:tcBorders>
            <w:shd w:val="clear" w:color="auto" w:fill="auto"/>
          </w:tcPr>
          <w:p w14:paraId="768BB05A" w14:textId="77777777" w:rsidR="00C461AF" w:rsidRPr="00D24785" w:rsidRDefault="00C461AF" w:rsidP="008A4D70">
            <w:pPr>
              <w:rPr>
                <w:rFonts w:eastAsia="Calibri"/>
              </w:rPr>
            </w:pPr>
            <w:r w:rsidRPr="00D24785">
              <w:rPr>
                <w:rFonts w:eastAsia="Calibri"/>
              </w:rPr>
              <w:t>Gebrauchsmetalle</w:t>
            </w:r>
          </w:p>
          <w:p w14:paraId="67F95AD6" w14:textId="77777777" w:rsidR="00C461AF" w:rsidRPr="00D24785" w:rsidRDefault="00C461AF" w:rsidP="002169DE">
            <w:pPr>
              <w:numPr>
                <w:ilvl w:val="0"/>
                <w:numId w:val="14"/>
              </w:numPr>
              <w:rPr>
                <w:rFonts w:eastAsia="Calibri"/>
              </w:rPr>
            </w:pPr>
            <w:r w:rsidRPr="00D24785">
              <w:rPr>
                <w:rFonts w:eastAsia="Calibri"/>
              </w:rPr>
              <w:t>selbständiges</w:t>
            </w:r>
            <w:r w:rsidR="007E0640">
              <w:rPr>
                <w:rFonts w:eastAsia="Calibri"/>
              </w:rPr>
              <w:t xml:space="preserve"> Erschließen und </w:t>
            </w:r>
            <w:r w:rsidRPr="00D24785">
              <w:rPr>
                <w:rFonts w:eastAsia="Calibri"/>
              </w:rPr>
              <w:t>Stru</w:t>
            </w:r>
            <w:r w:rsidR="007E0640">
              <w:rPr>
                <w:rFonts w:eastAsia="Calibri"/>
              </w:rPr>
              <w:t xml:space="preserve">kturieren von Informationen zu </w:t>
            </w:r>
            <w:r w:rsidRPr="00D24785">
              <w:rPr>
                <w:rFonts w:eastAsia="Calibri"/>
              </w:rPr>
              <w:t>häufigen Gebrauchsmetallen</w:t>
            </w:r>
          </w:p>
          <w:p w14:paraId="641EC48B" w14:textId="77777777" w:rsidR="00C461AF" w:rsidRPr="00D24785" w:rsidRDefault="007E0640" w:rsidP="002169DE">
            <w:pPr>
              <w:numPr>
                <w:ilvl w:val="0"/>
                <w:numId w:val="14"/>
              </w:numPr>
              <w:rPr>
                <w:rFonts w:eastAsia="Calibri"/>
              </w:rPr>
            </w:pPr>
            <w:r>
              <w:rPr>
                <w:rFonts w:eastAsia="Calibri"/>
              </w:rPr>
              <w:t xml:space="preserve">kritische Reflexion von </w:t>
            </w:r>
            <w:r w:rsidR="00C461AF" w:rsidRPr="00D24785">
              <w:rPr>
                <w:rFonts w:eastAsia="Calibri"/>
              </w:rPr>
              <w:t xml:space="preserve">Informationen (z. B. </w:t>
            </w:r>
            <w:r>
              <w:rPr>
                <w:rFonts w:eastAsia="Calibri"/>
              </w:rPr>
              <w:t xml:space="preserve">Technologien </w:t>
            </w:r>
            <w:r w:rsidR="002F29D7">
              <w:rPr>
                <w:rFonts w:eastAsia="Calibri"/>
              </w:rPr>
              <w:t>der Goldgewinnung)</w:t>
            </w:r>
            <w:r w:rsidR="00C461AF" w:rsidRPr="00D24785">
              <w:rPr>
                <w:rFonts w:eastAsia="Calibri"/>
              </w:rPr>
              <w:t xml:space="preserve"> </w:t>
            </w:r>
          </w:p>
          <w:p w14:paraId="0B66EB8E" w14:textId="77777777" w:rsidR="00C461AF" w:rsidRDefault="00C461AF" w:rsidP="002169DE">
            <w:pPr>
              <w:numPr>
                <w:ilvl w:val="0"/>
                <w:numId w:val="14"/>
              </w:numPr>
              <w:rPr>
                <w:rFonts w:eastAsia="Calibri"/>
              </w:rPr>
            </w:pPr>
            <w:r w:rsidRPr="007E0640">
              <w:rPr>
                <w:rFonts w:eastAsia="Calibri"/>
              </w:rPr>
              <w:t xml:space="preserve">Erstellung von Präsentationen </w:t>
            </w:r>
          </w:p>
          <w:p w14:paraId="06675F03" w14:textId="77777777" w:rsidR="00EF0044" w:rsidRPr="007E0640" w:rsidRDefault="00EF0044" w:rsidP="00EF0044">
            <w:pPr>
              <w:rPr>
                <w:rFonts w:eastAsia="Calibri"/>
              </w:rPr>
            </w:pPr>
          </w:p>
        </w:tc>
        <w:tc>
          <w:tcPr>
            <w:tcW w:w="1250" w:type="pct"/>
            <w:tcBorders>
              <w:top w:val="nil"/>
              <w:left w:val="single" w:sz="4" w:space="0" w:color="auto"/>
              <w:right w:val="single" w:sz="4" w:space="0" w:color="auto"/>
            </w:tcBorders>
            <w:shd w:val="clear" w:color="auto" w:fill="auto"/>
          </w:tcPr>
          <w:p w14:paraId="46B4A0F3" w14:textId="77777777" w:rsidR="00C461AF" w:rsidRPr="00D24785" w:rsidRDefault="007E0640" w:rsidP="00AD3CB9">
            <w:pPr>
              <w:rPr>
                <w:rFonts w:eastAsia="Calibri"/>
              </w:rPr>
            </w:pPr>
            <w:r w:rsidRPr="00E27537">
              <w:rPr>
                <w:rFonts w:eastAsia="Calibri" w:cs="Arial"/>
                <w:noProof w:val="0"/>
                <w:color w:val="FFFFFF"/>
                <w:shd w:val="clear" w:color="auto" w:fill="009C38"/>
                <w:lang w:eastAsia="en-US"/>
              </w:rPr>
              <w:t>MB</w:t>
            </w:r>
            <w:r w:rsidR="00FC7356">
              <w:rPr>
                <w:rFonts w:eastAsia="Calibri"/>
              </w:rPr>
              <w:t>:</w:t>
            </w:r>
            <w:r w:rsidR="00E27537">
              <w:rPr>
                <w:rFonts w:eastAsia="Calibri"/>
              </w:rPr>
              <w:t xml:space="preserve"> </w:t>
            </w:r>
            <w:r w:rsidR="00C461AF" w:rsidRPr="00D24785">
              <w:rPr>
                <w:rFonts w:eastAsia="Calibri"/>
              </w:rPr>
              <w:t>Literatur- und Internetrecherche:</w:t>
            </w:r>
          </w:p>
          <w:p w14:paraId="1A8F6039" w14:textId="77777777" w:rsidR="00C461AF" w:rsidRDefault="00C461AF" w:rsidP="00AD3CB9">
            <w:pPr>
              <w:rPr>
                <w:rFonts w:eastAsia="Calibri"/>
              </w:rPr>
            </w:pPr>
            <w:r w:rsidRPr="00D24785">
              <w:rPr>
                <w:rFonts w:eastAsia="Calibri"/>
              </w:rPr>
              <w:t xml:space="preserve">Eisen, Kupfer, Aluminium, Bronze, </w:t>
            </w:r>
          </w:p>
          <w:p w14:paraId="096B2B4D" w14:textId="77777777" w:rsidR="00C461AF" w:rsidRDefault="00C461AF" w:rsidP="00AD3CB9">
            <w:pPr>
              <w:rPr>
                <w:rFonts w:eastAsia="Calibri"/>
              </w:rPr>
            </w:pPr>
          </w:p>
          <w:p w14:paraId="6F68CC1D" w14:textId="77777777" w:rsidR="00C461AF" w:rsidRDefault="00C461AF" w:rsidP="00AD3CB9">
            <w:pPr>
              <w:rPr>
                <w:rFonts w:cs="Arial"/>
                <w:color w:val="FFFFFF"/>
                <w:shd w:val="clear" w:color="auto" w:fill="009C38"/>
              </w:rPr>
            </w:pPr>
          </w:p>
          <w:p w14:paraId="226B55A5" w14:textId="77777777" w:rsidR="00C461AF" w:rsidRPr="007E0640" w:rsidRDefault="007E0640" w:rsidP="00AD3CB9">
            <w:pPr>
              <w:rPr>
                <w:rFonts w:eastAsia="Calibri"/>
              </w:rPr>
            </w:pPr>
            <w:r w:rsidRPr="00E27537">
              <w:rPr>
                <w:rFonts w:eastAsia="Calibri" w:cs="Arial"/>
                <w:noProof w:val="0"/>
                <w:color w:val="FFFFFF"/>
                <w:shd w:val="clear" w:color="auto" w:fill="009C38"/>
                <w:lang w:eastAsia="en-US"/>
              </w:rPr>
              <w:t>VB</w:t>
            </w:r>
            <w:r w:rsidR="00E27537">
              <w:rPr>
                <w:rFonts w:eastAsia="Calibri"/>
              </w:rPr>
              <w:t xml:space="preserve">: </w:t>
            </w:r>
            <w:r w:rsidR="00C461AF" w:rsidRPr="007E0640">
              <w:rPr>
                <w:rFonts w:eastAsia="Calibri"/>
              </w:rPr>
              <w:t>Gold</w:t>
            </w:r>
          </w:p>
          <w:p w14:paraId="0AC15E01" w14:textId="77777777" w:rsidR="00C461AF" w:rsidRPr="007E0640" w:rsidRDefault="00C461AF" w:rsidP="00AD3CB9">
            <w:pPr>
              <w:rPr>
                <w:rFonts w:eastAsia="Calibri"/>
              </w:rPr>
            </w:pPr>
          </w:p>
          <w:p w14:paraId="374015A5" w14:textId="77777777" w:rsidR="00C461AF" w:rsidRPr="007E0640" w:rsidRDefault="00C461AF" w:rsidP="00AD3CB9">
            <w:pPr>
              <w:rPr>
                <w:rFonts w:eastAsia="Calibri"/>
              </w:rPr>
            </w:pPr>
          </w:p>
          <w:p w14:paraId="308B2725" w14:textId="77777777" w:rsidR="00C461AF" w:rsidRPr="007E0640" w:rsidRDefault="00C461AF" w:rsidP="00AD3CB9">
            <w:pPr>
              <w:rPr>
                <w:rFonts w:eastAsia="Calibri"/>
              </w:rPr>
            </w:pPr>
            <w:r w:rsidRPr="007E0640">
              <w:rPr>
                <w:rFonts w:eastAsia="Calibri"/>
              </w:rPr>
              <w:t>Film: Roheisengewinnung</w:t>
            </w:r>
          </w:p>
        </w:tc>
      </w:tr>
      <w:tr w:rsidR="00C461AF" w:rsidRPr="002F29D7" w14:paraId="299C5701" w14:textId="77777777" w:rsidTr="0007437E">
        <w:trPr>
          <w:jc w:val="center"/>
        </w:trPr>
        <w:tc>
          <w:tcPr>
            <w:tcW w:w="1250" w:type="pct"/>
            <w:vMerge/>
            <w:tcBorders>
              <w:left w:val="single" w:sz="4" w:space="0" w:color="auto"/>
              <w:bottom w:val="single" w:sz="4" w:space="0" w:color="auto"/>
              <w:right w:val="single" w:sz="4" w:space="0" w:color="auto"/>
            </w:tcBorders>
            <w:shd w:val="clear" w:color="auto" w:fill="auto"/>
          </w:tcPr>
          <w:p w14:paraId="1C415DCF" w14:textId="77777777" w:rsidR="00C461AF" w:rsidRPr="00D24785" w:rsidRDefault="00C461AF" w:rsidP="0033373B">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12B87E9B" w14:textId="77777777" w:rsidR="00C461AF" w:rsidRPr="00D24785" w:rsidRDefault="00C461AF" w:rsidP="00A96E27">
            <w:pPr>
              <w:pStyle w:val="bcTabVortext"/>
              <w:rPr>
                <w:sz w:val="20"/>
                <w:szCs w:val="20"/>
              </w:rPr>
            </w:pPr>
          </w:p>
        </w:tc>
        <w:tc>
          <w:tcPr>
            <w:tcW w:w="1250" w:type="pct"/>
            <w:tcBorders>
              <w:left w:val="single" w:sz="4" w:space="0" w:color="auto"/>
              <w:right w:val="single" w:sz="4" w:space="0" w:color="auto"/>
            </w:tcBorders>
            <w:shd w:val="clear" w:color="auto" w:fill="auto"/>
          </w:tcPr>
          <w:p w14:paraId="4ADDC0D2" w14:textId="77777777" w:rsidR="00C461AF" w:rsidRDefault="00000ACC" w:rsidP="00F07570">
            <w:pPr>
              <w:rPr>
                <w:rFonts w:eastAsia="Calibri"/>
                <w:b/>
              </w:rPr>
            </w:pPr>
            <w:r>
              <w:rPr>
                <w:rFonts w:eastAsia="Calibri"/>
                <w:b/>
              </w:rPr>
              <w:t>Hinweis zum Schulcurriculum</w:t>
            </w:r>
          </w:p>
          <w:p w14:paraId="383B2131" w14:textId="77777777" w:rsidR="00C461AF" w:rsidRPr="00C461AF" w:rsidRDefault="00C461AF" w:rsidP="00F07570">
            <w:pPr>
              <w:rPr>
                <w:rFonts w:eastAsia="Calibri"/>
              </w:rPr>
            </w:pPr>
          </w:p>
        </w:tc>
        <w:tc>
          <w:tcPr>
            <w:tcW w:w="1250" w:type="pct"/>
            <w:tcBorders>
              <w:left w:val="single" w:sz="4" w:space="0" w:color="auto"/>
              <w:right w:val="single" w:sz="4" w:space="0" w:color="auto"/>
            </w:tcBorders>
            <w:shd w:val="clear" w:color="auto" w:fill="auto"/>
          </w:tcPr>
          <w:p w14:paraId="4F7513AA" w14:textId="77777777" w:rsidR="00E804DF" w:rsidRPr="00000ACC" w:rsidRDefault="00B77726" w:rsidP="00C461AF">
            <w:pPr>
              <w:pStyle w:val="bcTabVortext"/>
              <w:rPr>
                <w:i/>
              </w:rPr>
            </w:pPr>
            <w:r w:rsidRPr="00000ACC">
              <w:rPr>
                <w:i/>
              </w:rPr>
              <w:t xml:space="preserve">Verwendung von Lithium im Vergleich zu Natrium </w:t>
            </w:r>
          </w:p>
          <w:p w14:paraId="598049CE" w14:textId="77777777" w:rsidR="00C461AF" w:rsidRPr="00E73CB5" w:rsidRDefault="00C461AF" w:rsidP="00000ACC">
            <w:pPr>
              <w:pStyle w:val="bcTabVortext"/>
              <w:rPr>
                <w:noProof w:val="0"/>
                <w:color w:val="FFFFFF"/>
                <w:shd w:val="clear" w:color="auto" w:fill="009C38"/>
                <w:lang w:eastAsia="en-US"/>
              </w:rPr>
            </w:pPr>
          </w:p>
        </w:tc>
      </w:tr>
    </w:tbl>
    <w:p w14:paraId="6DC27BCE" w14:textId="77777777" w:rsidR="007E0640" w:rsidRDefault="007E0640" w:rsidP="00AD3CB9">
      <w:pPr>
        <w:sectPr w:rsidR="007E0640"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7E0640" w:rsidRPr="00CB5993" w14:paraId="7A327E86" w14:textId="77777777" w:rsidTr="007E0640">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91481C0" w14:textId="77777777" w:rsidR="007E0640" w:rsidRPr="007E0640" w:rsidRDefault="007E0640" w:rsidP="002169DE">
            <w:pPr>
              <w:pStyle w:val="bcTab"/>
              <w:numPr>
                <w:ilvl w:val="0"/>
                <w:numId w:val="21"/>
              </w:numPr>
            </w:pPr>
            <w:bookmarkStart w:id="27" w:name="_Toc482891648"/>
            <w:r w:rsidRPr="007E0640">
              <w:t>Ionen und Ionenbindung, Redoxreaktion</w:t>
            </w:r>
            <w:bookmarkEnd w:id="27"/>
          </w:p>
          <w:p w14:paraId="02C27C98" w14:textId="77777777" w:rsidR="007E0640" w:rsidRPr="007E0640" w:rsidRDefault="007E0640" w:rsidP="007E0640">
            <w:pPr>
              <w:pStyle w:val="bcTabcaStd"/>
            </w:pPr>
            <w:r w:rsidRPr="007E0640">
              <w:t>ca. 11 Stunden</w:t>
            </w:r>
          </w:p>
        </w:tc>
      </w:tr>
      <w:tr w:rsidR="00AD3CB9" w:rsidRPr="008D27A9" w14:paraId="19C4B98E" w14:textId="77777777"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E2CDA6E" w14:textId="77777777" w:rsidR="003E5320" w:rsidRPr="008D27A9" w:rsidRDefault="003E5320" w:rsidP="002E72A8">
            <w:pPr>
              <w:pStyle w:val="bcTabVortext"/>
              <w:jc w:val="both"/>
            </w:pPr>
            <w:r>
              <w:t>Am Beispiel der Natriumchlorid</w:t>
            </w:r>
            <w:r w:rsidR="0086421E">
              <w:t>-S</w:t>
            </w:r>
            <w:r>
              <w:t>ynthese wird</w:t>
            </w:r>
            <w:r w:rsidR="005C36FF">
              <w:t xml:space="preserve"> den Schülerinnen und Schülern</w:t>
            </w:r>
            <w:r>
              <w:t xml:space="preserve"> die Übertragung von Elektronen</w:t>
            </w:r>
            <w:r w:rsidR="005C36FF">
              <w:t xml:space="preserve"> zum Erreichen der Edelgaskonfiguration ver</w:t>
            </w:r>
            <w:r w:rsidR="00DD020E">
              <w:t>deutlicht</w:t>
            </w:r>
            <w:r w:rsidR="005C36FF">
              <w:t xml:space="preserve">. Als Resultate dieser Elektronenübertragung werden die Entstehung von Ionen, die Bildung des Ionengitters und die Ausbildung der Ionenbindung erarbeitet. </w:t>
            </w:r>
            <w:r w:rsidR="006D38F9">
              <w:t xml:space="preserve">Die Begriffe Reduktion und Oxidation werden mit der Elektronenübertragung verknüpft. </w:t>
            </w:r>
            <w:r w:rsidR="005C36FF">
              <w:t>Das Prinzip des Zusammenhangs zwischen der Struktur der Stoffteilchen und den Eigenschaften des Stoffes werden anhand der Salze</w:t>
            </w:r>
            <w:r w:rsidR="006D38F9">
              <w:t xml:space="preserve"> und der Salzlösung</w:t>
            </w:r>
            <w:r w:rsidR="005C36FF">
              <w:t xml:space="preserve"> ver</w:t>
            </w:r>
            <w:r w:rsidR="00DD020E">
              <w:t>anschaulicht</w:t>
            </w:r>
            <w:r w:rsidR="005C36FF">
              <w:t xml:space="preserve">. </w:t>
            </w:r>
            <w:r w:rsidR="00DD020E">
              <w:t>Eine inten</w:t>
            </w:r>
            <w:r w:rsidR="0086421E">
              <w:t>sive Übungsphase soll ein tieferes</w:t>
            </w:r>
            <w:r w:rsidR="00DD020E">
              <w:t xml:space="preserve"> Verständnis für das Aufstellen von Verhältnisformeln sowie von Reaktionsgleichungen bewirken.</w:t>
            </w:r>
          </w:p>
        </w:tc>
      </w:tr>
      <w:tr w:rsidR="001764B7" w:rsidRPr="00CB5993" w14:paraId="363CB20A" w14:textId="77777777"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B0F3F59" w14:textId="77777777" w:rsidR="00AD3CB9" w:rsidRPr="0076063D" w:rsidRDefault="00AD3CB9"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2FE0D1B" w14:textId="77777777" w:rsidR="00AD3CB9" w:rsidRPr="0076063D" w:rsidRDefault="00AD3CB9"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497B21" w14:textId="77777777" w:rsidR="00AD3CB9" w:rsidRPr="00D72B29" w:rsidRDefault="00AD3CB9"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9059548" w14:textId="77777777" w:rsidR="00AD3CB9" w:rsidRPr="00D72B29" w:rsidRDefault="00AD3CB9" w:rsidP="00725003">
            <w:pPr>
              <w:pStyle w:val="bcTabschwKompetenzen"/>
            </w:pPr>
            <w:r w:rsidRPr="00D72B29">
              <w:t xml:space="preserve">Hinweise, Arbeitsmittel, </w:t>
            </w:r>
            <w:r>
              <w:br/>
            </w:r>
            <w:r w:rsidRPr="00D72B29">
              <w:t>Organisation, Verweise</w:t>
            </w:r>
          </w:p>
        </w:tc>
      </w:tr>
      <w:tr w:rsidR="001764B7" w:rsidRPr="00D24785" w14:paraId="2AB3BF0F" w14:textId="77777777"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6FD07" w14:textId="77777777" w:rsidR="00AD3CB9" w:rsidRPr="006A693C" w:rsidRDefault="00AD3CB9"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42A5D5C0" w14:textId="77777777" w:rsidR="008001A2" w:rsidRPr="00D24785" w:rsidRDefault="008001A2" w:rsidP="00725003">
            <w:pPr>
              <w:rPr>
                <w:rFonts w:eastAsia="Calibri"/>
              </w:rPr>
            </w:pPr>
          </w:p>
          <w:p w14:paraId="6F060947" w14:textId="77777777" w:rsidR="00AD3CB9" w:rsidRPr="00D24785" w:rsidRDefault="008F3E1D" w:rsidP="00EB65BF">
            <w:pPr>
              <w:rPr>
                <w:rFonts w:eastAsia="Calibri"/>
              </w:rPr>
            </w:pPr>
            <w:r w:rsidRPr="00D24785">
              <w:rPr>
                <w:rFonts w:eastAsia="Calibri"/>
              </w:rPr>
              <w:t xml:space="preserve">Die </w:t>
            </w:r>
            <w:r w:rsidR="00492F9D" w:rsidRPr="00D24785">
              <w:rPr>
                <w:rFonts w:eastAsia="Calibri"/>
              </w:rPr>
              <w:t>Reaktion von Natrium mit Chlor</w:t>
            </w:r>
          </w:p>
          <w:p w14:paraId="559EE386" w14:textId="77777777" w:rsidR="00C04315" w:rsidRPr="00D24785" w:rsidRDefault="00C04315" w:rsidP="002169DE">
            <w:pPr>
              <w:numPr>
                <w:ilvl w:val="0"/>
                <w:numId w:val="14"/>
              </w:numPr>
              <w:rPr>
                <w:rFonts w:eastAsia="Calibri"/>
              </w:rPr>
            </w:pPr>
            <w:r w:rsidRPr="00D24785">
              <w:rPr>
                <w:rFonts w:eastAsia="Calibri"/>
              </w:rPr>
              <w:t>Beschreibung der Eigenschaften der Edukte und des Produktes</w:t>
            </w:r>
          </w:p>
          <w:p w14:paraId="734B07AA" w14:textId="77777777" w:rsidR="00E91AD4" w:rsidRPr="00E91AD4" w:rsidRDefault="009C7D37" w:rsidP="002169DE">
            <w:pPr>
              <w:numPr>
                <w:ilvl w:val="0"/>
                <w:numId w:val="14"/>
              </w:numPr>
              <w:rPr>
                <w:rFonts w:eastAsia="Calibri"/>
              </w:rPr>
            </w:pPr>
            <w:r w:rsidRPr="001424F3">
              <w:rPr>
                <w:rFonts w:cs="Arial"/>
                <w:szCs w:val="22"/>
              </w:rPr>
              <w:t>Nachweis von Chlorid-Ionen</w:t>
            </w:r>
            <w:r>
              <w:rPr>
                <w:rFonts w:cs="Arial"/>
                <w:szCs w:val="22"/>
              </w:rPr>
              <w:t xml:space="preserve"> und Bromid-Ionen im Vergleich</w:t>
            </w:r>
          </w:p>
          <w:p w14:paraId="40D04DD0" w14:textId="288E39C5" w:rsidR="008F3E1D" w:rsidRPr="00D24785" w:rsidRDefault="008F3E1D" w:rsidP="002169DE">
            <w:pPr>
              <w:numPr>
                <w:ilvl w:val="0"/>
                <w:numId w:val="14"/>
              </w:numPr>
              <w:rPr>
                <w:rFonts w:eastAsia="Calibri"/>
              </w:rPr>
            </w:pPr>
            <w:r w:rsidRPr="00D24785">
              <w:rPr>
                <w:rFonts w:eastAsia="Calibri"/>
              </w:rPr>
              <w:t xml:space="preserve">Erklärung </w:t>
            </w:r>
            <w:r w:rsidR="007E0640">
              <w:rPr>
                <w:rFonts w:eastAsia="Calibri"/>
              </w:rPr>
              <w:t xml:space="preserve">des </w:t>
            </w:r>
            <w:r w:rsidR="000C5695" w:rsidRPr="00D24785">
              <w:rPr>
                <w:rFonts w:eastAsia="Calibri"/>
              </w:rPr>
              <w:t>Elektronenübergangs</w:t>
            </w:r>
            <w:r w:rsidRPr="00D24785">
              <w:rPr>
                <w:rFonts w:eastAsia="Calibri"/>
              </w:rPr>
              <w:t xml:space="preserve"> anhand des Schalenmodells </w:t>
            </w:r>
            <w:r w:rsidR="00F86DDB">
              <w:rPr>
                <w:rFonts w:eastAsia="Calibri"/>
              </w:rPr>
              <w:t>des</w:t>
            </w:r>
            <w:r w:rsidRPr="00D24785">
              <w:rPr>
                <w:rFonts w:eastAsia="Calibri"/>
              </w:rPr>
              <w:t xml:space="preserve"> Natrium</w:t>
            </w:r>
            <w:r w:rsidR="00F86DDB">
              <w:rPr>
                <w:rFonts w:eastAsia="Calibri"/>
              </w:rPr>
              <w:t>-</w:t>
            </w:r>
            <w:r w:rsidRPr="00D24785">
              <w:rPr>
                <w:rFonts w:eastAsia="Calibri"/>
              </w:rPr>
              <w:t xml:space="preserve"> und Chlor</w:t>
            </w:r>
            <w:r w:rsidR="00F86DDB">
              <w:rPr>
                <w:rFonts w:eastAsia="Calibri"/>
              </w:rPr>
              <w:t>-Atoms</w:t>
            </w:r>
          </w:p>
          <w:p w14:paraId="1245F590" w14:textId="77777777" w:rsidR="008F3E1D" w:rsidRPr="00D24785" w:rsidRDefault="008F3E1D" w:rsidP="002169DE">
            <w:pPr>
              <w:numPr>
                <w:ilvl w:val="0"/>
                <w:numId w:val="14"/>
              </w:numPr>
              <w:rPr>
                <w:rFonts w:eastAsia="Calibri"/>
              </w:rPr>
            </w:pPr>
            <w:r w:rsidRPr="00D24785">
              <w:rPr>
                <w:rFonts w:eastAsia="Calibri"/>
              </w:rPr>
              <w:t>Entstehung von positiv und negativ geladenen Ionen</w:t>
            </w:r>
          </w:p>
          <w:p w14:paraId="20EA565A" w14:textId="77777777" w:rsidR="00AD3CB9" w:rsidRPr="007E0640" w:rsidRDefault="000C5695" w:rsidP="002169DE">
            <w:pPr>
              <w:numPr>
                <w:ilvl w:val="0"/>
                <w:numId w:val="14"/>
              </w:numPr>
              <w:rPr>
                <w:rFonts w:eastAsia="Calibri"/>
              </w:rPr>
            </w:pPr>
            <w:r w:rsidRPr="007E0640">
              <w:rPr>
                <w:rFonts w:eastAsia="Calibri"/>
              </w:rPr>
              <w:t>Edelgasregel</w:t>
            </w:r>
          </w:p>
          <w:p w14:paraId="58FF87A5" w14:textId="77777777" w:rsidR="00F86DDB" w:rsidRPr="007E0640" w:rsidRDefault="00F86DDB" w:rsidP="002169DE">
            <w:pPr>
              <w:numPr>
                <w:ilvl w:val="0"/>
                <w:numId w:val="14"/>
              </w:numPr>
              <w:rPr>
                <w:rFonts w:eastAsia="Calibri"/>
              </w:rPr>
            </w:pPr>
            <w:r w:rsidRPr="007E0640">
              <w:rPr>
                <w:rFonts w:eastAsia="Calibri"/>
              </w:rPr>
              <w:t>Energiediagramm</w:t>
            </w:r>
            <w:r w:rsidR="006D416E" w:rsidRPr="007E0640">
              <w:rPr>
                <w:rFonts w:eastAsia="Calibri"/>
              </w:rPr>
              <w:t xml:space="preserve"> der Reaktion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5E03B3AF" w14:textId="77777777" w:rsidR="008F3E1D" w:rsidRPr="00D24785" w:rsidRDefault="008F3E1D" w:rsidP="008F3E1D">
            <w:pPr>
              <w:rPr>
                <w:rFonts w:eastAsia="Calibri"/>
              </w:rPr>
            </w:pPr>
          </w:p>
          <w:p w14:paraId="4F112C3F" w14:textId="77777777" w:rsidR="009A4043" w:rsidRPr="00D24785" w:rsidRDefault="006D416E" w:rsidP="008F3E1D">
            <w:pPr>
              <w:rPr>
                <w:rFonts w:eastAsia="Calibri"/>
              </w:rPr>
            </w:pPr>
            <w:r>
              <w:rPr>
                <w:rFonts w:eastAsia="Calibri"/>
              </w:rPr>
              <w:t xml:space="preserve">LD: </w:t>
            </w:r>
            <w:r w:rsidR="00243BDF" w:rsidRPr="00D24785">
              <w:rPr>
                <w:rFonts w:eastAsia="Calibri"/>
              </w:rPr>
              <w:t xml:space="preserve">besondere </w:t>
            </w:r>
            <w:r w:rsidR="008F3E1D" w:rsidRPr="00D24785">
              <w:rPr>
                <w:rFonts w:eastAsia="Calibri"/>
              </w:rPr>
              <w:t>Beachtung der Sicherheitsvorschriften</w:t>
            </w:r>
            <w:r>
              <w:rPr>
                <w:rFonts w:eastAsia="Calibri"/>
              </w:rPr>
              <w:t xml:space="preserve">, </w:t>
            </w:r>
            <w:r w:rsidR="00F47631" w:rsidRPr="00D24785">
              <w:rPr>
                <w:rFonts w:eastAsia="Calibri"/>
              </w:rPr>
              <w:t xml:space="preserve">Wiederholung </w:t>
            </w:r>
            <w:r w:rsidR="00E117F9" w:rsidRPr="00D24785">
              <w:rPr>
                <w:rFonts w:eastAsia="Calibri"/>
              </w:rPr>
              <w:t>der Gefahrenpiktogramme</w:t>
            </w:r>
          </w:p>
          <w:p w14:paraId="60DB4766" w14:textId="77777777" w:rsidR="00F47631" w:rsidRDefault="00F47631" w:rsidP="00F47631">
            <w:pPr>
              <w:rPr>
                <w:rFonts w:eastAsia="Calibri"/>
              </w:rPr>
            </w:pPr>
          </w:p>
          <w:p w14:paraId="574EFE14" w14:textId="77777777" w:rsidR="006D416E" w:rsidRPr="00D24785" w:rsidRDefault="006D416E" w:rsidP="00F47631">
            <w:pPr>
              <w:rPr>
                <w:rFonts w:eastAsia="Calibri"/>
              </w:rPr>
            </w:pPr>
          </w:p>
          <w:p w14:paraId="41FA36A4" w14:textId="77777777" w:rsidR="000C5695" w:rsidRDefault="00B97A1D" w:rsidP="00B97A1D">
            <w:pPr>
              <w:rPr>
                <w:rFonts w:eastAsia="Calibri"/>
              </w:rPr>
            </w:pPr>
            <w:r w:rsidRPr="00D24785">
              <w:rPr>
                <w:rFonts w:eastAsia="Calibri"/>
              </w:rPr>
              <w:t>Zeichnen der Schalenmodelle des Natrium</w:t>
            </w:r>
            <w:r w:rsidR="00F86DDB">
              <w:rPr>
                <w:rFonts w:eastAsia="Calibri"/>
              </w:rPr>
              <w:t>-Atom</w:t>
            </w:r>
            <w:r w:rsidRPr="00D24785">
              <w:rPr>
                <w:rFonts w:eastAsia="Calibri"/>
              </w:rPr>
              <w:t>s und des Chlor</w:t>
            </w:r>
            <w:r w:rsidR="00F86DDB">
              <w:rPr>
                <w:rFonts w:eastAsia="Calibri"/>
              </w:rPr>
              <w:t>-Atom</w:t>
            </w:r>
            <w:r w:rsidRPr="00D24785">
              <w:rPr>
                <w:rFonts w:eastAsia="Calibri"/>
              </w:rPr>
              <w:t>s, Verdeutlichung des Elektronenübergangs</w:t>
            </w:r>
          </w:p>
          <w:p w14:paraId="608175A2" w14:textId="77777777" w:rsidR="009C7D37" w:rsidRDefault="009C7D37" w:rsidP="00B97A1D">
            <w:pPr>
              <w:rPr>
                <w:rFonts w:eastAsia="Calibri"/>
              </w:rPr>
            </w:pPr>
          </w:p>
          <w:p w14:paraId="0C761FEF" w14:textId="3B1AFDD0" w:rsidR="009C7D37" w:rsidRPr="00D24785" w:rsidRDefault="009C7D37" w:rsidP="00B97A1D">
            <w:pPr>
              <w:rPr>
                <w:rFonts w:eastAsia="Calibri"/>
              </w:rPr>
            </w:pPr>
            <w:r w:rsidRPr="005A26A8">
              <w:rPr>
                <w:rFonts w:cs="Arial"/>
              </w:rPr>
              <w:t xml:space="preserve">SÜ: Nachweis </w:t>
            </w:r>
            <w:r>
              <w:rPr>
                <w:rFonts w:cs="Arial"/>
              </w:rPr>
              <w:t>v</w:t>
            </w:r>
            <w:r w:rsidRPr="005A26A8">
              <w:rPr>
                <w:rFonts w:cs="Arial"/>
              </w:rPr>
              <w:t>on Chlorid-</w:t>
            </w:r>
            <w:r>
              <w:rPr>
                <w:rFonts w:cs="Arial"/>
              </w:rPr>
              <w:t>/Bromid- und evtl. Iodid-Ionen im Vergleich auf dem Objektträger im Mikromaßstab nach Matussek</w:t>
            </w:r>
          </w:p>
        </w:tc>
      </w:tr>
      <w:tr w:rsidR="006D416E" w:rsidRPr="00D24785" w14:paraId="652441F7" w14:textId="77777777" w:rsidTr="00FC7356">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4CB574DF" w14:textId="77777777" w:rsidR="006D416E" w:rsidRPr="0070718F" w:rsidRDefault="006D416E" w:rsidP="0033373B">
            <w:pPr>
              <w:pStyle w:val="bcTabVortext"/>
              <w:rPr>
                <w:sz w:val="20"/>
                <w:szCs w:val="20"/>
              </w:rPr>
            </w:pPr>
            <w:r w:rsidRPr="0070718F">
              <w:rPr>
                <w:sz w:val="20"/>
                <w:szCs w:val="20"/>
              </w:rPr>
              <w:t>2.</w:t>
            </w:r>
            <w:r w:rsidR="008A4D70">
              <w:rPr>
                <w:sz w:val="20"/>
                <w:szCs w:val="20"/>
              </w:rPr>
              <w:t>1 (</w:t>
            </w:r>
            <w:r w:rsidRPr="0070718F">
              <w:rPr>
                <w:sz w:val="20"/>
                <w:szCs w:val="20"/>
              </w:rPr>
              <w:t>1</w:t>
            </w:r>
            <w:r w:rsidR="008A4D70">
              <w:rPr>
                <w:sz w:val="20"/>
                <w:szCs w:val="20"/>
              </w:rPr>
              <w:t>)</w:t>
            </w:r>
            <w:r w:rsidRPr="0070718F">
              <w:rPr>
                <w:sz w:val="20"/>
                <w:szCs w:val="20"/>
              </w:rPr>
              <w:t xml:space="preserve"> chemische Phänomene erkennen, beobachten und beschreiben</w:t>
            </w:r>
          </w:p>
          <w:p w14:paraId="6851615B" w14:textId="77777777" w:rsidR="006D416E" w:rsidRDefault="006D416E" w:rsidP="0033373B">
            <w:pPr>
              <w:pStyle w:val="bcTabVortext"/>
              <w:rPr>
                <w:sz w:val="20"/>
                <w:szCs w:val="20"/>
              </w:rPr>
            </w:pPr>
          </w:p>
          <w:p w14:paraId="1510D1CD" w14:textId="77777777" w:rsidR="006D416E" w:rsidRPr="0070718F" w:rsidRDefault="008A4D70" w:rsidP="0070718F">
            <w:pPr>
              <w:pStyle w:val="bcTabVortext"/>
              <w:rPr>
                <w:sz w:val="20"/>
                <w:szCs w:val="20"/>
              </w:rPr>
            </w:pPr>
            <w:r>
              <w:rPr>
                <w:sz w:val="20"/>
                <w:szCs w:val="20"/>
              </w:rPr>
              <w:t>2.1 (</w:t>
            </w:r>
            <w:r w:rsidR="006D416E" w:rsidRPr="0070718F">
              <w:rPr>
                <w:sz w:val="20"/>
                <w:szCs w:val="20"/>
              </w:rPr>
              <w:t>2</w:t>
            </w:r>
            <w:r>
              <w:rPr>
                <w:sz w:val="20"/>
                <w:szCs w:val="20"/>
              </w:rPr>
              <w:t>)</w:t>
            </w:r>
            <w:r w:rsidR="006D416E" w:rsidRPr="0070718F">
              <w:rPr>
                <w:sz w:val="20"/>
                <w:szCs w:val="20"/>
              </w:rPr>
              <w:t xml:space="preserve"> Fragestellungen, gegebenenfalls mit Hilfsmitteln, erschließen</w:t>
            </w:r>
          </w:p>
          <w:p w14:paraId="414D74F9" w14:textId="77777777" w:rsidR="006D416E" w:rsidRDefault="006D416E" w:rsidP="0033373B">
            <w:pPr>
              <w:pStyle w:val="bcTabVortext"/>
              <w:rPr>
                <w:sz w:val="20"/>
                <w:szCs w:val="20"/>
              </w:rPr>
            </w:pPr>
          </w:p>
          <w:p w14:paraId="538D4395" w14:textId="77777777" w:rsidR="006D416E" w:rsidRPr="0070718F" w:rsidRDefault="008A4D70" w:rsidP="0070718F">
            <w:pPr>
              <w:pStyle w:val="bcTabVortext"/>
              <w:rPr>
                <w:sz w:val="20"/>
                <w:szCs w:val="20"/>
              </w:rPr>
            </w:pPr>
            <w:r>
              <w:rPr>
                <w:sz w:val="20"/>
                <w:szCs w:val="20"/>
              </w:rPr>
              <w:t>2.1 (</w:t>
            </w:r>
            <w:r w:rsidR="006D416E" w:rsidRPr="0070718F">
              <w:rPr>
                <w:sz w:val="20"/>
                <w:szCs w:val="20"/>
              </w:rPr>
              <w:t>4</w:t>
            </w:r>
            <w:r>
              <w:rPr>
                <w:sz w:val="20"/>
                <w:szCs w:val="20"/>
              </w:rPr>
              <w:t>)</w:t>
            </w:r>
            <w:r w:rsidR="006D416E" w:rsidRPr="0070718F">
              <w:rPr>
                <w:sz w:val="20"/>
                <w:szCs w:val="20"/>
              </w:rPr>
              <w:t xml:space="preserve"> Experimente zur Überprüfung von Hypothesen planen</w:t>
            </w:r>
          </w:p>
          <w:p w14:paraId="6D667DC6" w14:textId="77777777" w:rsidR="006D416E" w:rsidRDefault="006D416E" w:rsidP="0033373B">
            <w:pPr>
              <w:pStyle w:val="bcTabVortext"/>
              <w:rPr>
                <w:sz w:val="20"/>
                <w:szCs w:val="20"/>
              </w:rPr>
            </w:pPr>
          </w:p>
          <w:p w14:paraId="0FF3FC2F" w14:textId="77777777" w:rsidR="006D416E" w:rsidRPr="0070718F" w:rsidRDefault="008A4D70" w:rsidP="0070718F">
            <w:pPr>
              <w:pStyle w:val="bcTabVortext"/>
              <w:rPr>
                <w:sz w:val="20"/>
                <w:szCs w:val="20"/>
              </w:rPr>
            </w:pPr>
            <w:r>
              <w:rPr>
                <w:sz w:val="20"/>
                <w:szCs w:val="20"/>
              </w:rPr>
              <w:t>2.1 (</w:t>
            </w:r>
            <w:r w:rsidR="006D416E" w:rsidRPr="0070718F">
              <w:rPr>
                <w:sz w:val="20"/>
                <w:szCs w:val="20"/>
              </w:rPr>
              <w:t>6</w:t>
            </w:r>
            <w:r>
              <w:rPr>
                <w:sz w:val="20"/>
                <w:szCs w:val="20"/>
              </w:rPr>
              <w:t>)</w:t>
            </w:r>
            <w:r w:rsidR="006D416E" w:rsidRPr="0070718F">
              <w:rPr>
                <w:sz w:val="20"/>
                <w:szCs w:val="20"/>
              </w:rPr>
              <w:t xml:space="preserve"> Laborgeräte benennen und sachgerecht damit umgehen</w:t>
            </w:r>
          </w:p>
          <w:p w14:paraId="1E1E563E" w14:textId="77777777" w:rsidR="006D416E" w:rsidRDefault="006D416E" w:rsidP="0033373B">
            <w:pPr>
              <w:pStyle w:val="bcTabVortext"/>
              <w:rPr>
                <w:sz w:val="20"/>
                <w:szCs w:val="20"/>
              </w:rPr>
            </w:pPr>
          </w:p>
          <w:p w14:paraId="0CDF40B9" w14:textId="77777777" w:rsidR="006D416E" w:rsidRPr="0070718F" w:rsidRDefault="008A4D70" w:rsidP="0070718F">
            <w:pPr>
              <w:pStyle w:val="bcTabVortext"/>
              <w:rPr>
                <w:sz w:val="20"/>
                <w:szCs w:val="20"/>
              </w:rPr>
            </w:pPr>
            <w:r>
              <w:rPr>
                <w:sz w:val="20"/>
                <w:szCs w:val="20"/>
              </w:rPr>
              <w:t>2.1 (</w:t>
            </w:r>
            <w:r w:rsidR="006D416E" w:rsidRPr="0070718F">
              <w:rPr>
                <w:sz w:val="20"/>
                <w:szCs w:val="20"/>
              </w:rPr>
              <w:t>9</w:t>
            </w:r>
            <w:r>
              <w:rPr>
                <w:sz w:val="20"/>
                <w:szCs w:val="20"/>
              </w:rPr>
              <w:t>)</w:t>
            </w:r>
            <w:r w:rsidR="006D416E" w:rsidRPr="0070718F">
              <w:rPr>
                <w:sz w:val="20"/>
                <w:szCs w:val="20"/>
              </w:rPr>
              <w:t xml:space="preserve"> Modellvorstellungen nachvollziehen und einfache Modelle entwickeln</w:t>
            </w:r>
          </w:p>
          <w:p w14:paraId="6BC2B586" w14:textId="77777777" w:rsidR="006D416E" w:rsidRPr="0070718F" w:rsidRDefault="006D416E" w:rsidP="0033373B">
            <w:pPr>
              <w:pStyle w:val="bcTabVortext"/>
              <w:rPr>
                <w:sz w:val="20"/>
                <w:szCs w:val="20"/>
              </w:rPr>
            </w:pPr>
          </w:p>
          <w:p w14:paraId="27BAB7FD" w14:textId="77777777" w:rsidR="006D416E" w:rsidRDefault="008A4D70" w:rsidP="0033373B">
            <w:pPr>
              <w:pStyle w:val="bcTabVortext"/>
              <w:rPr>
                <w:sz w:val="20"/>
                <w:szCs w:val="20"/>
              </w:rPr>
            </w:pPr>
            <w:r>
              <w:rPr>
                <w:sz w:val="20"/>
                <w:szCs w:val="20"/>
              </w:rPr>
              <w:t>2.1 (</w:t>
            </w:r>
            <w:r w:rsidR="006D416E" w:rsidRPr="0070718F">
              <w:rPr>
                <w:sz w:val="20"/>
                <w:szCs w:val="20"/>
              </w:rPr>
              <w:t>10</w:t>
            </w:r>
            <w:r>
              <w:rPr>
                <w:sz w:val="20"/>
                <w:szCs w:val="20"/>
              </w:rPr>
              <w:t>)</w:t>
            </w:r>
            <w:r w:rsidR="006D416E" w:rsidRPr="0070718F">
              <w:rPr>
                <w:sz w:val="20"/>
                <w:szCs w:val="20"/>
              </w:rPr>
              <w:t xml:space="preserve"> Modelle und Simulationen nutzen, um sich naturwissenschaftliche Sachverhalte zu erschließen</w:t>
            </w:r>
          </w:p>
          <w:p w14:paraId="41312460" w14:textId="77777777" w:rsidR="006D416E" w:rsidRPr="0070718F" w:rsidRDefault="006D416E" w:rsidP="0033373B">
            <w:pPr>
              <w:pStyle w:val="bcTabVortext"/>
              <w:rPr>
                <w:sz w:val="20"/>
                <w:szCs w:val="20"/>
              </w:rPr>
            </w:pPr>
          </w:p>
          <w:p w14:paraId="154D4AF3" w14:textId="77777777" w:rsidR="006D416E" w:rsidRDefault="008A4D70" w:rsidP="004A06C9">
            <w:pPr>
              <w:pStyle w:val="bcTabVortext"/>
              <w:rPr>
                <w:sz w:val="20"/>
                <w:szCs w:val="20"/>
              </w:rPr>
            </w:pPr>
            <w:r>
              <w:rPr>
                <w:sz w:val="20"/>
                <w:szCs w:val="20"/>
              </w:rPr>
              <w:t>2.1 (</w:t>
            </w:r>
            <w:r w:rsidR="006D416E" w:rsidRPr="0070718F">
              <w:rPr>
                <w:sz w:val="20"/>
                <w:szCs w:val="20"/>
              </w:rPr>
              <w:t>12</w:t>
            </w:r>
            <w:r>
              <w:rPr>
                <w:sz w:val="20"/>
                <w:szCs w:val="20"/>
              </w:rPr>
              <w:t>)</w:t>
            </w:r>
            <w:r w:rsidR="006D416E" w:rsidRPr="0070718F">
              <w:rPr>
                <w:sz w:val="20"/>
                <w:szCs w:val="20"/>
              </w:rPr>
              <w:t xml:space="preserve"> quantitative Betrachtungen und Berechnungen zur Deutung und Vorhersage chemischer</w:t>
            </w:r>
            <w:r w:rsidR="000513AF">
              <w:rPr>
                <w:sz w:val="20"/>
                <w:szCs w:val="20"/>
              </w:rPr>
              <w:t xml:space="preserve"> </w:t>
            </w:r>
            <w:r w:rsidR="006D416E" w:rsidRPr="0070718F">
              <w:rPr>
                <w:sz w:val="20"/>
                <w:szCs w:val="20"/>
              </w:rPr>
              <w:t>Phänomene einsetzen</w:t>
            </w:r>
          </w:p>
          <w:p w14:paraId="5140F81C" w14:textId="77777777" w:rsidR="006D416E" w:rsidRDefault="006D416E" w:rsidP="004A06C9">
            <w:pPr>
              <w:pStyle w:val="bcTabVortext"/>
              <w:rPr>
                <w:sz w:val="20"/>
                <w:szCs w:val="20"/>
              </w:rPr>
            </w:pPr>
          </w:p>
          <w:p w14:paraId="447B2DFA" w14:textId="77777777" w:rsidR="006D416E" w:rsidRPr="0070718F" w:rsidRDefault="008A4D70" w:rsidP="0070718F">
            <w:pPr>
              <w:pStyle w:val="bcTabVortext"/>
              <w:rPr>
                <w:sz w:val="20"/>
                <w:szCs w:val="20"/>
              </w:rPr>
            </w:pPr>
            <w:r>
              <w:rPr>
                <w:sz w:val="20"/>
                <w:szCs w:val="20"/>
              </w:rPr>
              <w:t>2.2 (</w:t>
            </w:r>
            <w:r w:rsidR="006D416E" w:rsidRPr="0070718F">
              <w:rPr>
                <w:sz w:val="20"/>
                <w:szCs w:val="20"/>
              </w:rPr>
              <w:t>1</w:t>
            </w:r>
            <w:r>
              <w:rPr>
                <w:sz w:val="20"/>
                <w:szCs w:val="20"/>
              </w:rPr>
              <w:t>)</w:t>
            </w:r>
            <w:r w:rsidR="006D416E" w:rsidRPr="0070718F">
              <w:rPr>
                <w:sz w:val="20"/>
                <w:szCs w:val="20"/>
              </w:rPr>
              <w:t xml:space="preserve"> in unterschiedlichen analogen und digitalen Medien zu chemischen Sachverhalten und in diesem</w:t>
            </w:r>
            <w:r w:rsidR="000513AF">
              <w:rPr>
                <w:sz w:val="20"/>
                <w:szCs w:val="20"/>
              </w:rPr>
              <w:t xml:space="preserve"> </w:t>
            </w:r>
            <w:r w:rsidR="006D416E" w:rsidRPr="0070718F">
              <w:rPr>
                <w:sz w:val="20"/>
                <w:szCs w:val="20"/>
              </w:rPr>
              <w:t>Zusammenhang gegebenenfalls zu bedeutenden Forscherpersönlichkeiten recherchieren</w:t>
            </w:r>
          </w:p>
          <w:p w14:paraId="449FA790" w14:textId="77777777" w:rsidR="006D416E" w:rsidRPr="0070718F" w:rsidRDefault="006D416E" w:rsidP="004A06C9">
            <w:pPr>
              <w:pStyle w:val="bcTabVortext"/>
              <w:rPr>
                <w:sz w:val="20"/>
                <w:szCs w:val="20"/>
              </w:rPr>
            </w:pPr>
          </w:p>
          <w:p w14:paraId="3BEC0DB0" w14:textId="77777777" w:rsidR="006D416E" w:rsidRDefault="006D416E" w:rsidP="002C7E94">
            <w:pPr>
              <w:pStyle w:val="bcTabVortext"/>
              <w:rPr>
                <w:sz w:val="20"/>
                <w:szCs w:val="20"/>
              </w:rPr>
            </w:pPr>
            <w:r w:rsidRPr="0070718F">
              <w:rPr>
                <w:sz w:val="20"/>
                <w:szCs w:val="20"/>
              </w:rPr>
              <w:t>2.2</w:t>
            </w:r>
            <w:r w:rsidR="008A4D70">
              <w:rPr>
                <w:sz w:val="20"/>
                <w:szCs w:val="20"/>
              </w:rPr>
              <w:t xml:space="preserve"> (</w:t>
            </w:r>
            <w:r w:rsidRPr="0070718F">
              <w:rPr>
                <w:sz w:val="20"/>
                <w:szCs w:val="20"/>
              </w:rPr>
              <w:t>7</w:t>
            </w:r>
            <w:r w:rsidR="008A4D70">
              <w:rPr>
                <w:sz w:val="20"/>
                <w:szCs w:val="20"/>
              </w:rPr>
              <w:t>)</w:t>
            </w:r>
            <w:r w:rsidRPr="0070718F">
              <w:rPr>
                <w:sz w:val="20"/>
                <w:szCs w:val="20"/>
              </w:rPr>
              <w:t xml:space="preserve"> den Verlauf und die Ergebnisse ihrer Arbeit dokumentieren sowie adressatenbezogen präsentieren</w:t>
            </w:r>
          </w:p>
          <w:p w14:paraId="69D5F2A0" w14:textId="77777777" w:rsidR="006D416E" w:rsidRDefault="006D416E" w:rsidP="002C7E94">
            <w:pPr>
              <w:pStyle w:val="bcTabVortext"/>
              <w:rPr>
                <w:sz w:val="20"/>
                <w:szCs w:val="20"/>
              </w:rPr>
            </w:pPr>
          </w:p>
          <w:p w14:paraId="4FC9CE39" w14:textId="77777777" w:rsidR="006D416E" w:rsidRPr="0070718F" w:rsidRDefault="008A4D70" w:rsidP="0070718F">
            <w:pPr>
              <w:pStyle w:val="bcTabVortext"/>
              <w:rPr>
                <w:sz w:val="20"/>
                <w:szCs w:val="20"/>
              </w:rPr>
            </w:pPr>
            <w:r>
              <w:rPr>
                <w:sz w:val="20"/>
                <w:szCs w:val="20"/>
              </w:rPr>
              <w:t>2.2 (</w:t>
            </w:r>
            <w:r w:rsidR="006D416E" w:rsidRPr="0070718F">
              <w:rPr>
                <w:sz w:val="20"/>
                <w:szCs w:val="20"/>
              </w:rPr>
              <w:t>8</w:t>
            </w:r>
            <w:r>
              <w:rPr>
                <w:sz w:val="20"/>
                <w:szCs w:val="20"/>
              </w:rPr>
              <w:t>)</w:t>
            </w:r>
            <w:r w:rsidR="006D416E" w:rsidRPr="0070718F">
              <w:rPr>
                <w:sz w:val="20"/>
                <w:szCs w:val="20"/>
              </w:rPr>
              <w:t xml:space="preserve"> die Bedeutung der Wissenschaft Chemie und der chemischen Industrie, auch im Zusammenhang</w:t>
            </w:r>
            <w:r w:rsidR="006D416E">
              <w:rPr>
                <w:sz w:val="20"/>
                <w:szCs w:val="20"/>
              </w:rPr>
              <w:t xml:space="preserve"> </w:t>
            </w:r>
            <w:r w:rsidR="006D416E" w:rsidRPr="0070718F">
              <w:rPr>
                <w:sz w:val="20"/>
                <w:szCs w:val="20"/>
              </w:rPr>
              <w:t>mit dem Besuch eines außerschulischen Lernorts, für eine nachhaltige Entwicklung</w:t>
            </w:r>
            <w:r>
              <w:rPr>
                <w:sz w:val="20"/>
                <w:szCs w:val="20"/>
              </w:rPr>
              <w:t xml:space="preserve"> </w:t>
            </w:r>
            <w:r w:rsidR="006D416E" w:rsidRPr="0070718F">
              <w:rPr>
                <w:sz w:val="20"/>
                <w:szCs w:val="20"/>
              </w:rPr>
              <w:t>exemplarisch darstellen</w:t>
            </w:r>
          </w:p>
          <w:p w14:paraId="0BF94258" w14:textId="77777777" w:rsidR="006D416E" w:rsidRPr="0070718F" w:rsidRDefault="006D416E" w:rsidP="002C7E94">
            <w:pPr>
              <w:pStyle w:val="bcTabVortext"/>
              <w:rPr>
                <w:sz w:val="20"/>
                <w:szCs w:val="20"/>
              </w:rPr>
            </w:pPr>
          </w:p>
          <w:p w14:paraId="7472D114" w14:textId="77777777" w:rsidR="006D416E" w:rsidRDefault="008A4D70" w:rsidP="002C7E94">
            <w:pPr>
              <w:pStyle w:val="bcTabVortext"/>
              <w:rPr>
                <w:sz w:val="20"/>
                <w:szCs w:val="20"/>
              </w:rPr>
            </w:pPr>
            <w:r>
              <w:rPr>
                <w:sz w:val="20"/>
                <w:szCs w:val="20"/>
              </w:rPr>
              <w:t>2.3 (</w:t>
            </w:r>
            <w:r w:rsidR="006D416E" w:rsidRPr="0070718F">
              <w:rPr>
                <w:sz w:val="20"/>
                <w:szCs w:val="20"/>
              </w:rPr>
              <w:t>1</w:t>
            </w:r>
            <w:r>
              <w:rPr>
                <w:sz w:val="20"/>
                <w:szCs w:val="20"/>
              </w:rPr>
              <w:t>)</w:t>
            </w:r>
            <w:r w:rsidR="006D416E" w:rsidRPr="0070718F">
              <w:rPr>
                <w:sz w:val="20"/>
                <w:szCs w:val="20"/>
              </w:rPr>
              <w:t xml:space="preserve"> in lebensweltbezogenen Ereignissen chemische Sachverhalte erkennen</w:t>
            </w:r>
          </w:p>
          <w:p w14:paraId="73CBE56C" w14:textId="77777777" w:rsidR="008A4D70" w:rsidRPr="0070718F" w:rsidRDefault="008A4D70" w:rsidP="002C7E94">
            <w:pPr>
              <w:pStyle w:val="bcTabVortext"/>
              <w:rPr>
                <w:sz w:val="20"/>
                <w:szCs w:val="20"/>
              </w:rPr>
            </w:pPr>
          </w:p>
          <w:p w14:paraId="702D557F" w14:textId="77777777" w:rsidR="006D416E" w:rsidRDefault="008A4D70" w:rsidP="0060573A">
            <w:pPr>
              <w:pStyle w:val="bcTabVortext"/>
              <w:rPr>
                <w:sz w:val="20"/>
                <w:szCs w:val="20"/>
              </w:rPr>
            </w:pPr>
            <w:r>
              <w:rPr>
                <w:sz w:val="20"/>
                <w:szCs w:val="20"/>
              </w:rPr>
              <w:t>2.3 (</w:t>
            </w:r>
            <w:r w:rsidR="006D416E" w:rsidRPr="0070718F">
              <w:rPr>
                <w:sz w:val="20"/>
                <w:szCs w:val="20"/>
              </w:rPr>
              <w:t>7</w:t>
            </w:r>
            <w:r>
              <w:rPr>
                <w:sz w:val="20"/>
                <w:szCs w:val="20"/>
              </w:rPr>
              <w:t>)</w:t>
            </w:r>
            <w:r w:rsidR="006D416E" w:rsidRPr="0070718F">
              <w:rPr>
                <w:sz w:val="20"/>
                <w:szCs w:val="20"/>
              </w:rPr>
              <w:t xml:space="preserve"> fachtypische und vernetzte Kenntnisse und Fertigkeiten nutzen und sich dadurch lebenspraktisch</w:t>
            </w:r>
            <w:r>
              <w:rPr>
                <w:sz w:val="20"/>
                <w:szCs w:val="20"/>
              </w:rPr>
              <w:t xml:space="preserve"> </w:t>
            </w:r>
            <w:r w:rsidR="006D416E" w:rsidRPr="0070718F">
              <w:rPr>
                <w:sz w:val="20"/>
                <w:szCs w:val="20"/>
              </w:rPr>
              <w:t>bedeutsame Zusammenhänge erschließen</w:t>
            </w:r>
          </w:p>
          <w:p w14:paraId="1635CD52" w14:textId="77777777" w:rsidR="006D416E" w:rsidRPr="0070718F" w:rsidRDefault="006D416E" w:rsidP="0060573A">
            <w:pPr>
              <w:pStyle w:val="bcTabVortext"/>
              <w:rPr>
                <w:sz w:val="20"/>
                <w:szCs w:val="20"/>
              </w:rPr>
            </w:pPr>
          </w:p>
          <w:p w14:paraId="291270B9" w14:textId="77777777" w:rsidR="006D416E" w:rsidRDefault="008A4D70" w:rsidP="002012ED">
            <w:pPr>
              <w:pStyle w:val="bcTabVortext"/>
              <w:rPr>
                <w:sz w:val="20"/>
                <w:szCs w:val="20"/>
              </w:rPr>
            </w:pPr>
            <w:r>
              <w:rPr>
                <w:sz w:val="20"/>
                <w:szCs w:val="20"/>
              </w:rPr>
              <w:t>2.3 (</w:t>
            </w:r>
            <w:r w:rsidR="006D416E" w:rsidRPr="0070718F">
              <w:rPr>
                <w:sz w:val="20"/>
                <w:szCs w:val="20"/>
              </w:rPr>
              <w:t>9</w:t>
            </w:r>
            <w:r>
              <w:rPr>
                <w:sz w:val="20"/>
                <w:szCs w:val="20"/>
              </w:rPr>
              <w:t>)</w:t>
            </w:r>
            <w:r w:rsidR="006D416E" w:rsidRPr="0070718F">
              <w:rPr>
                <w:sz w:val="20"/>
                <w:szCs w:val="20"/>
              </w:rPr>
              <w:t xml:space="preserve"> ihr eigenes Handeln unter dem Aspekt der Nachhaltigkeit einschätzen</w:t>
            </w:r>
          </w:p>
          <w:p w14:paraId="437B29F2" w14:textId="77777777" w:rsidR="006D416E" w:rsidRPr="0070718F" w:rsidRDefault="006D416E" w:rsidP="002012ED">
            <w:pPr>
              <w:pStyle w:val="bcTabVortext"/>
              <w:rPr>
                <w:sz w:val="20"/>
                <w:szCs w:val="20"/>
              </w:rPr>
            </w:pPr>
          </w:p>
          <w:p w14:paraId="6705005A" w14:textId="77777777" w:rsidR="006D416E" w:rsidRPr="0070718F" w:rsidRDefault="000513AF" w:rsidP="000513AF">
            <w:pPr>
              <w:pStyle w:val="bcTabVortext"/>
              <w:rPr>
                <w:sz w:val="20"/>
                <w:szCs w:val="20"/>
              </w:rPr>
            </w:pPr>
            <w:r>
              <w:rPr>
                <w:sz w:val="20"/>
                <w:szCs w:val="20"/>
              </w:rPr>
              <w:t>2.3 (</w:t>
            </w:r>
            <w:r w:rsidR="006D416E" w:rsidRPr="0070718F">
              <w:rPr>
                <w:sz w:val="20"/>
                <w:szCs w:val="20"/>
              </w:rPr>
              <w:t>10</w:t>
            </w:r>
            <w:r>
              <w:rPr>
                <w:sz w:val="20"/>
                <w:szCs w:val="20"/>
              </w:rPr>
              <w:t>)</w:t>
            </w:r>
            <w:r w:rsidR="006D416E" w:rsidRPr="0070718F">
              <w:rPr>
                <w:sz w:val="20"/>
                <w:szCs w:val="20"/>
              </w:rPr>
              <w:t xml:space="preserve"> Pro- und Kontra-Argumente unter Berücksichtigung ökologischer und ökonomischer Aspekte</w:t>
            </w:r>
            <w:r>
              <w:rPr>
                <w:sz w:val="20"/>
                <w:szCs w:val="20"/>
              </w:rPr>
              <w:t xml:space="preserve"> </w:t>
            </w:r>
            <w:r w:rsidR="006D416E" w:rsidRPr="0070718F">
              <w:rPr>
                <w:sz w:val="20"/>
                <w:szCs w:val="20"/>
              </w:rPr>
              <w:t>vergleichen und bewerten</w:t>
            </w:r>
          </w:p>
        </w:tc>
        <w:tc>
          <w:tcPr>
            <w:tcW w:w="1250" w:type="pct"/>
            <w:vMerge w:val="restart"/>
            <w:tcBorders>
              <w:top w:val="single" w:sz="4" w:space="0" w:color="auto"/>
              <w:left w:val="single" w:sz="4" w:space="0" w:color="auto"/>
              <w:right w:val="single" w:sz="4" w:space="0" w:color="auto"/>
            </w:tcBorders>
            <w:shd w:val="clear" w:color="auto" w:fill="auto"/>
          </w:tcPr>
          <w:p w14:paraId="45EB7BEC" w14:textId="77777777" w:rsidR="006D416E" w:rsidRPr="0070718F" w:rsidRDefault="006D416E" w:rsidP="0070718F">
            <w:pPr>
              <w:pStyle w:val="bcTabVortext"/>
              <w:rPr>
                <w:sz w:val="20"/>
                <w:szCs w:val="20"/>
              </w:rPr>
            </w:pPr>
            <w:r w:rsidRPr="0070718F">
              <w:rPr>
                <w:sz w:val="20"/>
                <w:szCs w:val="20"/>
              </w:rPr>
              <w:t>3.2.1.1 (2) Kombinationen charakteristischer Eigenschaften ausgewählter Stoffe nennen ([…] Chlor, Natrium)</w:t>
            </w:r>
          </w:p>
          <w:p w14:paraId="75FDF6E8" w14:textId="77777777" w:rsidR="006D416E" w:rsidRDefault="006D416E" w:rsidP="00A96E27">
            <w:pPr>
              <w:pStyle w:val="bcTabVortext"/>
              <w:rPr>
                <w:sz w:val="20"/>
                <w:szCs w:val="20"/>
              </w:rPr>
            </w:pPr>
          </w:p>
          <w:p w14:paraId="2AF60AE2" w14:textId="77777777" w:rsidR="006D416E" w:rsidRPr="0070718F" w:rsidRDefault="006D416E" w:rsidP="00F47631">
            <w:pPr>
              <w:pStyle w:val="bcTabVortext"/>
              <w:rPr>
                <w:sz w:val="20"/>
                <w:szCs w:val="20"/>
              </w:rPr>
            </w:pPr>
            <w:r w:rsidRPr="0070718F">
              <w:rPr>
                <w:sz w:val="20"/>
                <w:szCs w:val="20"/>
              </w:rPr>
              <w:t>3.2.1.1 (3) die Bedeutung der Gefahrenpiktogramme nennen und daraus das Gefahrenpotenzial eines</w:t>
            </w:r>
            <w:r w:rsidR="00EB65BF">
              <w:rPr>
                <w:sz w:val="20"/>
                <w:szCs w:val="20"/>
              </w:rPr>
              <w:t xml:space="preserve"> </w:t>
            </w:r>
            <w:r w:rsidRPr="0070718F">
              <w:rPr>
                <w:sz w:val="20"/>
                <w:szCs w:val="20"/>
              </w:rPr>
              <w:t>Stoffes für Mensch und Umwelt ableiten</w:t>
            </w:r>
          </w:p>
          <w:p w14:paraId="3C0C4975" w14:textId="77777777" w:rsidR="006D416E" w:rsidRDefault="006D416E" w:rsidP="00A96E27">
            <w:pPr>
              <w:pStyle w:val="bcTabVortext"/>
              <w:rPr>
                <w:sz w:val="20"/>
                <w:szCs w:val="20"/>
              </w:rPr>
            </w:pPr>
          </w:p>
          <w:p w14:paraId="3E6AE0AD" w14:textId="77777777" w:rsidR="006D416E" w:rsidRDefault="006D416E" w:rsidP="00A96E27">
            <w:pPr>
              <w:pStyle w:val="bcTabVortext"/>
              <w:rPr>
                <w:sz w:val="20"/>
                <w:szCs w:val="20"/>
              </w:rPr>
            </w:pPr>
            <w:r w:rsidRPr="0070718F">
              <w:rPr>
                <w:sz w:val="20"/>
                <w:szCs w:val="20"/>
              </w:rPr>
              <w:t>3.2.1.1 (8) die Eigenschaften wässriger Lösungen (elektrische Leitfähigkeit […] untersuchen […]</w:t>
            </w:r>
          </w:p>
          <w:p w14:paraId="253A1827" w14:textId="77777777" w:rsidR="006D416E" w:rsidRDefault="006D416E" w:rsidP="00A96E27">
            <w:pPr>
              <w:pStyle w:val="bcTabVortext"/>
              <w:rPr>
                <w:sz w:val="20"/>
                <w:szCs w:val="20"/>
              </w:rPr>
            </w:pPr>
          </w:p>
          <w:p w14:paraId="40BD58B3" w14:textId="77777777" w:rsidR="006D416E" w:rsidRPr="00915BDE" w:rsidRDefault="006D416E" w:rsidP="00F47631">
            <w:pPr>
              <w:pStyle w:val="bcTabVortext"/>
              <w:rPr>
                <w:sz w:val="20"/>
                <w:szCs w:val="20"/>
              </w:rPr>
            </w:pPr>
            <w:r w:rsidRPr="0070718F">
              <w:rPr>
                <w:sz w:val="20"/>
                <w:szCs w:val="20"/>
              </w:rPr>
              <w:t>3.2.1.2 (2) Stoffe anhand ihrer Stoffteilchen ordnen ([…] Salze)</w:t>
            </w:r>
          </w:p>
          <w:p w14:paraId="3B009E46" w14:textId="77777777" w:rsidR="006D416E" w:rsidRDefault="006D416E" w:rsidP="00A96E27">
            <w:pPr>
              <w:pStyle w:val="bcTabVortext"/>
              <w:rPr>
                <w:sz w:val="20"/>
                <w:szCs w:val="20"/>
              </w:rPr>
            </w:pPr>
          </w:p>
          <w:p w14:paraId="21C4B5B4" w14:textId="77777777" w:rsidR="006D416E" w:rsidRPr="0070718F" w:rsidRDefault="006D416E" w:rsidP="00F47631">
            <w:pPr>
              <w:pStyle w:val="bcTabVortext"/>
              <w:rPr>
                <w:sz w:val="20"/>
                <w:szCs w:val="20"/>
              </w:rPr>
            </w:pPr>
            <w:r w:rsidRPr="00D24785">
              <w:rPr>
                <w:sz w:val="20"/>
                <w:szCs w:val="20"/>
              </w:rPr>
              <w:t xml:space="preserve">3.2.1.2 </w:t>
            </w:r>
            <w:r w:rsidRPr="0070718F">
              <w:rPr>
                <w:sz w:val="20"/>
                <w:szCs w:val="20"/>
              </w:rPr>
              <w:t>(5) mit Atommodellen den Aufbau von Atomen und Ionen erläutern ([…] Schalen-/Energiestufenmodell, Außenelektron, Ionenbildung, Edelgaskonfiguration)</w:t>
            </w:r>
          </w:p>
          <w:p w14:paraId="127B7ECE" w14:textId="77777777" w:rsidR="006D416E" w:rsidRDefault="006D416E" w:rsidP="00A96E27">
            <w:pPr>
              <w:pStyle w:val="bcTabVortext"/>
              <w:rPr>
                <w:sz w:val="20"/>
                <w:szCs w:val="20"/>
              </w:rPr>
            </w:pPr>
          </w:p>
          <w:p w14:paraId="26BC5218" w14:textId="77777777" w:rsidR="006D416E" w:rsidRDefault="006D416E" w:rsidP="00F47631">
            <w:pPr>
              <w:pStyle w:val="bcTabVortext"/>
              <w:rPr>
                <w:sz w:val="20"/>
                <w:szCs w:val="20"/>
              </w:rPr>
            </w:pPr>
            <w:r w:rsidRPr="00D24785">
              <w:rPr>
                <w:sz w:val="20"/>
                <w:szCs w:val="20"/>
              </w:rPr>
              <w:t xml:space="preserve">3.2.1.3 </w:t>
            </w:r>
            <w:r w:rsidRPr="0070718F">
              <w:rPr>
                <w:sz w:val="20"/>
                <w:szCs w:val="20"/>
              </w:rPr>
              <w:t>(1) die Ionenbindung erklären und typische Eigenschaften der Salze und Salzlösungen</w:t>
            </w:r>
            <w:r>
              <w:rPr>
                <w:sz w:val="20"/>
                <w:szCs w:val="20"/>
              </w:rPr>
              <w:t xml:space="preserve"> </w:t>
            </w:r>
            <w:r w:rsidRPr="0070718F">
              <w:rPr>
                <w:sz w:val="20"/>
                <w:szCs w:val="20"/>
              </w:rPr>
              <w:t>begründen (Ionengitter, Sprödigkeit, hohe Schmelztemperatur, elektrische Leitfähigkeit)</w:t>
            </w:r>
          </w:p>
          <w:p w14:paraId="21A63178" w14:textId="77777777" w:rsidR="006D416E" w:rsidRDefault="006D416E" w:rsidP="00A96E27">
            <w:pPr>
              <w:pStyle w:val="bcTabVortext"/>
              <w:rPr>
                <w:sz w:val="20"/>
                <w:szCs w:val="20"/>
              </w:rPr>
            </w:pPr>
          </w:p>
          <w:p w14:paraId="7FC49EC2" w14:textId="77777777" w:rsidR="006D416E" w:rsidRPr="0070718F" w:rsidRDefault="006D416E" w:rsidP="00F47631">
            <w:pPr>
              <w:pStyle w:val="bcTabVortext"/>
              <w:rPr>
                <w:sz w:val="20"/>
                <w:szCs w:val="20"/>
              </w:rPr>
            </w:pPr>
            <w:r w:rsidRPr="00D24785">
              <w:rPr>
                <w:sz w:val="20"/>
                <w:szCs w:val="20"/>
              </w:rPr>
              <w:t xml:space="preserve">3.2.2.1 </w:t>
            </w:r>
            <w:r w:rsidRPr="0070718F">
              <w:rPr>
                <w:sz w:val="20"/>
                <w:szCs w:val="20"/>
              </w:rPr>
              <w:t>(3) die chemische Reaktion als Veränderung von Atomen, Molekülen und Ionen beziehungsweise</w:t>
            </w:r>
            <w:r>
              <w:rPr>
                <w:sz w:val="20"/>
                <w:szCs w:val="20"/>
              </w:rPr>
              <w:t xml:space="preserve"> </w:t>
            </w:r>
            <w:r w:rsidRPr="0070718F">
              <w:rPr>
                <w:sz w:val="20"/>
                <w:szCs w:val="20"/>
              </w:rPr>
              <w:t>als Neuanordnung von Atomen oder Ionen durch das Lösen und Knüpfen von Bindungen erklären</w:t>
            </w:r>
          </w:p>
          <w:p w14:paraId="350B7456" w14:textId="77777777" w:rsidR="006D416E" w:rsidRDefault="006D416E" w:rsidP="00A96E27">
            <w:pPr>
              <w:pStyle w:val="bcTabVortext"/>
              <w:rPr>
                <w:sz w:val="20"/>
                <w:szCs w:val="20"/>
              </w:rPr>
            </w:pPr>
          </w:p>
          <w:p w14:paraId="137AC476" w14:textId="77777777" w:rsidR="006D416E" w:rsidRPr="0070718F" w:rsidRDefault="006D416E" w:rsidP="00F47631">
            <w:pPr>
              <w:pStyle w:val="bcTabVortext"/>
              <w:rPr>
                <w:sz w:val="20"/>
                <w:szCs w:val="20"/>
              </w:rPr>
            </w:pPr>
            <w:r w:rsidRPr="0070718F">
              <w:rPr>
                <w:sz w:val="20"/>
                <w:szCs w:val="20"/>
              </w:rPr>
              <w:t>3.2.2.1 (4) die Umkehrbarkeit von chemischen Reaktionen beispielhaft beschreiben (Synthese und Analyse)</w:t>
            </w:r>
          </w:p>
          <w:p w14:paraId="67CFA5B3" w14:textId="77777777" w:rsidR="006D416E" w:rsidRDefault="006D416E" w:rsidP="00A96E27">
            <w:pPr>
              <w:pStyle w:val="bcTabVortext"/>
              <w:rPr>
                <w:sz w:val="20"/>
                <w:szCs w:val="20"/>
              </w:rPr>
            </w:pPr>
          </w:p>
          <w:p w14:paraId="2414C521" w14:textId="77777777" w:rsidR="006D416E" w:rsidRPr="0070718F" w:rsidRDefault="006D416E" w:rsidP="00F47631">
            <w:pPr>
              <w:pStyle w:val="bcTabVortext"/>
              <w:rPr>
                <w:sz w:val="20"/>
                <w:szCs w:val="20"/>
              </w:rPr>
            </w:pPr>
            <w:r w:rsidRPr="0070718F">
              <w:rPr>
                <w:sz w:val="20"/>
                <w:szCs w:val="20"/>
              </w:rPr>
              <w:t>3.2.2.1 (5) das Donator-Akzeptor-Prinzip erklären und auf Redoxreaktionen (Oxidation, Reduktion, Elektronenübergang) […]  anwenden</w:t>
            </w:r>
          </w:p>
          <w:p w14:paraId="4BDB5B8E" w14:textId="77777777" w:rsidR="006D416E" w:rsidRPr="0070718F" w:rsidRDefault="006D416E" w:rsidP="00A96E27">
            <w:pPr>
              <w:pStyle w:val="bcTabVortext"/>
              <w:rPr>
                <w:sz w:val="20"/>
                <w:szCs w:val="20"/>
              </w:rPr>
            </w:pPr>
          </w:p>
          <w:p w14:paraId="395424E3" w14:textId="48C2C330" w:rsidR="006D416E" w:rsidRDefault="006D416E" w:rsidP="00DD58BA">
            <w:pPr>
              <w:pStyle w:val="bcTabVortext"/>
              <w:rPr>
                <w:sz w:val="20"/>
                <w:szCs w:val="20"/>
              </w:rPr>
            </w:pPr>
            <w:r w:rsidRPr="0070718F">
              <w:rPr>
                <w:sz w:val="20"/>
                <w:szCs w:val="20"/>
              </w:rPr>
              <w:t>3.2.2.1 (6) Nachweise für ausgewählte Stoffe, Ionen, Strukturelemente und funktionelle Gruppen durchführen</w:t>
            </w:r>
            <w:r>
              <w:rPr>
                <w:sz w:val="20"/>
                <w:szCs w:val="20"/>
              </w:rPr>
              <w:t xml:space="preserve"> </w:t>
            </w:r>
            <w:r w:rsidRPr="0070718F">
              <w:rPr>
                <w:sz w:val="20"/>
                <w:szCs w:val="20"/>
              </w:rPr>
              <w:t xml:space="preserve">und beschreiben ([…] </w:t>
            </w:r>
            <w:r w:rsidR="00DE2354">
              <w:rPr>
                <w:sz w:val="20"/>
                <w:szCs w:val="20"/>
              </w:rPr>
              <w:t xml:space="preserve">Bromid-Ionen und </w:t>
            </w:r>
            <w:r w:rsidRPr="0070718F">
              <w:rPr>
                <w:sz w:val="20"/>
                <w:szCs w:val="20"/>
              </w:rPr>
              <w:t>Chlorid-Ionen)</w:t>
            </w:r>
          </w:p>
          <w:p w14:paraId="6C17EB2F" w14:textId="77777777" w:rsidR="006D416E" w:rsidRPr="00915BDE" w:rsidRDefault="006D416E" w:rsidP="00A96E27">
            <w:pPr>
              <w:pStyle w:val="bcTabVortext"/>
              <w:rPr>
                <w:sz w:val="20"/>
                <w:szCs w:val="20"/>
              </w:rPr>
            </w:pPr>
          </w:p>
          <w:p w14:paraId="6CA6584B" w14:textId="77777777" w:rsidR="006D416E" w:rsidRDefault="006D416E" w:rsidP="003B3E1E">
            <w:pPr>
              <w:pStyle w:val="bcTabVortext"/>
              <w:rPr>
                <w:sz w:val="20"/>
                <w:szCs w:val="20"/>
              </w:rPr>
            </w:pPr>
            <w:r w:rsidRPr="00D24785">
              <w:rPr>
                <w:sz w:val="20"/>
                <w:szCs w:val="20"/>
              </w:rPr>
              <w:t xml:space="preserve">3.2.2.2 </w:t>
            </w:r>
            <w:r w:rsidRPr="0070718F">
              <w:rPr>
                <w:sz w:val="20"/>
                <w:szCs w:val="20"/>
              </w:rPr>
              <w:t>(3) Reaktionsgleichungen aufstellen (Formelschreibweise)</w:t>
            </w:r>
          </w:p>
          <w:p w14:paraId="44961694" w14:textId="77777777" w:rsidR="006D416E" w:rsidRPr="0070718F" w:rsidRDefault="006D416E" w:rsidP="003B3E1E">
            <w:pPr>
              <w:pStyle w:val="bcTabVortext"/>
              <w:rPr>
                <w:sz w:val="20"/>
                <w:szCs w:val="20"/>
              </w:rPr>
            </w:pPr>
          </w:p>
          <w:p w14:paraId="4CED03CE" w14:textId="77777777" w:rsidR="006D416E" w:rsidRDefault="006D416E" w:rsidP="003B3E1E">
            <w:pPr>
              <w:pStyle w:val="bcTabVortext"/>
              <w:rPr>
                <w:sz w:val="20"/>
                <w:szCs w:val="20"/>
              </w:rPr>
            </w:pPr>
            <w:r w:rsidRPr="0070718F">
              <w:rPr>
                <w:sz w:val="20"/>
                <w:szCs w:val="20"/>
              </w:rPr>
              <w:t>3.2.2.2 (4) Verhältnis- und Molekülformeln mithilfe der Edelgasregel aufstellen</w:t>
            </w:r>
          </w:p>
          <w:p w14:paraId="3BB7E016" w14:textId="77777777" w:rsidR="006D416E" w:rsidRPr="0070718F" w:rsidRDefault="006D416E" w:rsidP="003B3E1E">
            <w:pPr>
              <w:pStyle w:val="bcTabVortext"/>
              <w:rPr>
                <w:sz w:val="20"/>
                <w:szCs w:val="20"/>
              </w:rPr>
            </w:pPr>
          </w:p>
          <w:p w14:paraId="181C7533" w14:textId="77777777" w:rsidR="006D416E" w:rsidRDefault="006D416E" w:rsidP="003B3E1E">
            <w:pPr>
              <w:pStyle w:val="bcTabVortext"/>
              <w:rPr>
                <w:sz w:val="20"/>
                <w:szCs w:val="20"/>
              </w:rPr>
            </w:pPr>
            <w:r w:rsidRPr="0070718F">
              <w:rPr>
                <w:sz w:val="20"/>
                <w:szCs w:val="20"/>
              </w:rPr>
              <w:t>3.2.2.2 (5) den Informationsgehalt einer chemischen Formel erläutern (Verhältnisformel, […])</w:t>
            </w:r>
          </w:p>
          <w:p w14:paraId="16C8EAC4" w14:textId="77777777" w:rsidR="006D416E" w:rsidRDefault="006D416E" w:rsidP="003B3E1E">
            <w:pPr>
              <w:pStyle w:val="bcTabVortext"/>
              <w:rPr>
                <w:sz w:val="20"/>
                <w:szCs w:val="20"/>
              </w:rPr>
            </w:pPr>
          </w:p>
          <w:p w14:paraId="34E30E63" w14:textId="77777777" w:rsidR="006D416E" w:rsidRPr="00D24785" w:rsidRDefault="006D416E" w:rsidP="00713F25">
            <w:pPr>
              <w:pStyle w:val="bcTabVortext"/>
              <w:rPr>
                <w:sz w:val="20"/>
                <w:szCs w:val="20"/>
              </w:rPr>
            </w:pPr>
            <w:r w:rsidRPr="0070718F">
              <w:rPr>
                <w:sz w:val="20"/>
                <w:szCs w:val="20"/>
              </w:rPr>
              <w:t>3.2.2.3 (4) ein Experiment zur Elektrolyse einer Metallsalz-Lösung durchführen und auswerten (Prinzip</w:t>
            </w:r>
            <w:r>
              <w:rPr>
                <w:sz w:val="20"/>
                <w:szCs w:val="20"/>
              </w:rPr>
              <w:t xml:space="preserve"> </w:t>
            </w:r>
            <w:r w:rsidRPr="0070718F">
              <w:rPr>
                <w:sz w:val="20"/>
                <w:szCs w:val="20"/>
              </w:rPr>
              <w:t>eines elektrochemischen Energiespeichers)</w:t>
            </w:r>
          </w:p>
        </w:tc>
        <w:tc>
          <w:tcPr>
            <w:tcW w:w="1250" w:type="pct"/>
            <w:vMerge/>
            <w:tcBorders>
              <w:top w:val="nil"/>
              <w:left w:val="single" w:sz="4" w:space="0" w:color="auto"/>
              <w:bottom w:val="nil"/>
              <w:right w:val="single" w:sz="4" w:space="0" w:color="auto"/>
            </w:tcBorders>
            <w:shd w:val="clear" w:color="auto" w:fill="auto"/>
          </w:tcPr>
          <w:p w14:paraId="05ABB3C0" w14:textId="77777777" w:rsidR="006D416E" w:rsidRPr="00D24785" w:rsidRDefault="006D416E" w:rsidP="00725003">
            <w:pPr>
              <w:rPr>
                <w:rFonts w:eastAsia="Calibri"/>
                <w:i/>
              </w:rPr>
            </w:pPr>
          </w:p>
        </w:tc>
        <w:tc>
          <w:tcPr>
            <w:tcW w:w="1250" w:type="pct"/>
            <w:vMerge/>
            <w:tcBorders>
              <w:top w:val="nil"/>
              <w:left w:val="single" w:sz="4" w:space="0" w:color="auto"/>
              <w:bottom w:val="nil"/>
              <w:right w:val="single" w:sz="4" w:space="0" w:color="auto"/>
            </w:tcBorders>
            <w:shd w:val="clear" w:color="auto" w:fill="auto"/>
          </w:tcPr>
          <w:p w14:paraId="271B80AD" w14:textId="77777777" w:rsidR="006D416E" w:rsidRPr="00D24785" w:rsidRDefault="006D416E" w:rsidP="00725003">
            <w:pPr>
              <w:rPr>
                <w:rFonts w:eastAsia="Calibri"/>
                <w:i/>
              </w:rPr>
            </w:pPr>
          </w:p>
        </w:tc>
      </w:tr>
      <w:tr w:rsidR="00202721" w:rsidRPr="00D24785" w14:paraId="766657CC" w14:textId="77777777" w:rsidTr="00021398">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3B0387C2" w14:textId="77777777" w:rsidR="00202721" w:rsidRPr="0070718F" w:rsidRDefault="00202721" w:rsidP="00202721">
            <w:pPr>
              <w:pStyle w:val="bcTabVortext"/>
              <w:rPr>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117BEDF4" w14:textId="77777777" w:rsidR="00202721" w:rsidRPr="0070718F" w:rsidRDefault="00202721" w:rsidP="00202721">
            <w:pPr>
              <w:pStyle w:val="bcTabVortext"/>
              <w:rPr>
                <w:sz w:val="20"/>
                <w:szCs w:val="20"/>
              </w:rPr>
            </w:pPr>
          </w:p>
        </w:tc>
        <w:tc>
          <w:tcPr>
            <w:tcW w:w="1250" w:type="pct"/>
            <w:tcBorders>
              <w:top w:val="nil"/>
              <w:left w:val="single" w:sz="4" w:space="0" w:color="auto"/>
              <w:bottom w:val="nil"/>
              <w:right w:val="single" w:sz="4" w:space="0" w:color="auto"/>
            </w:tcBorders>
            <w:shd w:val="clear" w:color="auto" w:fill="auto"/>
          </w:tcPr>
          <w:p w14:paraId="5A646043" w14:textId="77777777" w:rsidR="00202721" w:rsidRDefault="00202721" w:rsidP="00202721">
            <w:pPr>
              <w:rPr>
                <w:rFonts w:eastAsia="Calibri"/>
              </w:rPr>
            </w:pPr>
            <w:r w:rsidRPr="00D24785">
              <w:rPr>
                <w:rFonts w:eastAsia="Calibri"/>
              </w:rPr>
              <w:t>Edelgase</w:t>
            </w:r>
          </w:p>
          <w:p w14:paraId="57CDD423" w14:textId="77777777" w:rsidR="00202721" w:rsidRPr="00D24785" w:rsidRDefault="00202721" w:rsidP="002169DE">
            <w:pPr>
              <w:numPr>
                <w:ilvl w:val="0"/>
                <w:numId w:val="14"/>
              </w:numPr>
              <w:rPr>
                <w:rFonts w:eastAsia="Calibri"/>
              </w:rPr>
            </w:pPr>
            <w:r w:rsidRPr="00D24785">
              <w:rPr>
                <w:rFonts w:eastAsia="Calibri"/>
              </w:rPr>
              <w:t>Zusammenhang zwischen</w:t>
            </w:r>
            <w:r w:rsidR="007E0640">
              <w:rPr>
                <w:rFonts w:eastAsia="Calibri"/>
              </w:rPr>
              <w:t xml:space="preserve"> dem </w:t>
            </w:r>
            <w:r>
              <w:rPr>
                <w:rFonts w:eastAsia="Calibri"/>
              </w:rPr>
              <w:t>Aufbau der Edelg</w:t>
            </w:r>
            <w:r w:rsidR="007E0640">
              <w:rPr>
                <w:rFonts w:eastAsia="Calibri"/>
              </w:rPr>
              <w:t xml:space="preserve">as-Atome und </w:t>
            </w:r>
            <w:r>
              <w:rPr>
                <w:rFonts w:eastAsia="Calibri"/>
              </w:rPr>
              <w:t>der</w:t>
            </w:r>
            <w:r w:rsidRPr="00D24785">
              <w:rPr>
                <w:rFonts w:eastAsia="Calibri"/>
              </w:rPr>
              <w:t>en Stellung im PSE</w:t>
            </w:r>
          </w:p>
          <w:p w14:paraId="0E502ED7" w14:textId="77777777" w:rsidR="00202721" w:rsidRPr="00FB2F75" w:rsidRDefault="00202721" w:rsidP="002169DE">
            <w:pPr>
              <w:numPr>
                <w:ilvl w:val="0"/>
                <w:numId w:val="14"/>
              </w:numPr>
              <w:rPr>
                <w:rFonts w:eastAsia="Calibri"/>
                <w:lang w:val="en-US"/>
              </w:rPr>
            </w:pPr>
            <w:r w:rsidRPr="008A4D70">
              <w:rPr>
                <w:rFonts w:eastAsia="Calibri"/>
              </w:rPr>
              <w:t>Geschichte</w:t>
            </w:r>
            <w:r>
              <w:rPr>
                <w:rFonts w:eastAsia="Calibri"/>
                <w:lang w:val="en-US"/>
              </w:rPr>
              <w:t xml:space="preserve"> der Entdeckung </w:t>
            </w:r>
          </w:p>
        </w:tc>
        <w:tc>
          <w:tcPr>
            <w:tcW w:w="1250" w:type="pct"/>
            <w:tcBorders>
              <w:top w:val="nil"/>
              <w:left w:val="single" w:sz="4" w:space="0" w:color="auto"/>
              <w:bottom w:val="nil"/>
              <w:right w:val="single" w:sz="4" w:space="0" w:color="auto"/>
            </w:tcBorders>
            <w:shd w:val="clear" w:color="auto" w:fill="auto"/>
          </w:tcPr>
          <w:p w14:paraId="3521A5B4" w14:textId="77777777" w:rsidR="00202721" w:rsidRPr="00D24785" w:rsidRDefault="00202721" w:rsidP="00202721">
            <w:pPr>
              <w:rPr>
                <w:rFonts w:eastAsia="Calibri"/>
              </w:rPr>
            </w:pPr>
          </w:p>
          <w:p w14:paraId="66DEBBB0" w14:textId="77777777" w:rsidR="00202721" w:rsidRPr="00D24785" w:rsidRDefault="00202721" w:rsidP="00202721">
            <w:pPr>
              <w:rPr>
                <w:rFonts w:eastAsia="Calibri"/>
              </w:rPr>
            </w:pPr>
            <w:r w:rsidRPr="00202721">
              <w:rPr>
                <w:rFonts w:eastAsia="Calibri"/>
              </w:rPr>
              <w:t xml:space="preserve">Atome </w:t>
            </w:r>
            <w:r w:rsidR="0086421E">
              <w:rPr>
                <w:rFonts w:eastAsia="Calibri"/>
              </w:rPr>
              <w:t>als Stoffteilchen der Edelgase</w:t>
            </w:r>
          </w:p>
          <w:p w14:paraId="09D32BDA" w14:textId="77777777" w:rsidR="00202721" w:rsidRDefault="00202721" w:rsidP="00202721">
            <w:pPr>
              <w:rPr>
                <w:rFonts w:eastAsia="Calibri"/>
              </w:rPr>
            </w:pPr>
          </w:p>
          <w:p w14:paraId="054606AB" w14:textId="77777777" w:rsidR="00202721" w:rsidRPr="00D24785" w:rsidRDefault="00202721" w:rsidP="00202721">
            <w:pPr>
              <w:rPr>
                <w:rFonts w:eastAsia="Calibri"/>
              </w:rPr>
            </w:pPr>
          </w:p>
          <w:p w14:paraId="6A7A71A3" w14:textId="77777777" w:rsidR="00202721" w:rsidRPr="00D24785" w:rsidRDefault="00202721" w:rsidP="00202721">
            <w:pPr>
              <w:rPr>
                <w:rFonts w:eastAsia="Calibri"/>
              </w:rPr>
            </w:pPr>
            <w:r w:rsidRPr="00E73CB5">
              <w:rPr>
                <w:rFonts w:eastAsia="Calibri" w:cs="Arial"/>
                <w:noProof w:val="0"/>
                <w:color w:val="FFFFFF"/>
                <w:szCs w:val="22"/>
                <w:shd w:val="clear" w:color="auto" w:fill="009C38"/>
                <w:lang w:eastAsia="en-US"/>
              </w:rPr>
              <w:t>MB</w:t>
            </w:r>
            <w:r w:rsidR="00FC7356">
              <w:rPr>
                <w:rFonts w:eastAsia="Calibri"/>
              </w:rPr>
              <w:t xml:space="preserve">: </w:t>
            </w:r>
            <w:r>
              <w:rPr>
                <w:rFonts w:eastAsia="Calibri"/>
              </w:rPr>
              <w:t>Film:</w:t>
            </w:r>
            <w:r w:rsidR="00FC7356">
              <w:rPr>
                <w:rFonts w:eastAsia="Calibri"/>
              </w:rPr>
              <w:t xml:space="preserve"> </w:t>
            </w:r>
            <w:r w:rsidRPr="00D24785">
              <w:rPr>
                <w:rFonts w:eastAsia="Calibri"/>
              </w:rPr>
              <w:t>Entdeckung durch Ramsay (Nobelpreis 1904)</w:t>
            </w:r>
          </w:p>
        </w:tc>
      </w:tr>
      <w:tr w:rsidR="006D416E" w:rsidRPr="00D24785" w14:paraId="24F97741" w14:textId="77777777" w:rsidTr="00021398">
        <w:trPr>
          <w:jc w:val="center"/>
        </w:trPr>
        <w:tc>
          <w:tcPr>
            <w:tcW w:w="1250" w:type="pct"/>
            <w:vMerge/>
            <w:tcBorders>
              <w:left w:val="single" w:sz="4" w:space="0" w:color="auto"/>
              <w:right w:val="single" w:sz="4" w:space="0" w:color="auto"/>
            </w:tcBorders>
            <w:shd w:val="clear" w:color="auto" w:fill="auto"/>
          </w:tcPr>
          <w:p w14:paraId="4F43284A" w14:textId="77777777" w:rsidR="006D416E" w:rsidRPr="0070718F" w:rsidRDefault="006D416E" w:rsidP="0060573A">
            <w:pPr>
              <w:pStyle w:val="bcTabVortext"/>
              <w:rPr>
                <w:sz w:val="20"/>
                <w:szCs w:val="20"/>
              </w:rPr>
            </w:pPr>
          </w:p>
        </w:tc>
        <w:tc>
          <w:tcPr>
            <w:tcW w:w="1250" w:type="pct"/>
            <w:vMerge/>
            <w:tcBorders>
              <w:left w:val="single" w:sz="4" w:space="0" w:color="auto"/>
              <w:right w:val="single" w:sz="4" w:space="0" w:color="auto"/>
            </w:tcBorders>
            <w:shd w:val="clear" w:color="auto" w:fill="auto"/>
          </w:tcPr>
          <w:p w14:paraId="5E6D9066" w14:textId="77777777" w:rsidR="006D416E" w:rsidRPr="00D24785" w:rsidRDefault="006D416E" w:rsidP="003B3E1E">
            <w:pPr>
              <w:pStyle w:val="bcTabVortext"/>
              <w:rPr>
                <w:sz w:val="20"/>
                <w:szCs w:val="20"/>
              </w:rPr>
            </w:pPr>
          </w:p>
        </w:tc>
        <w:tc>
          <w:tcPr>
            <w:tcW w:w="1250" w:type="pct"/>
            <w:tcBorders>
              <w:top w:val="nil"/>
              <w:left w:val="single" w:sz="4" w:space="0" w:color="auto"/>
              <w:bottom w:val="single" w:sz="4" w:space="0" w:color="auto"/>
              <w:right w:val="single" w:sz="4" w:space="0" w:color="auto"/>
            </w:tcBorders>
            <w:shd w:val="clear" w:color="auto" w:fill="auto"/>
          </w:tcPr>
          <w:p w14:paraId="2C497A03" w14:textId="77777777" w:rsidR="006D416E" w:rsidRPr="00D24785" w:rsidRDefault="006D416E" w:rsidP="00725003">
            <w:pPr>
              <w:rPr>
                <w:rFonts w:eastAsia="Calibri"/>
              </w:rPr>
            </w:pPr>
            <w:r w:rsidRPr="00D24785">
              <w:rPr>
                <w:rFonts w:eastAsia="Calibri"/>
              </w:rPr>
              <w:t>Ionenbindung</w:t>
            </w:r>
          </w:p>
          <w:p w14:paraId="19DAA094" w14:textId="77777777" w:rsidR="006D416E" w:rsidRPr="00D24785" w:rsidRDefault="006D416E" w:rsidP="002169DE">
            <w:pPr>
              <w:numPr>
                <w:ilvl w:val="0"/>
                <w:numId w:val="14"/>
              </w:numPr>
              <w:rPr>
                <w:rFonts w:eastAsia="Calibri"/>
              </w:rPr>
            </w:pPr>
            <w:r w:rsidRPr="00D24785">
              <w:rPr>
                <w:rFonts w:eastAsia="Calibri"/>
              </w:rPr>
              <w:t>Ionengitter</w:t>
            </w:r>
          </w:p>
          <w:p w14:paraId="734F1F49" w14:textId="77777777" w:rsidR="006D416E" w:rsidRPr="00D24785" w:rsidRDefault="007E0640" w:rsidP="002169DE">
            <w:pPr>
              <w:numPr>
                <w:ilvl w:val="0"/>
                <w:numId w:val="14"/>
              </w:numPr>
              <w:rPr>
                <w:rFonts w:eastAsia="Calibri"/>
              </w:rPr>
            </w:pPr>
            <w:r>
              <w:rPr>
                <w:rFonts w:eastAsia="Calibri"/>
              </w:rPr>
              <w:t xml:space="preserve">Zusammenhang zwischen Struktur </w:t>
            </w:r>
            <w:r w:rsidR="006D416E" w:rsidRPr="00D24785">
              <w:rPr>
                <w:rFonts w:eastAsia="Calibri"/>
              </w:rPr>
              <w:t>und Eigenschaften</w:t>
            </w:r>
          </w:p>
          <w:p w14:paraId="3D702556" w14:textId="77777777" w:rsidR="006D416E" w:rsidRPr="007E0640" w:rsidRDefault="006D416E" w:rsidP="002169DE">
            <w:pPr>
              <w:numPr>
                <w:ilvl w:val="0"/>
                <w:numId w:val="14"/>
              </w:numPr>
              <w:rPr>
                <w:rFonts w:eastAsia="Calibri"/>
              </w:rPr>
            </w:pPr>
            <w:r w:rsidRPr="008A4D70">
              <w:rPr>
                <w:rFonts w:eastAsia="Calibri"/>
              </w:rPr>
              <w:t>Salze als</w:t>
            </w:r>
            <w:r w:rsidRPr="007E0640">
              <w:rPr>
                <w:rFonts w:eastAsia="Calibri" w:cs="Arial"/>
              </w:rPr>
              <w:t xml:space="preserve"> Ionenverbindungen</w:t>
            </w:r>
          </w:p>
        </w:tc>
        <w:tc>
          <w:tcPr>
            <w:tcW w:w="1250" w:type="pct"/>
            <w:tcBorders>
              <w:top w:val="nil"/>
              <w:left w:val="single" w:sz="4" w:space="0" w:color="auto"/>
              <w:bottom w:val="single" w:sz="4" w:space="0" w:color="auto"/>
              <w:right w:val="single" w:sz="4" w:space="0" w:color="auto"/>
            </w:tcBorders>
            <w:shd w:val="clear" w:color="auto" w:fill="auto"/>
          </w:tcPr>
          <w:p w14:paraId="12552ACA" w14:textId="77777777" w:rsidR="006D416E" w:rsidRPr="00D24785" w:rsidRDefault="006D416E" w:rsidP="00725003">
            <w:pPr>
              <w:rPr>
                <w:rFonts w:eastAsia="Calibri"/>
              </w:rPr>
            </w:pPr>
          </w:p>
          <w:p w14:paraId="685732FD" w14:textId="77777777" w:rsidR="006D416E" w:rsidRPr="00D24785" w:rsidRDefault="006D416E" w:rsidP="00725003">
            <w:pPr>
              <w:rPr>
                <w:rFonts w:eastAsia="Calibri"/>
              </w:rPr>
            </w:pPr>
            <w:r w:rsidRPr="00D24785">
              <w:rPr>
                <w:rFonts w:eastAsia="Calibri"/>
              </w:rPr>
              <w:t>Arbeit mit Modellen</w:t>
            </w:r>
          </w:p>
          <w:p w14:paraId="744C092C" w14:textId="77777777" w:rsidR="006D416E" w:rsidRDefault="006D416E" w:rsidP="00725003">
            <w:pPr>
              <w:rPr>
                <w:rFonts w:eastAsia="Calibri"/>
              </w:rPr>
            </w:pPr>
            <w:r w:rsidRPr="00D24785">
              <w:rPr>
                <w:rFonts w:eastAsia="Calibri"/>
              </w:rPr>
              <w:t>Sprödigkeit, hohe Schmelztemperatur</w:t>
            </w:r>
          </w:p>
          <w:p w14:paraId="2408C117" w14:textId="77777777" w:rsidR="00021398" w:rsidRDefault="00021398" w:rsidP="00725003">
            <w:pPr>
              <w:rPr>
                <w:rFonts w:eastAsia="Calibri"/>
              </w:rPr>
            </w:pPr>
          </w:p>
          <w:p w14:paraId="7EE45C9A" w14:textId="77777777" w:rsidR="00021398" w:rsidRDefault="00021398" w:rsidP="00725003">
            <w:pPr>
              <w:rPr>
                <w:rFonts w:eastAsia="Calibri"/>
              </w:rPr>
            </w:pPr>
          </w:p>
          <w:p w14:paraId="19C18A91" w14:textId="77777777" w:rsidR="00021398" w:rsidRDefault="00021398" w:rsidP="00725003">
            <w:pPr>
              <w:rPr>
                <w:rFonts w:eastAsia="Calibri"/>
              </w:rPr>
            </w:pPr>
          </w:p>
          <w:p w14:paraId="30ED91A7" w14:textId="77777777" w:rsidR="00021398" w:rsidRPr="00D24785" w:rsidRDefault="00021398" w:rsidP="00725003">
            <w:pPr>
              <w:rPr>
                <w:rFonts w:eastAsia="Calibri"/>
              </w:rPr>
            </w:pPr>
          </w:p>
        </w:tc>
      </w:tr>
      <w:tr w:rsidR="006D416E" w:rsidRPr="00D24785" w14:paraId="71BAFE38" w14:textId="77777777" w:rsidTr="00021398">
        <w:trPr>
          <w:jc w:val="center"/>
        </w:trPr>
        <w:tc>
          <w:tcPr>
            <w:tcW w:w="1250" w:type="pct"/>
            <w:vMerge/>
            <w:tcBorders>
              <w:left w:val="single" w:sz="4" w:space="0" w:color="auto"/>
              <w:right w:val="single" w:sz="4" w:space="0" w:color="auto"/>
            </w:tcBorders>
            <w:shd w:val="clear" w:color="auto" w:fill="auto"/>
          </w:tcPr>
          <w:p w14:paraId="1160CC50" w14:textId="77777777" w:rsidR="006D416E" w:rsidRPr="0070718F" w:rsidRDefault="006D416E" w:rsidP="0060573A">
            <w:pPr>
              <w:pStyle w:val="bcTabVortext"/>
              <w:rPr>
                <w:sz w:val="20"/>
                <w:szCs w:val="20"/>
              </w:rPr>
            </w:pPr>
          </w:p>
        </w:tc>
        <w:tc>
          <w:tcPr>
            <w:tcW w:w="1250" w:type="pct"/>
            <w:vMerge/>
            <w:tcBorders>
              <w:left w:val="single" w:sz="4" w:space="0" w:color="auto"/>
              <w:right w:val="single" w:sz="4" w:space="0" w:color="auto"/>
            </w:tcBorders>
            <w:shd w:val="clear" w:color="auto" w:fill="auto"/>
          </w:tcPr>
          <w:p w14:paraId="498AC86B" w14:textId="77777777" w:rsidR="006D416E" w:rsidRPr="00D24785" w:rsidRDefault="006D416E" w:rsidP="003B3E1E">
            <w:pPr>
              <w:pStyle w:val="bcTabVortext"/>
              <w:rPr>
                <w:sz w:val="20"/>
                <w:szCs w:val="20"/>
              </w:rPr>
            </w:pPr>
          </w:p>
        </w:tc>
        <w:tc>
          <w:tcPr>
            <w:tcW w:w="1250" w:type="pct"/>
            <w:tcBorders>
              <w:top w:val="single" w:sz="4" w:space="0" w:color="auto"/>
              <w:left w:val="single" w:sz="4" w:space="0" w:color="auto"/>
              <w:bottom w:val="nil"/>
              <w:right w:val="single" w:sz="4" w:space="0" w:color="auto"/>
            </w:tcBorders>
            <w:shd w:val="clear" w:color="auto" w:fill="auto"/>
          </w:tcPr>
          <w:p w14:paraId="6C3782EA" w14:textId="77777777" w:rsidR="006D416E" w:rsidRPr="00D24785" w:rsidRDefault="006D416E" w:rsidP="00501260">
            <w:pPr>
              <w:rPr>
                <w:rFonts w:eastAsia="Calibri"/>
              </w:rPr>
            </w:pPr>
            <w:r w:rsidRPr="00D24785">
              <w:rPr>
                <w:rFonts w:eastAsia="Calibri"/>
              </w:rPr>
              <w:t>Redoxreaktionen</w:t>
            </w:r>
          </w:p>
          <w:p w14:paraId="28A6473E" w14:textId="77777777" w:rsidR="006D416E" w:rsidRPr="00D24785" w:rsidRDefault="007E0640" w:rsidP="002169DE">
            <w:pPr>
              <w:numPr>
                <w:ilvl w:val="0"/>
                <w:numId w:val="14"/>
              </w:numPr>
              <w:rPr>
                <w:rFonts w:eastAsia="Calibri"/>
              </w:rPr>
            </w:pPr>
            <w:r>
              <w:rPr>
                <w:rFonts w:eastAsia="Calibri"/>
              </w:rPr>
              <w:t xml:space="preserve">Redoxreaktion als </w:t>
            </w:r>
            <w:r w:rsidR="006D416E" w:rsidRPr="00D24785">
              <w:rPr>
                <w:rFonts w:eastAsia="Calibri"/>
              </w:rPr>
              <w:t>Elektronenüber</w:t>
            </w:r>
            <w:r w:rsidR="0086421E">
              <w:rPr>
                <w:rFonts w:eastAsia="Calibri"/>
              </w:rPr>
              <w:t>gangs</w:t>
            </w:r>
            <w:r w:rsidR="006D416E" w:rsidRPr="00D24785">
              <w:rPr>
                <w:rFonts w:eastAsia="Calibri"/>
              </w:rPr>
              <w:t xml:space="preserve">reaktion </w:t>
            </w:r>
          </w:p>
          <w:p w14:paraId="0E07CF4C" w14:textId="77777777" w:rsidR="006D416E" w:rsidRPr="00D24785" w:rsidRDefault="006D416E" w:rsidP="002169DE">
            <w:pPr>
              <w:numPr>
                <w:ilvl w:val="0"/>
                <w:numId w:val="14"/>
              </w:numPr>
              <w:rPr>
                <w:rFonts w:eastAsia="Calibri"/>
              </w:rPr>
            </w:pPr>
            <w:r w:rsidRPr="00D24785">
              <w:rPr>
                <w:rFonts w:eastAsia="Calibri"/>
              </w:rPr>
              <w:t>Oxidation, Reduktion</w:t>
            </w:r>
          </w:p>
          <w:p w14:paraId="5CA84BCF" w14:textId="77777777" w:rsidR="006D416E" w:rsidRPr="007E0640" w:rsidRDefault="007E0640" w:rsidP="002169DE">
            <w:pPr>
              <w:numPr>
                <w:ilvl w:val="0"/>
                <w:numId w:val="14"/>
              </w:numPr>
              <w:rPr>
                <w:rFonts w:eastAsia="Calibri"/>
              </w:rPr>
            </w:pPr>
            <w:r>
              <w:rPr>
                <w:rFonts w:eastAsia="Calibri"/>
              </w:rPr>
              <w:t xml:space="preserve">Aufstellen von </w:t>
            </w:r>
            <w:r w:rsidR="006D416E" w:rsidRPr="007E0640">
              <w:rPr>
                <w:rFonts w:eastAsia="Calibri"/>
              </w:rPr>
              <w:t>Reaktionsgleichungen</w:t>
            </w:r>
          </w:p>
        </w:tc>
        <w:tc>
          <w:tcPr>
            <w:tcW w:w="1250" w:type="pct"/>
            <w:tcBorders>
              <w:top w:val="single" w:sz="4" w:space="0" w:color="auto"/>
              <w:left w:val="single" w:sz="4" w:space="0" w:color="auto"/>
              <w:bottom w:val="nil"/>
              <w:right w:val="single" w:sz="4" w:space="0" w:color="auto"/>
            </w:tcBorders>
            <w:shd w:val="clear" w:color="auto" w:fill="auto"/>
          </w:tcPr>
          <w:p w14:paraId="3F711CB1" w14:textId="77777777" w:rsidR="006D416E" w:rsidRPr="00D24785" w:rsidRDefault="006D416E" w:rsidP="00725003">
            <w:pPr>
              <w:rPr>
                <w:rFonts w:eastAsia="Calibri"/>
              </w:rPr>
            </w:pPr>
          </w:p>
          <w:p w14:paraId="716679A1" w14:textId="77777777" w:rsidR="006D416E" w:rsidRPr="00D24785" w:rsidRDefault="006D416E" w:rsidP="00725003">
            <w:pPr>
              <w:rPr>
                <w:rFonts w:eastAsia="Calibri"/>
              </w:rPr>
            </w:pPr>
            <w:r w:rsidRPr="00D24785">
              <w:rPr>
                <w:rFonts w:eastAsia="Calibri"/>
              </w:rPr>
              <w:t>Erweiterung des Redoxbegriffes aus Klasse 8</w:t>
            </w:r>
          </w:p>
          <w:p w14:paraId="035512B3" w14:textId="77777777" w:rsidR="006D416E" w:rsidRPr="00D24785" w:rsidRDefault="006D416E" w:rsidP="00725003">
            <w:pPr>
              <w:rPr>
                <w:rFonts w:eastAsia="Calibri"/>
              </w:rPr>
            </w:pPr>
          </w:p>
        </w:tc>
      </w:tr>
      <w:tr w:rsidR="006D416E" w:rsidRPr="009E77D1" w14:paraId="73D5168C" w14:textId="77777777" w:rsidTr="00FC7356">
        <w:trPr>
          <w:jc w:val="center"/>
        </w:trPr>
        <w:tc>
          <w:tcPr>
            <w:tcW w:w="1250" w:type="pct"/>
            <w:vMerge/>
            <w:tcBorders>
              <w:left w:val="single" w:sz="4" w:space="0" w:color="auto"/>
              <w:right w:val="single" w:sz="4" w:space="0" w:color="auto"/>
            </w:tcBorders>
            <w:shd w:val="clear" w:color="auto" w:fill="auto"/>
          </w:tcPr>
          <w:p w14:paraId="2DB79618" w14:textId="77777777" w:rsidR="006D416E" w:rsidRPr="0070718F" w:rsidRDefault="006D416E" w:rsidP="0060573A">
            <w:pPr>
              <w:pStyle w:val="bcTabVortext"/>
              <w:rPr>
                <w:sz w:val="20"/>
                <w:szCs w:val="20"/>
              </w:rPr>
            </w:pPr>
          </w:p>
        </w:tc>
        <w:tc>
          <w:tcPr>
            <w:tcW w:w="1250" w:type="pct"/>
            <w:vMerge/>
            <w:tcBorders>
              <w:left w:val="single" w:sz="4" w:space="0" w:color="auto"/>
              <w:right w:val="single" w:sz="4" w:space="0" w:color="auto"/>
            </w:tcBorders>
            <w:shd w:val="clear" w:color="auto" w:fill="auto"/>
          </w:tcPr>
          <w:p w14:paraId="7705E8E9" w14:textId="77777777" w:rsidR="006D416E" w:rsidRPr="00D24785" w:rsidRDefault="006D416E" w:rsidP="00F47631">
            <w:pPr>
              <w:pStyle w:val="bcTabVortext"/>
              <w:rPr>
                <w:sz w:val="20"/>
                <w:szCs w:val="20"/>
              </w:rPr>
            </w:pPr>
          </w:p>
        </w:tc>
        <w:tc>
          <w:tcPr>
            <w:tcW w:w="1250" w:type="pct"/>
            <w:tcBorders>
              <w:top w:val="nil"/>
              <w:left w:val="single" w:sz="4" w:space="0" w:color="auto"/>
              <w:right w:val="single" w:sz="4" w:space="0" w:color="auto"/>
            </w:tcBorders>
            <w:shd w:val="clear" w:color="auto" w:fill="auto"/>
          </w:tcPr>
          <w:p w14:paraId="38C53CD0" w14:textId="77777777" w:rsidR="006D416E" w:rsidRPr="00D24785" w:rsidRDefault="006D416E" w:rsidP="00C04315">
            <w:pPr>
              <w:rPr>
                <w:rFonts w:eastAsia="Calibri"/>
              </w:rPr>
            </w:pPr>
            <w:r w:rsidRPr="00D24785">
              <w:rPr>
                <w:rFonts w:eastAsia="Calibri"/>
              </w:rPr>
              <w:t>Ionen in wässrigen Lösungen</w:t>
            </w:r>
          </w:p>
          <w:p w14:paraId="01BACF4F" w14:textId="77777777" w:rsidR="006D416E" w:rsidRPr="00D24785" w:rsidRDefault="006D416E" w:rsidP="002169DE">
            <w:pPr>
              <w:numPr>
                <w:ilvl w:val="0"/>
                <w:numId w:val="14"/>
              </w:numPr>
              <w:rPr>
                <w:rFonts w:eastAsia="Calibri"/>
              </w:rPr>
            </w:pPr>
            <w:r w:rsidRPr="00D24785">
              <w:rPr>
                <w:rFonts w:eastAsia="Calibri"/>
              </w:rPr>
              <w:t>elektrische Leitfähigkeit</w:t>
            </w:r>
          </w:p>
          <w:p w14:paraId="76AFB1B5" w14:textId="77777777" w:rsidR="006D416E" w:rsidRDefault="006D416E" w:rsidP="00EB65BF">
            <w:pPr>
              <w:ind w:left="360"/>
              <w:rPr>
                <w:rFonts w:eastAsia="Calibri"/>
              </w:rPr>
            </w:pPr>
          </w:p>
          <w:p w14:paraId="4D416CCF" w14:textId="77777777" w:rsidR="00EB65BF" w:rsidRPr="00D24785" w:rsidRDefault="00EB65BF" w:rsidP="00EB65BF">
            <w:pPr>
              <w:ind w:left="360"/>
              <w:rPr>
                <w:rFonts w:eastAsia="Calibri"/>
              </w:rPr>
            </w:pPr>
          </w:p>
          <w:p w14:paraId="61F81BF0" w14:textId="77777777" w:rsidR="006D416E" w:rsidRPr="00D24785" w:rsidRDefault="006D416E" w:rsidP="002169DE">
            <w:pPr>
              <w:numPr>
                <w:ilvl w:val="0"/>
                <w:numId w:val="14"/>
              </w:numPr>
              <w:rPr>
                <w:rFonts w:eastAsia="Calibri"/>
              </w:rPr>
            </w:pPr>
            <w:r w:rsidRPr="00D24785">
              <w:rPr>
                <w:rFonts w:eastAsia="Calibri"/>
              </w:rPr>
              <w:t>Elektrolyse, Elektrodenreaktionen</w:t>
            </w:r>
          </w:p>
          <w:p w14:paraId="06549EC2" w14:textId="77777777" w:rsidR="006D416E" w:rsidRPr="00F86DDB" w:rsidRDefault="009E77D1" w:rsidP="002169DE">
            <w:pPr>
              <w:numPr>
                <w:ilvl w:val="0"/>
                <w:numId w:val="14"/>
              </w:numPr>
              <w:rPr>
                <w:rFonts w:eastAsia="Calibri"/>
              </w:rPr>
            </w:pPr>
            <w:r w:rsidRPr="008A4D70">
              <w:rPr>
                <w:rFonts w:eastAsia="Calibri"/>
              </w:rPr>
              <w:t xml:space="preserve">Umkehrbarkeit von chemischen </w:t>
            </w:r>
            <w:r w:rsidR="006D416E" w:rsidRPr="008A4D70">
              <w:rPr>
                <w:rFonts w:eastAsia="Calibri"/>
              </w:rPr>
              <w:t xml:space="preserve">Reaktionen: </w:t>
            </w:r>
            <w:r w:rsidR="006D416E" w:rsidRPr="00F86DDB">
              <w:rPr>
                <w:rFonts w:eastAsia="Calibri"/>
              </w:rPr>
              <w:t>elektrochemischer Energiespeicher</w:t>
            </w:r>
          </w:p>
          <w:p w14:paraId="775B2069" w14:textId="77777777" w:rsidR="006D416E" w:rsidRPr="00F86DDB" w:rsidRDefault="006D416E" w:rsidP="00670126">
            <w:pPr>
              <w:rPr>
                <w:rFonts w:eastAsia="Calibri"/>
              </w:rPr>
            </w:pPr>
          </w:p>
        </w:tc>
        <w:tc>
          <w:tcPr>
            <w:tcW w:w="1250" w:type="pct"/>
            <w:tcBorders>
              <w:top w:val="nil"/>
              <w:left w:val="single" w:sz="4" w:space="0" w:color="auto"/>
              <w:right w:val="single" w:sz="4" w:space="0" w:color="auto"/>
            </w:tcBorders>
            <w:shd w:val="clear" w:color="auto" w:fill="auto"/>
          </w:tcPr>
          <w:p w14:paraId="7DF7553A" w14:textId="77777777" w:rsidR="006D416E" w:rsidRPr="00D24785" w:rsidRDefault="006D416E" w:rsidP="00725003">
            <w:pPr>
              <w:rPr>
                <w:rFonts w:eastAsia="Calibri"/>
              </w:rPr>
            </w:pPr>
          </w:p>
          <w:p w14:paraId="148D804B" w14:textId="77777777" w:rsidR="006D416E" w:rsidRDefault="006D416E" w:rsidP="00725003">
            <w:pPr>
              <w:rPr>
                <w:rFonts w:eastAsia="Calibri"/>
              </w:rPr>
            </w:pPr>
            <w:r w:rsidRPr="00D24785">
              <w:rPr>
                <w:rFonts w:eastAsia="Calibri"/>
              </w:rPr>
              <w:t>SÜ: Leitfähigkeit von Wasser und Kochsalzlösung (phänomenologisch)</w:t>
            </w:r>
          </w:p>
          <w:p w14:paraId="137F7838" w14:textId="77777777" w:rsidR="00532009" w:rsidRPr="00D24785" w:rsidRDefault="00532009" w:rsidP="00725003">
            <w:pPr>
              <w:rPr>
                <w:rFonts w:eastAsia="Calibri"/>
              </w:rPr>
            </w:pPr>
          </w:p>
          <w:p w14:paraId="1C33ADF3" w14:textId="77777777" w:rsidR="00532009" w:rsidRPr="00D24785" w:rsidRDefault="006D416E" w:rsidP="00725003">
            <w:pPr>
              <w:rPr>
                <w:rFonts w:eastAsia="Calibri"/>
              </w:rPr>
            </w:pPr>
            <w:r w:rsidRPr="00D24785">
              <w:rPr>
                <w:rFonts w:eastAsia="Calibri"/>
              </w:rPr>
              <w:t>SÜ: Elektrolyse von Zinkiodid</w:t>
            </w:r>
          </w:p>
          <w:p w14:paraId="05A50033" w14:textId="77777777" w:rsidR="006D416E" w:rsidRPr="00D24785" w:rsidRDefault="006D416E" w:rsidP="00725003">
            <w:pPr>
              <w:rPr>
                <w:rFonts w:eastAsia="Calibri"/>
              </w:rPr>
            </w:pPr>
            <w:r w:rsidRPr="00D24785">
              <w:rPr>
                <w:rFonts w:eastAsia="Calibri"/>
              </w:rPr>
              <w:t>Austausch der Spannungsquelle durch ein Voltmeter</w:t>
            </w:r>
          </w:p>
          <w:p w14:paraId="26054B7E" w14:textId="77777777" w:rsidR="00532009" w:rsidRDefault="00532009" w:rsidP="00532009">
            <w:pPr>
              <w:rPr>
                <w:rFonts w:eastAsia="Calibri"/>
              </w:rPr>
            </w:pPr>
          </w:p>
          <w:p w14:paraId="342DE5A2" w14:textId="77777777" w:rsidR="006D416E" w:rsidRPr="00D24785" w:rsidRDefault="006D416E" w:rsidP="00532009">
            <w:pPr>
              <w:rPr>
                <w:rFonts w:eastAsia="Calibri"/>
              </w:rPr>
            </w:pPr>
            <w:r w:rsidRPr="00D24785">
              <w:rPr>
                <w:rFonts w:eastAsia="Calibri"/>
              </w:rPr>
              <w:t>Akkumulatoren im Alltag</w:t>
            </w:r>
          </w:p>
          <w:p w14:paraId="5FCF4EEB" w14:textId="77777777" w:rsidR="006D416E" w:rsidRPr="00D24785" w:rsidRDefault="009E77D1" w:rsidP="00725003">
            <w:pPr>
              <w:rPr>
                <w:rFonts w:eastAsia="Calibri"/>
              </w:rPr>
            </w:pPr>
            <w:r w:rsidRPr="00FC7356">
              <w:rPr>
                <w:rFonts w:eastAsia="Calibri" w:cs="Arial"/>
                <w:noProof w:val="0"/>
                <w:color w:val="FFFFFF"/>
                <w:szCs w:val="22"/>
                <w:shd w:val="clear" w:color="auto" w:fill="009C38"/>
                <w:lang w:eastAsia="en-US"/>
              </w:rPr>
              <w:t>VB</w:t>
            </w:r>
            <w:r w:rsidR="00FC7356">
              <w:rPr>
                <w:rFonts w:eastAsia="Calibri"/>
              </w:rPr>
              <w:t>:</w:t>
            </w:r>
            <w:r w:rsidR="006D416E" w:rsidRPr="00D24785">
              <w:rPr>
                <w:rFonts w:eastAsia="Calibri"/>
              </w:rPr>
              <w:t xml:space="preserve"> Elektromobilität</w:t>
            </w:r>
          </w:p>
          <w:p w14:paraId="2F1369C2" w14:textId="77777777" w:rsidR="009E77D1" w:rsidRDefault="009E77D1" w:rsidP="00725003">
            <w:pPr>
              <w:rPr>
                <w:rFonts w:eastAsia="Calibri"/>
              </w:rPr>
            </w:pPr>
            <w:r w:rsidRPr="00FC7356">
              <w:rPr>
                <w:rFonts w:eastAsia="Calibri" w:cs="Arial"/>
                <w:noProof w:val="0"/>
                <w:color w:val="FFFFFF"/>
                <w:szCs w:val="22"/>
                <w:shd w:val="clear" w:color="auto" w:fill="009C38"/>
                <w:lang w:eastAsia="en-US"/>
              </w:rPr>
              <w:t>BNE</w:t>
            </w:r>
            <w:r w:rsidR="00FC7356">
              <w:rPr>
                <w:rFonts w:eastAsia="Calibri"/>
              </w:rPr>
              <w:t xml:space="preserve">: </w:t>
            </w:r>
            <w:r>
              <w:rPr>
                <w:rFonts w:eastAsia="Calibri"/>
              </w:rPr>
              <w:t>Lithiumrecourcen in der Welt</w:t>
            </w:r>
          </w:p>
          <w:p w14:paraId="16CD0FE5" w14:textId="77777777" w:rsidR="006D416E" w:rsidRDefault="00FC7356" w:rsidP="00FC7356">
            <w:pPr>
              <w:rPr>
                <w:rFonts w:eastAsia="Calibri"/>
              </w:rPr>
            </w:pPr>
            <w:r w:rsidRPr="00FC7356">
              <w:rPr>
                <w:rFonts w:eastAsia="Calibri" w:cs="Arial"/>
                <w:noProof w:val="0"/>
                <w:color w:val="FFFFFF"/>
                <w:szCs w:val="22"/>
                <w:shd w:val="clear" w:color="auto" w:fill="009C38"/>
                <w:lang w:eastAsia="en-US"/>
              </w:rPr>
              <w:t>BNE</w:t>
            </w:r>
            <w:r>
              <w:rPr>
                <w:rFonts w:eastAsia="Calibri"/>
              </w:rPr>
              <w:t xml:space="preserve">: </w:t>
            </w:r>
            <w:r w:rsidR="006D416E" w:rsidRPr="009E77D1">
              <w:rPr>
                <w:rFonts w:eastAsia="Calibri"/>
              </w:rPr>
              <w:t>Recycling von Akkumulatoren</w:t>
            </w:r>
          </w:p>
          <w:p w14:paraId="53E7848E" w14:textId="77777777" w:rsidR="00532009" w:rsidRPr="009E77D1" w:rsidRDefault="00532009" w:rsidP="00FC7356">
            <w:pPr>
              <w:rPr>
                <w:rFonts w:eastAsia="Calibri"/>
              </w:rPr>
            </w:pPr>
          </w:p>
        </w:tc>
      </w:tr>
      <w:tr w:rsidR="006D416E" w:rsidRPr="00E91AD4" w14:paraId="1F8C6D19" w14:textId="77777777" w:rsidTr="0007437E">
        <w:trPr>
          <w:jc w:val="center"/>
        </w:trPr>
        <w:tc>
          <w:tcPr>
            <w:tcW w:w="1250" w:type="pct"/>
            <w:vMerge/>
            <w:tcBorders>
              <w:left w:val="single" w:sz="4" w:space="0" w:color="auto"/>
              <w:bottom w:val="single" w:sz="4" w:space="0" w:color="auto"/>
              <w:right w:val="single" w:sz="4" w:space="0" w:color="auto"/>
            </w:tcBorders>
            <w:shd w:val="clear" w:color="auto" w:fill="auto"/>
          </w:tcPr>
          <w:p w14:paraId="50CEE654" w14:textId="77777777" w:rsidR="006D416E" w:rsidRPr="0070718F" w:rsidRDefault="006D416E" w:rsidP="0060573A">
            <w:pPr>
              <w:pStyle w:val="bcTabVortext"/>
              <w:rPr>
                <w:sz w:val="20"/>
                <w:szCs w:val="20"/>
              </w:rPr>
            </w:pPr>
          </w:p>
        </w:tc>
        <w:tc>
          <w:tcPr>
            <w:tcW w:w="1250" w:type="pct"/>
            <w:vMerge/>
            <w:tcBorders>
              <w:left w:val="single" w:sz="4" w:space="0" w:color="auto"/>
              <w:bottom w:val="single" w:sz="4" w:space="0" w:color="auto"/>
              <w:right w:val="single" w:sz="4" w:space="0" w:color="auto"/>
            </w:tcBorders>
            <w:shd w:val="clear" w:color="auto" w:fill="auto"/>
          </w:tcPr>
          <w:p w14:paraId="2C670CE4" w14:textId="77777777" w:rsidR="006D416E" w:rsidRPr="00D24785" w:rsidRDefault="006D416E" w:rsidP="00F47631">
            <w:pPr>
              <w:pStyle w:val="bcTabVortext"/>
              <w:rPr>
                <w:sz w:val="20"/>
                <w:szCs w:val="20"/>
              </w:rPr>
            </w:pPr>
          </w:p>
        </w:tc>
        <w:tc>
          <w:tcPr>
            <w:tcW w:w="1250" w:type="pct"/>
            <w:tcBorders>
              <w:left w:val="single" w:sz="4" w:space="0" w:color="auto"/>
              <w:right w:val="single" w:sz="4" w:space="0" w:color="auto"/>
            </w:tcBorders>
            <w:shd w:val="clear" w:color="auto" w:fill="auto"/>
          </w:tcPr>
          <w:p w14:paraId="086661A5" w14:textId="77777777" w:rsidR="006D416E" w:rsidRDefault="00620F46" w:rsidP="00C04315">
            <w:pPr>
              <w:rPr>
                <w:rFonts w:eastAsia="Calibri"/>
                <w:b/>
              </w:rPr>
            </w:pPr>
            <w:r>
              <w:rPr>
                <w:rFonts w:eastAsia="Calibri"/>
                <w:b/>
              </w:rPr>
              <w:t>Hinweis zum Schulcurriculum</w:t>
            </w:r>
          </w:p>
          <w:p w14:paraId="5ABCB01C" w14:textId="77777777" w:rsidR="006D416E" w:rsidRPr="006D416E" w:rsidRDefault="006D416E" w:rsidP="00C04315">
            <w:pPr>
              <w:rPr>
                <w:rFonts w:eastAsia="Calibri"/>
              </w:rPr>
            </w:pPr>
          </w:p>
        </w:tc>
        <w:tc>
          <w:tcPr>
            <w:tcW w:w="1250" w:type="pct"/>
            <w:tcBorders>
              <w:left w:val="single" w:sz="4" w:space="0" w:color="auto"/>
              <w:right w:val="single" w:sz="4" w:space="0" w:color="auto"/>
            </w:tcBorders>
            <w:shd w:val="clear" w:color="auto" w:fill="auto"/>
          </w:tcPr>
          <w:p w14:paraId="13BD12B8" w14:textId="77777777" w:rsidR="006D416E" w:rsidRPr="00EB65BF" w:rsidRDefault="00620F46" w:rsidP="00725003">
            <w:pPr>
              <w:rPr>
                <w:rFonts w:eastAsia="Calibri"/>
                <w:i/>
              </w:rPr>
            </w:pPr>
            <w:r w:rsidRPr="00EB65BF">
              <w:rPr>
                <w:rFonts w:eastAsia="Calibri"/>
                <w:i/>
              </w:rPr>
              <w:t>intensives Üben des Aufstellens von Reaktionsgleichungen z. B.:</w:t>
            </w:r>
          </w:p>
          <w:p w14:paraId="5783C993" w14:textId="77777777" w:rsidR="006D416E" w:rsidRPr="002F29D7" w:rsidRDefault="006D416E" w:rsidP="00725003">
            <w:pPr>
              <w:rPr>
                <w:rFonts w:eastAsia="Calibri"/>
                <w:lang w:val="en-US"/>
              </w:rPr>
            </w:pPr>
            <w:r w:rsidRPr="002F29D7">
              <w:rPr>
                <w:rFonts w:eastAsia="Calibri"/>
                <w:lang w:val="en-US"/>
              </w:rPr>
              <w:t>Mg + Cl</w:t>
            </w:r>
            <w:r w:rsidRPr="002F29D7">
              <w:rPr>
                <w:rFonts w:eastAsia="Calibri"/>
                <w:vertAlign w:val="subscript"/>
                <w:lang w:val="en-US"/>
              </w:rPr>
              <w:t>2</w:t>
            </w:r>
            <w:r w:rsidRPr="002F29D7">
              <w:rPr>
                <w:rFonts w:eastAsia="Calibri"/>
                <w:lang w:val="en-US"/>
              </w:rPr>
              <w:t xml:space="preserve"> </w:t>
            </w:r>
            <w:r w:rsidR="00925CE5" w:rsidRPr="00DB02AE">
              <w:rPr>
                <w:rFonts w:ascii="Lucida Sans Unicode" w:eastAsia="Calibri" w:hAnsi="Lucida Sans Unicode" w:cs="Lucida Sans Unicode"/>
                <w:lang w:val="en-US"/>
              </w:rPr>
              <w:t>→</w:t>
            </w:r>
            <w:r w:rsidRPr="002F29D7">
              <w:rPr>
                <w:rFonts w:eastAsia="Calibri"/>
                <w:lang w:val="en-US"/>
              </w:rPr>
              <w:t xml:space="preserve"> Mg</w:t>
            </w:r>
            <w:r w:rsidR="00202721" w:rsidRPr="002F29D7">
              <w:rPr>
                <w:rFonts w:eastAsia="Calibri"/>
                <w:lang w:val="en-US"/>
              </w:rPr>
              <w:t>Cl</w:t>
            </w:r>
            <w:r w:rsidR="00202721" w:rsidRPr="002F29D7">
              <w:rPr>
                <w:rFonts w:eastAsia="Calibri"/>
                <w:vertAlign w:val="subscript"/>
                <w:lang w:val="en-US"/>
              </w:rPr>
              <w:t>2</w:t>
            </w:r>
            <w:r w:rsidR="00202721" w:rsidRPr="002F29D7">
              <w:rPr>
                <w:rFonts w:eastAsia="Calibri"/>
                <w:lang w:val="en-US"/>
              </w:rPr>
              <w:t xml:space="preserve"> </w:t>
            </w:r>
          </w:p>
          <w:p w14:paraId="75D8F719" w14:textId="77777777" w:rsidR="00202721" w:rsidRPr="002F29D7" w:rsidRDefault="00202721" w:rsidP="00725003">
            <w:pPr>
              <w:rPr>
                <w:rFonts w:eastAsia="Calibri"/>
                <w:lang w:val="en-US"/>
              </w:rPr>
            </w:pPr>
            <w:r w:rsidRPr="002F29D7">
              <w:rPr>
                <w:rFonts w:eastAsia="Calibri"/>
                <w:lang w:val="en-US"/>
              </w:rPr>
              <w:t>4 Al + 3 O</w:t>
            </w:r>
            <w:r w:rsidRPr="002F29D7">
              <w:rPr>
                <w:rFonts w:eastAsia="Calibri"/>
                <w:vertAlign w:val="subscript"/>
                <w:lang w:val="en-US"/>
              </w:rPr>
              <w:t>2</w:t>
            </w:r>
            <w:r w:rsidRPr="002F29D7">
              <w:rPr>
                <w:rFonts w:eastAsia="Calibri"/>
                <w:lang w:val="en-US"/>
              </w:rPr>
              <w:t xml:space="preserve"> </w:t>
            </w:r>
            <w:r w:rsidR="00925CE5" w:rsidRPr="00DB02AE">
              <w:rPr>
                <w:rFonts w:ascii="Lucida Sans Unicode" w:eastAsia="Calibri" w:hAnsi="Lucida Sans Unicode" w:cs="Lucida Sans Unicode"/>
                <w:lang w:val="en-US"/>
              </w:rPr>
              <w:t>→</w:t>
            </w:r>
            <w:r w:rsidRPr="002F29D7">
              <w:rPr>
                <w:rFonts w:eastAsia="Calibri"/>
                <w:lang w:val="en-US"/>
              </w:rPr>
              <w:t xml:space="preserve"> 2 Al</w:t>
            </w:r>
            <w:r w:rsidRPr="002F29D7">
              <w:rPr>
                <w:rFonts w:eastAsia="Calibri"/>
                <w:vertAlign w:val="subscript"/>
                <w:lang w:val="en-US"/>
              </w:rPr>
              <w:t>2</w:t>
            </w:r>
            <w:r w:rsidRPr="002F29D7">
              <w:rPr>
                <w:rFonts w:eastAsia="Calibri"/>
                <w:lang w:val="en-US"/>
              </w:rPr>
              <w:t>O</w:t>
            </w:r>
            <w:r w:rsidRPr="002F29D7">
              <w:rPr>
                <w:rFonts w:eastAsia="Calibri"/>
                <w:vertAlign w:val="subscript"/>
                <w:lang w:val="en-US"/>
              </w:rPr>
              <w:t>3</w:t>
            </w:r>
            <w:r w:rsidRPr="002F29D7">
              <w:rPr>
                <w:rFonts w:eastAsia="Calibri"/>
                <w:lang w:val="en-US"/>
              </w:rPr>
              <w:t xml:space="preserve"> </w:t>
            </w:r>
          </w:p>
        </w:tc>
      </w:tr>
    </w:tbl>
    <w:p w14:paraId="69422B07" w14:textId="77777777" w:rsidR="009E77D1" w:rsidRDefault="009E77D1" w:rsidP="00AD3CB9">
      <w:pPr>
        <w:rPr>
          <w:lang w:val="en-US"/>
        </w:rPr>
        <w:sectPr w:rsidR="009E77D1"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9E77D1" w:rsidRPr="00CB5993" w14:paraId="218FC28F" w14:textId="77777777" w:rsidTr="009E77D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A79884E" w14:textId="77777777" w:rsidR="009E77D1" w:rsidRPr="009E77D1" w:rsidRDefault="009E77D1" w:rsidP="002169DE">
            <w:pPr>
              <w:pStyle w:val="bcTab"/>
              <w:numPr>
                <w:ilvl w:val="0"/>
                <w:numId w:val="21"/>
              </w:numPr>
            </w:pPr>
            <w:bookmarkStart w:id="28" w:name="_Toc482891649"/>
            <w:r w:rsidRPr="009E77D1">
              <w:t>Elektronenpaarbindung</w:t>
            </w:r>
            <w:bookmarkEnd w:id="28"/>
          </w:p>
          <w:p w14:paraId="136EED3C" w14:textId="77777777" w:rsidR="009E77D1" w:rsidRPr="009E77D1" w:rsidRDefault="009E77D1" w:rsidP="009E77D1">
            <w:pPr>
              <w:pStyle w:val="bcTabcaStd"/>
            </w:pPr>
            <w:r w:rsidRPr="009E77D1">
              <w:t>ca. 7 Stunden</w:t>
            </w:r>
          </w:p>
        </w:tc>
      </w:tr>
      <w:tr w:rsidR="00AD3CB9" w:rsidRPr="008D27A9" w14:paraId="41F57119" w14:textId="77777777"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3279E6D" w14:textId="77777777" w:rsidR="00AD3CB9" w:rsidRPr="008D27A9" w:rsidRDefault="00713F25" w:rsidP="002E72A8">
            <w:pPr>
              <w:pStyle w:val="bcTabVortext"/>
              <w:jc w:val="both"/>
            </w:pPr>
            <w:r>
              <w:t xml:space="preserve">Als weitere Möglichkeit des Erreichens der Edelgaskonfiguration wird die gemeinsame Nutzung von Außenelektronen und damit einhergehend die Ausbildung einer Elektronenpaarbindung eingeführt. </w:t>
            </w:r>
            <w:r w:rsidR="005F1BD6">
              <w:t>Die Schülerinnen und Schüler entwickeln ein Verständnis für den räumlichen Bau von Molekülen und gelangen nach der Einführung der Elektronegativität zu Erkenntnissen über den Dipolcharakter einzelner Moleküle.</w:t>
            </w:r>
          </w:p>
        </w:tc>
      </w:tr>
      <w:tr w:rsidR="00AD3CB9" w:rsidRPr="00CB5993" w14:paraId="21E9B446" w14:textId="77777777"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0009A16" w14:textId="77777777" w:rsidR="00AD3CB9" w:rsidRPr="0076063D" w:rsidRDefault="00AD3CB9"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223F4D7" w14:textId="77777777" w:rsidR="00AD3CB9" w:rsidRPr="0076063D" w:rsidRDefault="00AD3CB9"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74B473" w14:textId="77777777" w:rsidR="00AD3CB9" w:rsidRPr="00D72B29" w:rsidRDefault="00AD3CB9"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03B66F6" w14:textId="77777777" w:rsidR="00AD3CB9" w:rsidRPr="00D72B29" w:rsidRDefault="00AD3CB9" w:rsidP="00725003">
            <w:pPr>
              <w:pStyle w:val="bcTabschwKompetenzen"/>
            </w:pPr>
            <w:r w:rsidRPr="00D72B29">
              <w:t xml:space="preserve">Hinweise, Arbeitsmittel, </w:t>
            </w:r>
            <w:r>
              <w:br/>
            </w:r>
            <w:r w:rsidRPr="00D72B29">
              <w:t>Organisation, Verweise</w:t>
            </w:r>
          </w:p>
        </w:tc>
      </w:tr>
      <w:tr w:rsidR="00202721" w:rsidRPr="00D24785" w14:paraId="5F15988B" w14:textId="77777777"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5B128" w14:textId="77777777" w:rsidR="00202721" w:rsidRPr="006A693C" w:rsidRDefault="00202721"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5E5A0932" w14:textId="77777777" w:rsidR="00202721" w:rsidRPr="00D24785" w:rsidRDefault="00202721" w:rsidP="00725003">
            <w:pPr>
              <w:rPr>
                <w:rFonts w:eastAsia="Calibri"/>
              </w:rPr>
            </w:pPr>
          </w:p>
          <w:p w14:paraId="3F1FAFCF" w14:textId="77777777" w:rsidR="00202721" w:rsidRPr="00D24785" w:rsidRDefault="00202721" w:rsidP="008A4D70">
            <w:pPr>
              <w:rPr>
                <w:rFonts w:eastAsia="Calibri"/>
              </w:rPr>
            </w:pPr>
            <w:r w:rsidRPr="00D24785">
              <w:rPr>
                <w:rFonts w:eastAsia="Calibri"/>
              </w:rPr>
              <w:t>Elektronenpaarbindung in Molekülen</w:t>
            </w:r>
          </w:p>
          <w:p w14:paraId="3DA88093" w14:textId="77777777" w:rsidR="00202721" w:rsidRPr="00D24785" w:rsidRDefault="009E77D1" w:rsidP="002169DE">
            <w:pPr>
              <w:numPr>
                <w:ilvl w:val="0"/>
                <w:numId w:val="15"/>
              </w:numPr>
              <w:ind w:left="262" w:hanging="262"/>
              <w:rPr>
                <w:rFonts w:eastAsia="Calibri"/>
              </w:rPr>
            </w:pPr>
            <w:r>
              <w:rPr>
                <w:rFonts w:eastAsia="Calibri"/>
              </w:rPr>
              <w:t xml:space="preserve">Gemeinsame Nutzung von Außenelektronen zur Erreichung </w:t>
            </w:r>
            <w:r w:rsidR="00202721" w:rsidRPr="00D24785">
              <w:rPr>
                <w:rFonts w:eastAsia="Calibri"/>
              </w:rPr>
              <w:t>der Edelgaskonfiguration</w:t>
            </w:r>
          </w:p>
          <w:p w14:paraId="04596238" w14:textId="77777777" w:rsidR="00202721" w:rsidRPr="00D24785" w:rsidRDefault="009E77D1" w:rsidP="002169DE">
            <w:pPr>
              <w:numPr>
                <w:ilvl w:val="0"/>
                <w:numId w:val="15"/>
              </w:numPr>
              <w:ind w:left="262" w:hanging="262"/>
              <w:rPr>
                <w:rFonts w:eastAsia="Calibri"/>
              </w:rPr>
            </w:pPr>
            <w:r>
              <w:rPr>
                <w:rFonts w:eastAsia="Calibri" w:cs="Arial"/>
              </w:rPr>
              <w:t xml:space="preserve">Ausbildung der </w:t>
            </w:r>
            <w:r w:rsidR="00202721" w:rsidRPr="00D24785">
              <w:rPr>
                <w:rFonts w:eastAsia="Calibri" w:cs="Arial"/>
              </w:rPr>
              <w:t>Elektronenpaarbindung</w:t>
            </w:r>
          </w:p>
          <w:p w14:paraId="7419B783" w14:textId="77777777" w:rsidR="00202721" w:rsidRPr="00D24785" w:rsidRDefault="00202721" w:rsidP="002169DE">
            <w:pPr>
              <w:numPr>
                <w:ilvl w:val="0"/>
                <w:numId w:val="15"/>
              </w:numPr>
              <w:ind w:left="262" w:hanging="262"/>
              <w:rPr>
                <w:rFonts w:eastAsia="Calibri"/>
              </w:rPr>
            </w:pPr>
            <w:r w:rsidRPr="00D24785">
              <w:rPr>
                <w:rFonts w:eastAsia="Calibri"/>
              </w:rPr>
              <w:t xml:space="preserve">Aufstellen von Molekülformeln </w:t>
            </w:r>
            <w:r w:rsidR="00571728">
              <w:rPr>
                <w:rFonts w:eastAsia="Calibri"/>
              </w:rPr>
              <w:t xml:space="preserve">mithilfe </w:t>
            </w:r>
            <w:r w:rsidRPr="00D24785">
              <w:rPr>
                <w:rFonts w:eastAsia="Calibri"/>
              </w:rPr>
              <w:t>der Lewis-Schreibweise</w:t>
            </w:r>
          </w:p>
          <w:p w14:paraId="19A20D23" w14:textId="77777777" w:rsidR="00202721" w:rsidRPr="00D24785" w:rsidRDefault="00202721" w:rsidP="002169DE">
            <w:pPr>
              <w:numPr>
                <w:ilvl w:val="0"/>
                <w:numId w:val="15"/>
              </w:numPr>
              <w:ind w:left="262" w:hanging="262"/>
              <w:rPr>
                <w:rFonts w:eastAsia="Calibri"/>
              </w:rPr>
            </w:pPr>
            <w:r w:rsidRPr="00D24785">
              <w:rPr>
                <w:rFonts w:eastAsia="Calibri"/>
              </w:rPr>
              <w:t>Un</w:t>
            </w:r>
            <w:r w:rsidR="009E77D1">
              <w:rPr>
                <w:rFonts w:eastAsia="Calibri"/>
              </w:rPr>
              <w:t xml:space="preserve">terscheidung von bindenden und </w:t>
            </w:r>
            <w:r w:rsidRPr="00D24785">
              <w:rPr>
                <w:rFonts w:eastAsia="Calibri"/>
              </w:rPr>
              <w:t>nichtbindenden Elektronenpaaren</w:t>
            </w:r>
          </w:p>
          <w:p w14:paraId="78DEA498" w14:textId="77777777" w:rsidR="00202721" w:rsidRPr="00EB7D30" w:rsidRDefault="00202721" w:rsidP="002169DE">
            <w:pPr>
              <w:numPr>
                <w:ilvl w:val="0"/>
                <w:numId w:val="15"/>
              </w:numPr>
              <w:ind w:left="262" w:hanging="262"/>
              <w:rPr>
                <w:rFonts w:eastAsia="Calibri"/>
              </w:rPr>
            </w:pPr>
            <w:r w:rsidRPr="009E77D1">
              <w:rPr>
                <w:rFonts w:eastAsia="Calibri"/>
              </w:rPr>
              <w:t>U</w:t>
            </w:r>
            <w:r w:rsidR="009E77D1">
              <w:rPr>
                <w:rFonts w:eastAsia="Calibri"/>
              </w:rPr>
              <w:t xml:space="preserve">nterscheidung von Einfach- und </w:t>
            </w:r>
            <w:r w:rsidRPr="009E77D1">
              <w:rPr>
                <w:rFonts w:eastAsia="Calibri"/>
              </w:rPr>
              <w:t>Mehrfachbindungen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105D53DB" w14:textId="77777777" w:rsidR="00202721" w:rsidRPr="00D24785" w:rsidRDefault="00202721" w:rsidP="00D4788D">
            <w:pPr>
              <w:rPr>
                <w:rFonts w:eastAsia="Calibri"/>
              </w:rPr>
            </w:pPr>
          </w:p>
          <w:p w14:paraId="6766BD1E" w14:textId="77777777" w:rsidR="00202721" w:rsidRPr="00D24785" w:rsidRDefault="00202721" w:rsidP="00D4788D">
            <w:pPr>
              <w:rPr>
                <w:rFonts w:eastAsia="Calibri"/>
              </w:rPr>
            </w:pPr>
            <w:r w:rsidRPr="00D24785">
              <w:rPr>
                <w:rFonts w:eastAsia="Calibri"/>
              </w:rPr>
              <w:t>Verdeutlichung der Molekülbildung mit Hilfe des Schalenmodells</w:t>
            </w:r>
          </w:p>
          <w:p w14:paraId="6B720974" w14:textId="77777777" w:rsidR="00202721" w:rsidRPr="00D24785" w:rsidRDefault="00202721" w:rsidP="00D4788D">
            <w:pPr>
              <w:rPr>
                <w:rFonts w:eastAsia="Calibri"/>
              </w:rPr>
            </w:pPr>
            <w:r w:rsidRPr="00D24785">
              <w:rPr>
                <w:rFonts w:eastAsia="Calibri"/>
              </w:rPr>
              <w:t>Im Folgenden wird das Schalenmodell durch die Lewis-Schreibweise ersetzt.</w:t>
            </w:r>
          </w:p>
          <w:p w14:paraId="10E19404" w14:textId="77777777" w:rsidR="002E2953" w:rsidRDefault="002E2953" w:rsidP="00D4788D">
            <w:pPr>
              <w:rPr>
                <w:rFonts w:eastAsia="Calibri"/>
              </w:rPr>
            </w:pPr>
          </w:p>
          <w:p w14:paraId="38F80E15" w14:textId="77777777" w:rsidR="00202721" w:rsidRPr="00D24785" w:rsidRDefault="00202721" w:rsidP="00D4788D">
            <w:pPr>
              <w:rPr>
                <w:rFonts w:eastAsia="Calibri"/>
              </w:rPr>
            </w:pPr>
            <w:r w:rsidRPr="00D24785">
              <w:rPr>
                <w:rFonts w:eastAsia="Calibri"/>
              </w:rPr>
              <w:t>Beispiele:</w:t>
            </w:r>
          </w:p>
          <w:p w14:paraId="1F41110D" w14:textId="77777777" w:rsidR="00202721" w:rsidRDefault="00202721" w:rsidP="009319E1">
            <w:pPr>
              <w:rPr>
                <w:rFonts w:eastAsia="Calibri" w:cs="Arial"/>
              </w:rPr>
            </w:pPr>
            <w:r w:rsidRPr="00D24785">
              <w:rPr>
                <w:rFonts w:eastAsia="Calibri" w:cs="Arial"/>
              </w:rPr>
              <w:t>Wasserstoff</w:t>
            </w:r>
            <w:r w:rsidR="00571728">
              <w:rPr>
                <w:rFonts w:eastAsia="Calibri" w:cs="Arial"/>
              </w:rPr>
              <w:t>-</w:t>
            </w:r>
            <w:r w:rsidRPr="00D24785">
              <w:rPr>
                <w:rFonts w:eastAsia="Calibri" w:cs="Arial"/>
              </w:rPr>
              <w:t>, Fluor</w:t>
            </w:r>
            <w:r w:rsidR="00571728">
              <w:rPr>
                <w:rFonts w:eastAsia="Calibri" w:cs="Arial"/>
              </w:rPr>
              <w:t>-</w:t>
            </w:r>
            <w:r w:rsidRPr="00D24785">
              <w:rPr>
                <w:rFonts w:eastAsia="Calibri" w:cs="Arial"/>
              </w:rPr>
              <w:t>, Sauerstoff</w:t>
            </w:r>
            <w:r w:rsidR="00571728">
              <w:rPr>
                <w:rFonts w:eastAsia="Calibri" w:cs="Arial"/>
              </w:rPr>
              <w:t>-</w:t>
            </w:r>
            <w:r w:rsidRPr="00D24785">
              <w:rPr>
                <w:rFonts w:eastAsia="Calibri" w:cs="Arial"/>
              </w:rPr>
              <w:t>, Stickstoff</w:t>
            </w:r>
            <w:r w:rsidR="00571728">
              <w:rPr>
                <w:rFonts w:eastAsia="Calibri" w:cs="Arial"/>
              </w:rPr>
              <w:t>-</w:t>
            </w:r>
            <w:r w:rsidRPr="00D24785">
              <w:rPr>
                <w:rFonts w:eastAsia="Calibri" w:cs="Arial"/>
              </w:rPr>
              <w:t>, Chlorwasserstoff</w:t>
            </w:r>
            <w:r w:rsidR="00571728">
              <w:rPr>
                <w:rFonts w:eastAsia="Calibri" w:cs="Arial"/>
              </w:rPr>
              <w:t>-</w:t>
            </w:r>
            <w:r w:rsidRPr="00D24785">
              <w:rPr>
                <w:rFonts w:eastAsia="Calibri" w:cs="Arial"/>
              </w:rPr>
              <w:t>, Ammoniak</w:t>
            </w:r>
            <w:r w:rsidR="00571728">
              <w:rPr>
                <w:rFonts w:eastAsia="Calibri" w:cs="Arial"/>
              </w:rPr>
              <w:t>-</w:t>
            </w:r>
            <w:r w:rsidRPr="00D24785">
              <w:rPr>
                <w:rFonts w:eastAsia="Calibri" w:cs="Arial"/>
              </w:rPr>
              <w:t>, Methan</w:t>
            </w:r>
            <w:r w:rsidR="00571728">
              <w:rPr>
                <w:rFonts w:eastAsia="Calibri" w:cs="Arial"/>
              </w:rPr>
              <w:t>-</w:t>
            </w:r>
            <w:r w:rsidRPr="00D24785">
              <w:rPr>
                <w:rFonts w:eastAsia="Calibri" w:cs="Arial"/>
              </w:rPr>
              <w:t>, Kohlenstoffdioxid</w:t>
            </w:r>
            <w:r w:rsidR="00571728">
              <w:rPr>
                <w:rFonts w:eastAsia="Calibri" w:cs="Arial"/>
              </w:rPr>
              <w:t>-M</w:t>
            </w:r>
            <w:r w:rsidRPr="00D24785">
              <w:rPr>
                <w:rFonts w:eastAsia="Calibri" w:cs="Arial"/>
              </w:rPr>
              <w:t>olekül</w:t>
            </w:r>
          </w:p>
          <w:p w14:paraId="1E37D5E6" w14:textId="77777777" w:rsidR="000412ED" w:rsidRPr="00D24785" w:rsidRDefault="000412ED" w:rsidP="009319E1">
            <w:pPr>
              <w:rPr>
                <w:rFonts w:eastAsia="Calibri"/>
              </w:rPr>
            </w:pPr>
          </w:p>
        </w:tc>
      </w:tr>
      <w:tr w:rsidR="00202721" w:rsidRPr="00D72B29" w14:paraId="0349D5F4" w14:textId="77777777" w:rsidTr="008A4D70">
        <w:trPr>
          <w:trHeight w:val="3035"/>
          <w:jc w:val="center"/>
        </w:trPr>
        <w:tc>
          <w:tcPr>
            <w:tcW w:w="1250" w:type="pct"/>
            <w:vMerge w:val="restart"/>
            <w:tcBorders>
              <w:top w:val="single" w:sz="4" w:space="0" w:color="auto"/>
              <w:left w:val="single" w:sz="4" w:space="0" w:color="auto"/>
              <w:right w:val="single" w:sz="4" w:space="0" w:color="auto"/>
            </w:tcBorders>
            <w:shd w:val="clear" w:color="auto" w:fill="auto"/>
          </w:tcPr>
          <w:p w14:paraId="5A89EAFB" w14:textId="77777777" w:rsidR="00202721" w:rsidRPr="00D24785" w:rsidRDefault="00202721" w:rsidP="007F6047">
            <w:pPr>
              <w:pStyle w:val="bcTabVortext"/>
              <w:rPr>
                <w:sz w:val="20"/>
                <w:szCs w:val="20"/>
              </w:rPr>
            </w:pPr>
            <w:r w:rsidRPr="00D24785">
              <w:rPr>
                <w:sz w:val="20"/>
                <w:szCs w:val="20"/>
              </w:rPr>
              <w:t>2.1</w:t>
            </w:r>
            <w:r w:rsidR="006D6270">
              <w:rPr>
                <w:sz w:val="20"/>
                <w:szCs w:val="20"/>
              </w:rPr>
              <w:t xml:space="preserve"> (</w:t>
            </w:r>
            <w:r w:rsidRPr="00D24785">
              <w:rPr>
                <w:sz w:val="20"/>
                <w:szCs w:val="20"/>
              </w:rPr>
              <w:t>7</w:t>
            </w:r>
            <w:r w:rsidR="006D6270">
              <w:rPr>
                <w:sz w:val="20"/>
                <w:szCs w:val="20"/>
              </w:rPr>
              <w:t>)</w:t>
            </w:r>
            <w:r w:rsidRPr="00D24785">
              <w:rPr>
                <w:sz w:val="20"/>
                <w:szCs w:val="20"/>
              </w:rPr>
              <w:t xml:space="preserve"> Vergleichen als naturwissenschaftliche Methode nutzen</w:t>
            </w:r>
          </w:p>
          <w:p w14:paraId="78087AE5" w14:textId="77777777" w:rsidR="00202721" w:rsidRPr="00D24785" w:rsidRDefault="00202721" w:rsidP="000D3C93">
            <w:pPr>
              <w:pStyle w:val="bcTabVortext"/>
              <w:rPr>
                <w:sz w:val="20"/>
                <w:szCs w:val="20"/>
              </w:rPr>
            </w:pPr>
          </w:p>
          <w:p w14:paraId="785F899E" w14:textId="77777777" w:rsidR="00202721" w:rsidRPr="00D24785" w:rsidRDefault="00202721" w:rsidP="007F6047">
            <w:pPr>
              <w:pStyle w:val="bcTabVortext"/>
              <w:rPr>
                <w:sz w:val="20"/>
                <w:szCs w:val="20"/>
              </w:rPr>
            </w:pPr>
            <w:r w:rsidRPr="00D24785">
              <w:rPr>
                <w:sz w:val="20"/>
                <w:szCs w:val="20"/>
              </w:rPr>
              <w:t>2.1</w:t>
            </w:r>
            <w:r w:rsidR="002E334B">
              <w:rPr>
                <w:sz w:val="20"/>
                <w:szCs w:val="20"/>
              </w:rPr>
              <w:t xml:space="preserve"> (</w:t>
            </w:r>
            <w:r w:rsidRPr="00D24785">
              <w:rPr>
                <w:sz w:val="20"/>
                <w:szCs w:val="20"/>
              </w:rPr>
              <w:t>8</w:t>
            </w:r>
            <w:r w:rsidR="002E334B">
              <w:rPr>
                <w:sz w:val="20"/>
                <w:szCs w:val="20"/>
              </w:rPr>
              <w:t>)</w:t>
            </w:r>
            <w:r w:rsidRPr="00D24785">
              <w:rPr>
                <w:sz w:val="20"/>
                <w:szCs w:val="20"/>
              </w:rPr>
              <w:t xml:space="preserve"> aus Einzelerkenntnissen Regeln ableiten und deren Gültigkeit überprüfen</w:t>
            </w:r>
          </w:p>
          <w:p w14:paraId="042F57EE" w14:textId="77777777" w:rsidR="00202721" w:rsidRPr="00D24785" w:rsidRDefault="00202721" w:rsidP="000D3C93">
            <w:pPr>
              <w:pStyle w:val="bcTabVortext"/>
              <w:rPr>
                <w:sz w:val="20"/>
                <w:szCs w:val="20"/>
              </w:rPr>
            </w:pPr>
          </w:p>
          <w:p w14:paraId="274CFDBC" w14:textId="77777777" w:rsidR="00202721" w:rsidRPr="00D24785" w:rsidRDefault="002E334B" w:rsidP="000D3C93">
            <w:pPr>
              <w:pStyle w:val="bcTabVortext"/>
              <w:rPr>
                <w:sz w:val="20"/>
                <w:szCs w:val="20"/>
              </w:rPr>
            </w:pPr>
            <w:r>
              <w:rPr>
                <w:sz w:val="20"/>
                <w:szCs w:val="20"/>
              </w:rPr>
              <w:t>2.1 (</w:t>
            </w:r>
            <w:r w:rsidR="00202721" w:rsidRPr="00D24785">
              <w:rPr>
                <w:sz w:val="20"/>
                <w:szCs w:val="20"/>
              </w:rPr>
              <w:t>10</w:t>
            </w:r>
            <w:r>
              <w:rPr>
                <w:sz w:val="20"/>
                <w:szCs w:val="20"/>
              </w:rPr>
              <w:t>)</w:t>
            </w:r>
            <w:r w:rsidR="00202721" w:rsidRPr="00D24785">
              <w:rPr>
                <w:sz w:val="20"/>
                <w:szCs w:val="20"/>
              </w:rPr>
              <w:t xml:space="preserve"> Modelle und Simulationen nutzen, um sich naturwissenschaftliche Sachverhalte zu erschließen</w:t>
            </w:r>
          </w:p>
          <w:p w14:paraId="4FAED895" w14:textId="77777777" w:rsidR="00202721" w:rsidRPr="00D24785" w:rsidRDefault="00202721" w:rsidP="000D3C93">
            <w:pPr>
              <w:pStyle w:val="bcTabVortext"/>
              <w:rPr>
                <w:sz w:val="20"/>
                <w:szCs w:val="20"/>
              </w:rPr>
            </w:pPr>
          </w:p>
          <w:p w14:paraId="01B7AA51" w14:textId="77777777" w:rsidR="00202721" w:rsidRPr="00D24785" w:rsidRDefault="002E334B" w:rsidP="007F6047">
            <w:pPr>
              <w:pStyle w:val="bcTabVortext"/>
              <w:rPr>
                <w:sz w:val="20"/>
                <w:szCs w:val="20"/>
              </w:rPr>
            </w:pPr>
            <w:r>
              <w:rPr>
                <w:sz w:val="20"/>
                <w:szCs w:val="20"/>
              </w:rPr>
              <w:t>2.2 (</w:t>
            </w:r>
            <w:r w:rsidR="00202721" w:rsidRPr="00D24785">
              <w:rPr>
                <w:sz w:val="20"/>
                <w:szCs w:val="20"/>
              </w:rPr>
              <w:t>4</w:t>
            </w:r>
            <w:r>
              <w:rPr>
                <w:sz w:val="20"/>
                <w:szCs w:val="20"/>
              </w:rPr>
              <w:t>)</w:t>
            </w:r>
            <w:r w:rsidR="00202721" w:rsidRPr="00D24785">
              <w:rPr>
                <w:sz w:val="20"/>
                <w:szCs w:val="20"/>
              </w:rPr>
              <w:t xml:space="preserve"> chemische Sachverhalte unter Verwendung der Fachsprache und gegebenenfalls mithilfe von Modellen und Darstellungen beschreiben, veranschaulichen oder erklären</w:t>
            </w:r>
          </w:p>
          <w:p w14:paraId="7E0DA543" w14:textId="77777777" w:rsidR="00202721" w:rsidRPr="00D24785" w:rsidRDefault="00202721" w:rsidP="007F6047">
            <w:pPr>
              <w:pStyle w:val="bcTabVortext"/>
              <w:rPr>
                <w:sz w:val="20"/>
                <w:szCs w:val="20"/>
              </w:rPr>
            </w:pPr>
          </w:p>
          <w:p w14:paraId="6C89F240" w14:textId="77777777" w:rsidR="00202721" w:rsidRPr="00D24785" w:rsidRDefault="002E334B" w:rsidP="000D3C93">
            <w:pPr>
              <w:pStyle w:val="bcTabVortext"/>
              <w:rPr>
                <w:sz w:val="20"/>
                <w:szCs w:val="20"/>
              </w:rPr>
            </w:pPr>
            <w:r>
              <w:rPr>
                <w:sz w:val="20"/>
                <w:szCs w:val="20"/>
              </w:rPr>
              <w:t>2.2 (</w:t>
            </w:r>
            <w:r w:rsidR="00202721" w:rsidRPr="00D24785">
              <w:rPr>
                <w:sz w:val="20"/>
                <w:szCs w:val="20"/>
              </w:rPr>
              <w:t>5</w:t>
            </w:r>
            <w:r>
              <w:rPr>
                <w:sz w:val="20"/>
                <w:szCs w:val="20"/>
              </w:rPr>
              <w:t>)</w:t>
            </w:r>
            <w:r w:rsidR="00202721" w:rsidRPr="00D24785">
              <w:rPr>
                <w:sz w:val="20"/>
                <w:szCs w:val="20"/>
              </w:rPr>
              <w:t xml:space="preserve"> fachlich korrekt und folgerichtig argumentieren</w:t>
            </w:r>
          </w:p>
          <w:p w14:paraId="031F7C36" w14:textId="77777777" w:rsidR="00202721" w:rsidRPr="00D24785" w:rsidRDefault="00202721" w:rsidP="000D3C93">
            <w:pPr>
              <w:pStyle w:val="bcTabVortext"/>
              <w:rPr>
                <w:sz w:val="20"/>
                <w:szCs w:val="20"/>
              </w:rPr>
            </w:pPr>
          </w:p>
          <w:p w14:paraId="69ECD9F0" w14:textId="77777777" w:rsidR="00202721" w:rsidRPr="00D24785" w:rsidRDefault="002E334B" w:rsidP="007F6047">
            <w:pPr>
              <w:pStyle w:val="bcTabVortext"/>
              <w:rPr>
                <w:sz w:val="20"/>
                <w:szCs w:val="20"/>
              </w:rPr>
            </w:pPr>
            <w:r>
              <w:rPr>
                <w:sz w:val="20"/>
                <w:szCs w:val="20"/>
              </w:rPr>
              <w:t>2.2 (</w:t>
            </w:r>
            <w:r w:rsidR="00202721" w:rsidRPr="00D24785">
              <w:rPr>
                <w:sz w:val="20"/>
                <w:szCs w:val="20"/>
              </w:rPr>
              <w:t>6</w:t>
            </w:r>
            <w:r>
              <w:rPr>
                <w:sz w:val="20"/>
                <w:szCs w:val="20"/>
              </w:rPr>
              <w:t>)</w:t>
            </w:r>
            <w:r w:rsidR="00202721" w:rsidRPr="00D24785">
              <w:rPr>
                <w:sz w:val="20"/>
                <w:szCs w:val="20"/>
              </w:rPr>
              <w:t xml:space="preserve"> Zusammenhänge zwischen Alltagserscheinungen und chemischen Sachverhalten herstellen und dabei Alltagssprache bewusst in Fachsprache übersetzen</w:t>
            </w:r>
          </w:p>
          <w:p w14:paraId="3E71C07B" w14:textId="77777777" w:rsidR="00202721" w:rsidRPr="00D24785" w:rsidRDefault="00202721" w:rsidP="007F6047">
            <w:pPr>
              <w:pStyle w:val="bcTabVortext"/>
              <w:rPr>
                <w:sz w:val="20"/>
                <w:szCs w:val="20"/>
              </w:rPr>
            </w:pPr>
          </w:p>
          <w:p w14:paraId="2CF1F591" w14:textId="77777777" w:rsidR="00202721" w:rsidRPr="00D24785" w:rsidRDefault="002E334B" w:rsidP="007F6047">
            <w:pPr>
              <w:pStyle w:val="bcTabVortext"/>
              <w:rPr>
                <w:sz w:val="20"/>
                <w:szCs w:val="20"/>
              </w:rPr>
            </w:pPr>
            <w:r>
              <w:rPr>
                <w:sz w:val="20"/>
                <w:szCs w:val="20"/>
              </w:rPr>
              <w:t>2.3 (</w:t>
            </w:r>
            <w:r w:rsidR="00202721" w:rsidRPr="00D24785">
              <w:rPr>
                <w:sz w:val="20"/>
                <w:szCs w:val="20"/>
              </w:rPr>
              <w:t>3</w:t>
            </w:r>
            <w:r>
              <w:rPr>
                <w:sz w:val="20"/>
                <w:szCs w:val="20"/>
              </w:rPr>
              <w:t>)</w:t>
            </w:r>
            <w:r w:rsidR="00202721" w:rsidRPr="00D24785">
              <w:rPr>
                <w:sz w:val="20"/>
                <w:szCs w:val="20"/>
              </w:rPr>
              <w:t xml:space="preserve"> </w:t>
            </w:r>
            <w:r w:rsidR="00202721" w:rsidRPr="007F6047">
              <w:rPr>
                <w:sz w:val="20"/>
                <w:szCs w:val="20"/>
              </w:rPr>
              <w:t>die Wirksamkeit von Lösungsstrategien bewerten</w:t>
            </w:r>
          </w:p>
        </w:tc>
        <w:tc>
          <w:tcPr>
            <w:tcW w:w="1250" w:type="pct"/>
            <w:vMerge w:val="restart"/>
            <w:tcBorders>
              <w:top w:val="single" w:sz="4" w:space="0" w:color="auto"/>
              <w:left w:val="single" w:sz="4" w:space="0" w:color="auto"/>
              <w:right w:val="single" w:sz="4" w:space="0" w:color="auto"/>
            </w:tcBorders>
            <w:shd w:val="clear" w:color="auto" w:fill="auto"/>
          </w:tcPr>
          <w:p w14:paraId="59668F12" w14:textId="77777777" w:rsidR="00202721" w:rsidRDefault="00202721" w:rsidP="007F6047">
            <w:pPr>
              <w:pStyle w:val="bcTabVortext"/>
              <w:rPr>
                <w:sz w:val="20"/>
                <w:szCs w:val="20"/>
              </w:rPr>
            </w:pPr>
            <w:r w:rsidRPr="007F6047">
              <w:rPr>
                <w:sz w:val="20"/>
                <w:szCs w:val="20"/>
              </w:rPr>
              <w:t>3.2.1.2 (2) Stoffe anhand ihrer Stoffteilchen ordnen ([…] Edelgase)</w:t>
            </w:r>
          </w:p>
          <w:p w14:paraId="4E8B85BF" w14:textId="77777777" w:rsidR="00202721" w:rsidRPr="00915BDE" w:rsidRDefault="00202721" w:rsidP="007F6047">
            <w:pPr>
              <w:pStyle w:val="bcTabVortext"/>
              <w:rPr>
                <w:sz w:val="20"/>
                <w:szCs w:val="20"/>
              </w:rPr>
            </w:pPr>
          </w:p>
          <w:p w14:paraId="5996D2EB" w14:textId="77777777" w:rsidR="00202721" w:rsidRDefault="00202721" w:rsidP="00761EAE">
            <w:pPr>
              <w:pStyle w:val="bcTabVortext"/>
              <w:rPr>
                <w:sz w:val="20"/>
                <w:szCs w:val="20"/>
              </w:rPr>
            </w:pPr>
            <w:r w:rsidRPr="00D24785">
              <w:rPr>
                <w:sz w:val="20"/>
                <w:szCs w:val="20"/>
              </w:rPr>
              <w:t xml:space="preserve">3.2.1.2 </w:t>
            </w:r>
            <w:r w:rsidRPr="007F6047">
              <w:rPr>
                <w:sz w:val="20"/>
                <w:szCs w:val="20"/>
              </w:rPr>
              <w:t>(5) mit Atommodellen den Aufbau von Atomen und Ionen erläutern ([…] Schalen-/Energiestufenmodell, Außenelektron, Edelgaskonfiguration)</w:t>
            </w:r>
          </w:p>
          <w:p w14:paraId="0A2655BE" w14:textId="77777777" w:rsidR="00202721" w:rsidRPr="00915BDE" w:rsidRDefault="00202721" w:rsidP="00761EAE">
            <w:pPr>
              <w:pStyle w:val="bcTabVortext"/>
              <w:rPr>
                <w:sz w:val="20"/>
                <w:szCs w:val="20"/>
              </w:rPr>
            </w:pPr>
          </w:p>
          <w:p w14:paraId="7BB421BA" w14:textId="77777777" w:rsidR="00202721" w:rsidRDefault="00202721" w:rsidP="00C515B9">
            <w:pPr>
              <w:pStyle w:val="bcTabVortext"/>
              <w:rPr>
                <w:sz w:val="20"/>
                <w:szCs w:val="20"/>
              </w:rPr>
            </w:pPr>
            <w:r w:rsidRPr="00D24785">
              <w:rPr>
                <w:sz w:val="20"/>
                <w:szCs w:val="20"/>
              </w:rPr>
              <w:t xml:space="preserve">3.2.1.3 </w:t>
            </w:r>
            <w:r w:rsidRPr="007F6047">
              <w:rPr>
                <w:sz w:val="20"/>
                <w:szCs w:val="20"/>
              </w:rPr>
              <w:t>(3) die Molekülbildung durch Elektronenpaarbindung unter Anwendung der Edelgasregel</w:t>
            </w:r>
            <w:r>
              <w:rPr>
                <w:sz w:val="20"/>
                <w:szCs w:val="20"/>
              </w:rPr>
              <w:t xml:space="preserve"> </w:t>
            </w:r>
            <w:r w:rsidRPr="007F6047">
              <w:rPr>
                <w:sz w:val="20"/>
                <w:szCs w:val="20"/>
              </w:rPr>
              <w:t>erläutern (bindende und nichtbindende Elektronenpaare, Lewis-Schreibweise, Einfach- und</w:t>
            </w:r>
            <w:r>
              <w:rPr>
                <w:sz w:val="20"/>
                <w:szCs w:val="20"/>
              </w:rPr>
              <w:t xml:space="preserve"> </w:t>
            </w:r>
            <w:r w:rsidRPr="007F6047">
              <w:rPr>
                <w:sz w:val="20"/>
                <w:szCs w:val="20"/>
              </w:rPr>
              <w:t>Mehrfach-Bindungen)</w:t>
            </w:r>
          </w:p>
          <w:p w14:paraId="487ED641" w14:textId="77777777" w:rsidR="00202721" w:rsidRDefault="00202721" w:rsidP="00C515B9">
            <w:pPr>
              <w:pStyle w:val="bcTabVortext"/>
              <w:rPr>
                <w:sz w:val="20"/>
                <w:szCs w:val="20"/>
              </w:rPr>
            </w:pPr>
          </w:p>
          <w:p w14:paraId="44EE54DA" w14:textId="77777777" w:rsidR="00202721" w:rsidRPr="007F6047" w:rsidRDefault="00202721" w:rsidP="009319E1">
            <w:pPr>
              <w:pStyle w:val="bcTabVortext"/>
              <w:rPr>
                <w:sz w:val="20"/>
                <w:szCs w:val="20"/>
              </w:rPr>
            </w:pPr>
            <w:r w:rsidRPr="00D24785">
              <w:rPr>
                <w:sz w:val="20"/>
                <w:szCs w:val="20"/>
              </w:rPr>
              <w:t xml:space="preserve">3.2.1.3 </w:t>
            </w:r>
            <w:r w:rsidRPr="007F6047">
              <w:rPr>
                <w:sz w:val="20"/>
                <w:szCs w:val="20"/>
              </w:rPr>
              <w:t>(4) polare und unpolare Elektronenpaarbindungen vergleichen (Elektronegativität)</w:t>
            </w:r>
          </w:p>
          <w:p w14:paraId="063A15DA" w14:textId="77777777" w:rsidR="00202721" w:rsidRDefault="00202721" w:rsidP="00C515B9">
            <w:pPr>
              <w:pStyle w:val="bcTabVortext"/>
              <w:rPr>
                <w:sz w:val="20"/>
                <w:szCs w:val="20"/>
              </w:rPr>
            </w:pPr>
          </w:p>
          <w:p w14:paraId="7D64F9D3" w14:textId="63511C6F" w:rsidR="00202721" w:rsidRPr="007F6047" w:rsidRDefault="00202721" w:rsidP="007F6047">
            <w:pPr>
              <w:pStyle w:val="bcTabVortext"/>
              <w:rPr>
                <w:sz w:val="20"/>
                <w:szCs w:val="20"/>
              </w:rPr>
            </w:pPr>
            <w:r w:rsidRPr="00D24785">
              <w:rPr>
                <w:sz w:val="20"/>
                <w:szCs w:val="20"/>
              </w:rPr>
              <w:t xml:space="preserve">3.2.1.3 </w:t>
            </w:r>
            <w:r w:rsidRPr="007F6047">
              <w:rPr>
                <w:sz w:val="20"/>
                <w:szCs w:val="20"/>
              </w:rPr>
              <w:t>(5) den räumlichen Bau von Molekülen mithilfe eines Modells erklären</w:t>
            </w:r>
            <w:r w:rsidR="00DE2354">
              <w:rPr>
                <w:sz w:val="20"/>
                <w:szCs w:val="20"/>
              </w:rPr>
              <w:t xml:space="preserve"> (Elektronenpaarabstoßungsmodell)</w:t>
            </w:r>
          </w:p>
          <w:p w14:paraId="25D1053F" w14:textId="77777777" w:rsidR="00202721" w:rsidRDefault="00202721" w:rsidP="00C515B9">
            <w:pPr>
              <w:pStyle w:val="bcTabVortext"/>
              <w:rPr>
                <w:sz w:val="20"/>
                <w:szCs w:val="20"/>
              </w:rPr>
            </w:pPr>
          </w:p>
          <w:p w14:paraId="5EC30373" w14:textId="77777777" w:rsidR="00202721" w:rsidRDefault="00202721" w:rsidP="009319E1">
            <w:pPr>
              <w:pStyle w:val="bcTabVortext"/>
              <w:rPr>
                <w:sz w:val="20"/>
                <w:szCs w:val="20"/>
              </w:rPr>
            </w:pPr>
            <w:r w:rsidRPr="007F6047">
              <w:rPr>
                <w:sz w:val="20"/>
                <w:szCs w:val="20"/>
              </w:rPr>
              <w:t>3.2.1.3 (6) den Zusammenhang zwischen Bindungstyp, räumlichem Bau und Dipol-Eigenschaft bei</w:t>
            </w:r>
            <w:r>
              <w:rPr>
                <w:sz w:val="20"/>
                <w:szCs w:val="20"/>
              </w:rPr>
              <w:t xml:space="preserve"> </w:t>
            </w:r>
            <w:r w:rsidRPr="007F6047">
              <w:rPr>
                <w:sz w:val="20"/>
                <w:szCs w:val="20"/>
              </w:rPr>
              <w:t>Molekülen darstellen (H</w:t>
            </w:r>
            <w:r w:rsidRPr="007F6047">
              <w:rPr>
                <w:sz w:val="20"/>
                <w:szCs w:val="20"/>
                <w:vertAlign w:val="subscript"/>
              </w:rPr>
              <w:t>2</w:t>
            </w:r>
            <w:r w:rsidRPr="007F6047">
              <w:rPr>
                <w:sz w:val="20"/>
                <w:szCs w:val="20"/>
              </w:rPr>
              <w:t>, HCl, CO</w:t>
            </w:r>
            <w:r w:rsidRPr="007F6047">
              <w:rPr>
                <w:sz w:val="20"/>
                <w:szCs w:val="20"/>
                <w:vertAlign w:val="subscript"/>
              </w:rPr>
              <w:t>2</w:t>
            </w:r>
            <w:r w:rsidRPr="007F6047">
              <w:rPr>
                <w:sz w:val="20"/>
                <w:szCs w:val="20"/>
              </w:rPr>
              <w:t>, H</w:t>
            </w:r>
            <w:r w:rsidRPr="007F6047">
              <w:rPr>
                <w:sz w:val="20"/>
                <w:szCs w:val="20"/>
                <w:vertAlign w:val="subscript"/>
              </w:rPr>
              <w:t>2</w:t>
            </w:r>
            <w:r w:rsidRPr="007F6047">
              <w:rPr>
                <w:sz w:val="20"/>
                <w:szCs w:val="20"/>
              </w:rPr>
              <w:t>O, NH</w:t>
            </w:r>
            <w:r w:rsidRPr="007F6047">
              <w:rPr>
                <w:sz w:val="20"/>
                <w:szCs w:val="20"/>
                <w:vertAlign w:val="subscript"/>
              </w:rPr>
              <w:t>3</w:t>
            </w:r>
            <w:r w:rsidRPr="007F6047">
              <w:rPr>
                <w:sz w:val="20"/>
                <w:szCs w:val="20"/>
              </w:rPr>
              <w:t>)</w:t>
            </w:r>
          </w:p>
          <w:p w14:paraId="7A682A24" w14:textId="77777777" w:rsidR="00202721" w:rsidRPr="007F6047" w:rsidRDefault="00202721" w:rsidP="009319E1">
            <w:pPr>
              <w:pStyle w:val="bcTabVortext"/>
              <w:rPr>
                <w:sz w:val="20"/>
                <w:szCs w:val="20"/>
              </w:rPr>
            </w:pPr>
          </w:p>
          <w:p w14:paraId="09259F57" w14:textId="77777777" w:rsidR="00202721" w:rsidRDefault="00202721" w:rsidP="00C515B9">
            <w:pPr>
              <w:pStyle w:val="bcTabVortext"/>
              <w:rPr>
                <w:sz w:val="20"/>
                <w:szCs w:val="20"/>
              </w:rPr>
            </w:pPr>
            <w:r w:rsidRPr="007F6047">
              <w:rPr>
                <w:sz w:val="20"/>
                <w:szCs w:val="20"/>
              </w:rPr>
              <w:t>3.2.2.2 (4) Verhältnis- und Molekülformeln mithilfe der Edelgasregel aufstellen</w:t>
            </w:r>
          </w:p>
          <w:p w14:paraId="035E949E" w14:textId="77777777" w:rsidR="00202721" w:rsidRPr="007F6047" w:rsidRDefault="00202721" w:rsidP="00C515B9">
            <w:pPr>
              <w:pStyle w:val="bcTabVortext"/>
              <w:rPr>
                <w:sz w:val="20"/>
                <w:szCs w:val="20"/>
              </w:rPr>
            </w:pPr>
          </w:p>
          <w:p w14:paraId="5E7813DD" w14:textId="77777777" w:rsidR="00202721" w:rsidRPr="007F6047" w:rsidRDefault="00202721" w:rsidP="009319E1">
            <w:pPr>
              <w:pStyle w:val="bcTabVortext"/>
              <w:rPr>
                <w:sz w:val="20"/>
                <w:szCs w:val="20"/>
                <w:lang w:val="en-US"/>
              </w:rPr>
            </w:pPr>
            <w:r w:rsidRPr="007F6047">
              <w:rPr>
                <w:sz w:val="20"/>
                <w:szCs w:val="20"/>
              </w:rPr>
              <w:t>3.2.2.2 (5) den Informationsgehalt einer chemischen Formel erläutern ([…] Molekülformel,</w:t>
            </w:r>
            <w:r>
              <w:rPr>
                <w:sz w:val="20"/>
                <w:szCs w:val="20"/>
              </w:rPr>
              <w:t xml:space="preserve"> </w:t>
            </w:r>
            <w:r w:rsidRPr="007F6047">
              <w:rPr>
                <w:sz w:val="20"/>
                <w:szCs w:val="20"/>
              </w:rPr>
              <w:t>Strukturformel, räumliche Darstellung)</w:t>
            </w:r>
          </w:p>
        </w:tc>
        <w:tc>
          <w:tcPr>
            <w:tcW w:w="1250" w:type="pct"/>
            <w:vMerge/>
            <w:tcBorders>
              <w:top w:val="nil"/>
              <w:left w:val="single" w:sz="4" w:space="0" w:color="auto"/>
              <w:bottom w:val="nil"/>
              <w:right w:val="single" w:sz="4" w:space="0" w:color="auto"/>
            </w:tcBorders>
            <w:shd w:val="clear" w:color="auto" w:fill="auto"/>
          </w:tcPr>
          <w:p w14:paraId="3F9EF467" w14:textId="77777777" w:rsidR="00202721" w:rsidRPr="00D72B29" w:rsidRDefault="00202721" w:rsidP="00725003">
            <w:pPr>
              <w:rPr>
                <w:rFonts w:eastAsia="Calibri"/>
                <w:i/>
                <w:lang w:val="en-US"/>
              </w:rPr>
            </w:pPr>
          </w:p>
        </w:tc>
        <w:tc>
          <w:tcPr>
            <w:tcW w:w="1250" w:type="pct"/>
            <w:vMerge/>
            <w:tcBorders>
              <w:top w:val="nil"/>
              <w:left w:val="single" w:sz="4" w:space="0" w:color="auto"/>
              <w:bottom w:val="nil"/>
              <w:right w:val="single" w:sz="4" w:space="0" w:color="auto"/>
            </w:tcBorders>
            <w:shd w:val="clear" w:color="auto" w:fill="auto"/>
          </w:tcPr>
          <w:p w14:paraId="5012FB91" w14:textId="77777777" w:rsidR="00202721" w:rsidRPr="00D72B29" w:rsidRDefault="00202721" w:rsidP="00725003">
            <w:pPr>
              <w:rPr>
                <w:rFonts w:eastAsia="Calibri"/>
                <w:i/>
                <w:lang w:val="en-US"/>
              </w:rPr>
            </w:pPr>
          </w:p>
        </w:tc>
      </w:tr>
      <w:tr w:rsidR="008A4D70" w:rsidRPr="00D24785" w14:paraId="15502872" w14:textId="77777777" w:rsidTr="008A4D70">
        <w:trPr>
          <w:trHeight w:val="253"/>
          <w:jc w:val="center"/>
        </w:trPr>
        <w:tc>
          <w:tcPr>
            <w:tcW w:w="1250" w:type="pct"/>
            <w:vMerge/>
            <w:tcBorders>
              <w:left w:val="single" w:sz="4" w:space="0" w:color="auto"/>
              <w:right w:val="single" w:sz="4" w:space="0" w:color="auto"/>
            </w:tcBorders>
            <w:shd w:val="clear" w:color="auto" w:fill="auto"/>
          </w:tcPr>
          <w:p w14:paraId="42A190D0" w14:textId="77777777" w:rsidR="008A4D70" w:rsidRPr="002C4E3E" w:rsidRDefault="008A4D70" w:rsidP="000D3C93">
            <w:pPr>
              <w:pStyle w:val="bcTabVortext"/>
              <w:rPr>
                <w:lang w:val="en-US"/>
              </w:rPr>
            </w:pPr>
          </w:p>
        </w:tc>
        <w:tc>
          <w:tcPr>
            <w:tcW w:w="1250" w:type="pct"/>
            <w:vMerge/>
            <w:tcBorders>
              <w:left w:val="single" w:sz="4" w:space="0" w:color="auto"/>
              <w:right w:val="single" w:sz="4" w:space="0" w:color="auto"/>
            </w:tcBorders>
            <w:shd w:val="clear" w:color="auto" w:fill="auto"/>
          </w:tcPr>
          <w:p w14:paraId="4B3D449F" w14:textId="77777777" w:rsidR="008A4D70" w:rsidRPr="00D72B29" w:rsidRDefault="008A4D70" w:rsidP="00761EAE">
            <w:pPr>
              <w:pStyle w:val="bcTabVortext"/>
              <w:rPr>
                <w:lang w:val="en-US"/>
              </w:rPr>
            </w:pPr>
          </w:p>
        </w:tc>
        <w:tc>
          <w:tcPr>
            <w:tcW w:w="1250" w:type="pct"/>
            <w:vMerge/>
            <w:tcBorders>
              <w:top w:val="nil"/>
              <w:left w:val="single" w:sz="4" w:space="0" w:color="auto"/>
              <w:bottom w:val="nil"/>
              <w:right w:val="single" w:sz="4" w:space="0" w:color="auto"/>
            </w:tcBorders>
            <w:shd w:val="clear" w:color="auto" w:fill="auto"/>
          </w:tcPr>
          <w:p w14:paraId="087E5611" w14:textId="77777777" w:rsidR="008A4D70" w:rsidRPr="00FB2F75" w:rsidRDefault="008A4D70" w:rsidP="00725003">
            <w:pPr>
              <w:rPr>
                <w:rFonts w:eastAsia="Calibri"/>
                <w:lang w:val="en-US"/>
              </w:rPr>
            </w:pPr>
          </w:p>
        </w:tc>
        <w:tc>
          <w:tcPr>
            <w:tcW w:w="1250" w:type="pct"/>
            <w:vMerge w:val="restart"/>
            <w:tcBorders>
              <w:top w:val="nil"/>
              <w:left w:val="single" w:sz="4" w:space="0" w:color="auto"/>
              <w:right w:val="single" w:sz="4" w:space="0" w:color="auto"/>
            </w:tcBorders>
            <w:shd w:val="clear" w:color="auto" w:fill="auto"/>
          </w:tcPr>
          <w:p w14:paraId="71B87688" w14:textId="77777777" w:rsidR="000412ED" w:rsidRDefault="000412ED" w:rsidP="00725003">
            <w:pPr>
              <w:rPr>
                <w:rFonts w:eastAsia="Calibri"/>
              </w:rPr>
            </w:pPr>
          </w:p>
          <w:p w14:paraId="4CA82DA0" w14:textId="77777777" w:rsidR="000412ED" w:rsidRDefault="000412ED" w:rsidP="00725003">
            <w:pPr>
              <w:rPr>
                <w:rFonts w:eastAsia="Calibri"/>
              </w:rPr>
            </w:pPr>
          </w:p>
          <w:p w14:paraId="6AEB3474" w14:textId="77777777" w:rsidR="008A4D70" w:rsidRPr="00D24785" w:rsidRDefault="008A4D70" w:rsidP="00725003">
            <w:pPr>
              <w:rPr>
                <w:rFonts w:eastAsia="Calibri"/>
              </w:rPr>
            </w:pPr>
            <w:r w:rsidRPr="00D24785">
              <w:rPr>
                <w:rFonts w:eastAsia="Calibri"/>
              </w:rPr>
              <w:t>Beispiele:</w:t>
            </w:r>
          </w:p>
          <w:p w14:paraId="5C484478" w14:textId="77777777" w:rsidR="008A4D70" w:rsidRPr="00D24785" w:rsidRDefault="008A4D70" w:rsidP="005D6EC9">
            <w:pPr>
              <w:rPr>
                <w:rFonts w:eastAsia="Calibri"/>
              </w:rPr>
            </w:pPr>
            <w:r w:rsidRPr="00D24785">
              <w:rPr>
                <w:rFonts w:eastAsia="Calibri"/>
              </w:rPr>
              <w:t>Methan</w:t>
            </w:r>
            <w:r>
              <w:rPr>
                <w:rFonts w:eastAsia="Calibri"/>
              </w:rPr>
              <w:t>-</w:t>
            </w:r>
            <w:r w:rsidRPr="00D24785">
              <w:rPr>
                <w:rFonts w:eastAsia="Calibri"/>
              </w:rPr>
              <w:t>, Ammoniak</w:t>
            </w:r>
            <w:r>
              <w:rPr>
                <w:rFonts w:eastAsia="Calibri"/>
              </w:rPr>
              <w:t>-</w:t>
            </w:r>
            <w:r w:rsidRPr="00D24785">
              <w:rPr>
                <w:rFonts w:eastAsia="Calibri"/>
              </w:rPr>
              <w:t xml:space="preserve">, </w:t>
            </w:r>
            <w:r w:rsidRPr="00D24785">
              <w:rPr>
                <w:rFonts w:eastAsia="Calibri" w:cs="Arial"/>
              </w:rPr>
              <w:t>Wasser</w:t>
            </w:r>
            <w:r>
              <w:rPr>
                <w:rFonts w:eastAsia="Calibri" w:cs="Arial"/>
              </w:rPr>
              <w:t>-M</w:t>
            </w:r>
            <w:r w:rsidRPr="00D24785">
              <w:rPr>
                <w:rFonts w:eastAsia="Calibri" w:cs="Arial"/>
              </w:rPr>
              <w:t>olekül</w:t>
            </w:r>
          </w:p>
          <w:p w14:paraId="5B779306" w14:textId="77777777" w:rsidR="008A4D70" w:rsidRPr="00D24785" w:rsidRDefault="008A4D70" w:rsidP="00725003">
            <w:pPr>
              <w:rPr>
                <w:rFonts w:eastAsia="Calibri"/>
              </w:rPr>
            </w:pPr>
            <w:r w:rsidRPr="00D24785">
              <w:rPr>
                <w:rFonts w:eastAsia="Calibri"/>
              </w:rPr>
              <w:t>Verwendung von verschiedenen Modellen (z. B. Molekülbaukasten, Luftballons)</w:t>
            </w:r>
          </w:p>
        </w:tc>
      </w:tr>
      <w:tr w:rsidR="008A4D70" w:rsidRPr="00D24785" w14:paraId="2F72912A" w14:textId="77777777" w:rsidTr="008A4D70">
        <w:trPr>
          <w:jc w:val="center"/>
        </w:trPr>
        <w:tc>
          <w:tcPr>
            <w:tcW w:w="1250" w:type="pct"/>
            <w:vMerge/>
            <w:tcBorders>
              <w:left w:val="single" w:sz="4" w:space="0" w:color="auto"/>
              <w:right w:val="single" w:sz="4" w:space="0" w:color="auto"/>
            </w:tcBorders>
            <w:shd w:val="clear" w:color="auto" w:fill="auto"/>
          </w:tcPr>
          <w:p w14:paraId="3F2C5A08" w14:textId="77777777" w:rsidR="008A4D70" w:rsidRPr="00D24785" w:rsidRDefault="008A4D70" w:rsidP="000D3C93">
            <w:pPr>
              <w:pStyle w:val="bcTabVortext"/>
            </w:pPr>
          </w:p>
        </w:tc>
        <w:tc>
          <w:tcPr>
            <w:tcW w:w="1250" w:type="pct"/>
            <w:vMerge/>
            <w:tcBorders>
              <w:left w:val="single" w:sz="4" w:space="0" w:color="auto"/>
              <w:right w:val="single" w:sz="4" w:space="0" w:color="auto"/>
            </w:tcBorders>
            <w:shd w:val="clear" w:color="auto" w:fill="auto"/>
          </w:tcPr>
          <w:p w14:paraId="2386BCB9" w14:textId="77777777" w:rsidR="008A4D70" w:rsidRPr="00D24785" w:rsidRDefault="008A4D70" w:rsidP="00761EAE">
            <w:pPr>
              <w:pStyle w:val="bcTabVortext"/>
            </w:pPr>
          </w:p>
        </w:tc>
        <w:tc>
          <w:tcPr>
            <w:tcW w:w="1250" w:type="pct"/>
            <w:tcBorders>
              <w:top w:val="nil"/>
              <w:left w:val="single" w:sz="4" w:space="0" w:color="auto"/>
              <w:bottom w:val="nil"/>
              <w:right w:val="single" w:sz="4" w:space="0" w:color="auto"/>
            </w:tcBorders>
            <w:shd w:val="clear" w:color="auto" w:fill="auto"/>
          </w:tcPr>
          <w:p w14:paraId="0302DA8E" w14:textId="77777777" w:rsidR="008A4D70" w:rsidRPr="00D24785" w:rsidRDefault="008A4D70" w:rsidP="00725003">
            <w:pPr>
              <w:rPr>
                <w:rFonts w:eastAsia="Calibri"/>
              </w:rPr>
            </w:pPr>
            <w:r>
              <w:rPr>
                <w:rFonts w:eastAsia="Calibri"/>
              </w:rPr>
              <w:t>R</w:t>
            </w:r>
            <w:r w:rsidRPr="00D24785">
              <w:rPr>
                <w:rFonts w:eastAsia="Calibri"/>
              </w:rPr>
              <w:t>äumlicher Bau von Molekülen</w:t>
            </w:r>
          </w:p>
          <w:p w14:paraId="1F8728CB" w14:textId="77777777" w:rsidR="008A4D70" w:rsidRPr="00D24785" w:rsidRDefault="008A4D70" w:rsidP="002169DE">
            <w:pPr>
              <w:numPr>
                <w:ilvl w:val="0"/>
                <w:numId w:val="16"/>
              </w:numPr>
              <w:ind w:left="262" w:hanging="262"/>
              <w:rPr>
                <w:rFonts w:eastAsia="Calibri"/>
              </w:rPr>
            </w:pPr>
            <w:r>
              <w:rPr>
                <w:rFonts w:eastAsia="Calibri"/>
              </w:rPr>
              <w:t xml:space="preserve">erstellen von räumlichen </w:t>
            </w:r>
            <w:r w:rsidRPr="00D24785">
              <w:rPr>
                <w:rFonts w:eastAsia="Calibri"/>
              </w:rPr>
              <w:t>Strukturformeln</w:t>
            </w:r>
          </w:p>
          <w:p w14:paraId="1F34B7DC" w14:textId="77777777" w:rsidR="008A4D70" w:rsidRPr="00D24785" w:rsidRDefault="008A4D70" w:rsidP="002169DE">
            <w:pPr>
              <w:numPr>
                <w:ilvl w:val="0"/>
                <w:numId w:val="16"/>
              </w:numPr>
              <w:ind w:left="262" w:hanging="262"/>
              <w:rPr>
                <w:rFonts w:eastAsia="Calibri" w:cs="Arial"/>
              </w:rPr>
            </w:pPr>
            <w:r w:rsidRPr="00D24785">
              <w:rPr>
                <w:rFonts w:eastAsia="Calibri" w:cs="Arial"/>
              </w:rPr>
              <w:t>Bin</w:t>
            </w:r>
            <w:r>
              <w:rPr>
                <w:rFonts w:eastAsia="Calibri" w:cs="Arial"/>
              </w:rPr>
              <w:t xml:space="preserve">dungswinkel, Verdeutlichung </w:t>
            </w:r>
            <w:r w:rsidRPr="00D24785">
              <w:rPr>
                <w:rFonts w:eastAsia="Calibri" w:cs="Arial"/>
              </w:rPr>
              <w:t>anhand einesTetraeder</w:t>
            </w:r>
            <w:r>
              <w:rPr>
                <w:rFonts w:eastAsia="Calibri" w:cs="Arial"/>
              </w:rPr>
              <w:t>s</w:t>
            </w:r>
            <w:r w:rsidRPr="00D24785">
              <w:rPr>
                <w:rFonts w:eastAsia="Calibri" w:cs="Arial"/>
              </w:rPr>
              <w:t xml:space="preserve">, </w:t>
            </w:r>
          </w:p>
          <w:p w14:paraId="447E41AC" w14:textId="77777777" w:rsidR="008A4D70" w:rsidRPr="00D24785" w:rsidRDefault="008A4D70" w:rsidP="002169DE">
            <w:pPr>
              <w:numPr>
                <w:ilvl w:val="0"/>
                <w:numId w:val="16"/>
              </w:numPr>
              <w:ind w:left="262" w:hanging="284"/>
              <w:rPr>
                <w:rFonts w:eastAsia="Calibri" w:cs="Arial"/>
              </w:rPr>
            </w:pPr>
            <w:r w:rsidRPr="00D24785">
              <w:rPr>
                <w:rFonts w:eastAsia="Calibri" w:cs="Arial"/>
              </w:rPr>
              <w:t xml:space="preserve">Einfluss der </w:t>
            </w:r>
            <w:r>
              <w:rPr>
                <w:rFonts w:eastAsia="Calibri" w:cs="Arial"/>
              </w:rPr>
              <w:t xml:space="preserve">nichtbindenden Elektronenpaare auf den </w:t>
            </w:r>
            <w:r w:rsidRPr="00D24785">
              <w:rPr>
                <w:rFonts w:eastAsia="Calibri" w:cs="Arial"/>
              </w:rPr>
              <w:t>Bindungswinkel</w:t>
            </w:r>
            <w:r w:rsidR="00DB02AE">
              <w:rPr>
                <w:rFonts w:eastAsia="Calibri" w:cs="Arial"/>
              </w:rPr>
              <w:t xml:space="preserve">, </w:t>
            </w:r>
            <w:r w:rsidR="00DB02AE" w:rsidRPr="00E91AD4">
              <w:rPr>
                <w:rFonts w:eastAsia="Calibri" w:cs="Arial"/>
                <w:color w:val="000000" w:themeColor="text1"/>
              </w:rPr>
              <w:t xml:space="preserve">Elektronenpaarabstoßungsmodell </w:t>
            </w:r>
          </w:p>
        </w:tc>
        <w:tc>
          <w:tcPr>
            <w:tcW w:w="1250" w:type="pct"/>
            <w:vMerge/>
            <w:tcBorders>
              <w:left w:val="single" w:sz="4" w:space="0" w:color="auto"/>
              <w:bottom w:val="nil"/>
              <w:right w:val="single" w:sz="4" w:space="0" w:color="auto"/>
            </w:tcBorders>
            <w:shd w:val="clear" w:color="auto" w:fill="auto"/>
          </w:tcPr>
          <w:p w14:paraId="3AAA39A7" w14:textId="77777777" w:rsidR="008A4D70" w:rsidRPr="00D24785" w:rsidRDefault="008A4D70" w:rsidP="00725003">
            <w:pPr>
              <w:rPr>
                <w:rFonts w:eastAsia="Calibri"/>
              </w:rPr>
            </w:pPr>
          </w:p>
        </w:tc>
      </w:tr>
      <w:tr w:rsidR="007F6047" w:rsidRPr="00D24785" w14:paraId="26666AE9" w14:textId="77777777" w:rsidTr="008A4D70">
        <w:trPr>
          <w:jc w:val="center"/>
        </w:trPr>
        <w:tc>
          <w:tcPr>
            <w:tcW w:w="1250" w:type="pct"/>
            <w:vMerge/>
            <w:tcBorders>
              <w:left w:val="single" w:sz="4" w:space="0" w:color="auto"/>
              <w:bottom w:val="single" w:sz="4" w:space="0" w:color="auto"/>
              <w:right w:val="single" w:sz="4" w:space="0" w:color="auto"/>
            </w:tcBorders>
            <w:shd w:val="clear" w:color="auto" w:fill="auto"/>
          </w:tcPr>
          <w:p w14:paraId="5937B566" w14:textId="77777777" w:rsidR="007F6047" w:rsidRPr="00D24785" w:rsidRDefault="007F6047" w:rsidP="000D3C93">
            <w:pPr>
              <w:pStyle w:val="bcTabVortext"/>
            </w:pPr>
          </w:p>
        </w:tc>
        <w:tc>
          <w:tcPr>
            <w:tcW w:w="1250" w:type="pct"/>
            <w:vMerge/>
            <w:tcBorders>
              <w:left w:val="single" w:sz="4" w:space="0" w:color="auto"/>
              <w:bottom w:val="single" w:sz="4" w:space="0" w:color="auto"/>
              <w:right w:val="single" w:sz="4" w:space="0" w:color="auto"/>
            </w:tcBorders>
            <w:shd w:val="clear" w:color="auto" w:fill="auto"/>
          </w:tcPr>
          <w:p w14:paraId="4936EC49" w14:textId="77777777" w:rsidR="007F6047" w:rsidRPr="00D24785" w:rsidRDefault="007F6047" w:rsidP="00761EAE">
            <w:pPr>
              <w:pStyle w:val="bcTabVortext"/>
            </w:pPr>
          </w:p>
        </w:tc>
        <w:tc>
          <w:tcPr>
            <w:tcW w:w="1250" w:type="pct"/>
            <w:tcBorders>
              <w:top w:val="nil"/>
              <w:left w:val="single" w:sz="4" w:space="0" w:color="auto"/>
              <w:bottom w:val="single" w:sz="4" w:space="0" w:color="auto"/>
              <w:right w:val="single" w:sz="4" w:space="0" w:color="auto"/>
            </w:tcBorders>
            <w:shd w:val="clear" w:color="auto" w:fill="auto"/>
          </w:tcPr>
          <w:p w14:paraId="5B138B61" w14:textId="77777777" w:rsidR="007F6047" w:rsidRPr="00D24785" w:rsidRDefault="007F6047" w:rsidP="00725003">
            <w:pPr>
              <w:rPr>
                <w:rFonts w:eastAsia="Calibri"/>
              </w:rPr>
            </w:pPr>
            <w:r w:rsidRPr="00D24785">
              <w:rPr>
                <w:rFonts w:eastAsia="Calibri"/>
              </w:rPr>
              <w:t xml:space="preserve">Polare </w:t>
            </w:r>
            <w:r w:rsidR="00571728">
              <w:rPr>
                <w:rFonts w:eastAsia="Calibri"/>
              </w:rPr>
              <w:t>Elektronenpaarbi</w:t>
            </w:r>
            <w:r w:rsidRPr="00D24785">
              <w:rPr>
                <w:rFonts w:eastAsia="Calibri"/>
              </w:rPr>
              <w:t>ndung</w:t>
            </w:r>
          </w:p>
          <w:p w14:paraId="17D6E06F" w14:textId="77777777" w:rsidR="007F6047" w:rsidRPr="00D24785" w:rsidRDefault="007F6047" w:rsidP="002169DE">
            <w:pPr>
              <w:numPr>
                <w:ilvl w:val="0"/>
                <w:numId w:val="17"/>
              </w:numPr>
              <w:ind w:left="262" w:hanging="262"/>
              <w:rPr>
                <w:rFonts w:eastAsia="Calibri" w:cs="Arial"/>
              </w:rPr>
            </w:pPr>
            <w:r w:rsidRPr="00D24785">
              <w:rPr>
                <w:rFonts w:eastAsia="Calibri" w:cs="Arial"/>
              </w:rPr>
              <w:t xml:space="preserve">Einführung der Elektronegativität, </w:t>
            </w:r>
            <w:r w:rsidR="00B439D2">
              <w:rPr>
                <w:rFonts w:eastAsia="Calibri" w:cs="Arial"/>
              </w:rPr>
              <w:t xml:space="preserve">Auswirkung auf die </w:t>
            </w:r>
            <w:r w:rsidRPr="00D24785">
              <w:rPr>
                <w:rFonts w:eastAsia="Calibri" w:cs="Arial"/>
              </w:rPr>
              <w:t>Elektronenpaarbindung</w:t>
            </w:r>
          </w:p>
          <w:p w14:paraId="296CADC9" w14:textId="77777777" w:rsidR="007F6047" w:rsidRPr="00B439D2" w:rsidRDefault="007F6047" w:rsidP="002169DE">
            <w:pPr>
              <w:numPr>
                <w:ilvl w:val="0"/>
                <w:numId w:val="17"/>
              </w:numPr>
              <w:ind w:left="262" w:hanging="262"/>
              <w:rPr>
                <w:rFonts w:eastAsia="Calibri"/>
              </w:rPr>
            </w:pPr>
            <w:r w:rsidRPr="00B439D2">
              <w:rPr>
                <w:rFonts w:eastAsia="Calibri" w:cs="Arial"/>
              </w:rPr>
              <w:t>Aufbau von Dipol</w:t>
            </w:r>
            <w:r w:rsidR="00784AC9" w:rsidRPr="00B439D2">
              <w:rPr>
                <w:rFonts w:eastAsia="Calibri" w:cs="Arial"/>
              </w:rPr>
              <w:t>-Moleküle</w:t>
            </w:r>
            <w:r w:rsidRPr="00B439D2">
              <w:rPr>
                <w:rFonts w:eastAsia="Calibri" w:cs="Arial"/>
              </w:rPr>
              <w:t>n</w:t>
            </w:r>
          </w:p>
        </w:tc>
        <w:tc>
          <w:tcPr>
            <w:tcW w:w="1250" w:type="pct"/>
            <w:tcBorders>
              <w:top w:val="nil"/>
              <w:left w:val="single" w:sz="4" w:space="0" w:color="auto"/>
              <w:bottom w:val="single" w:sz="4" w:space="0" w:color="auto"/>
              <w:right w:val="single" w:sz="4" w:space="0" w:color="auto"/>
            </w:tcBorders>
            <w:shd w:val="clear" w:color="auto" w:fill="auto"/>
          </w:tcPr>
          <w:p w14:paraId="4953B8FB" w14:textId="77777777" w:rsidR="007F6047" w:rsidRPr="00D24785" w:rsidRDefault="007F6047" w:rsidP="00725003">
            <w:pPr>
              <w:rPr>
                <w:rFonts w:eastAsia="Calibri"/>
              </w:rPr>
            </w:pPr>
          </w:p>
          <w:p w14:paraId="2BEC6188" w14:textId="77777777" w:rsidR="008A4D70" w:rsidRPr="00D24785" w:rsidRDefault="009319E1" w:rsidP="009319E1">
            <w:pPr>
              <w:rPr>
                <w:rFonts w:eastAsia="Calibri"/>
              </w:rPr>
            </w:pPr>
            <w:r w:rsidRPr="00D24785">
              <w:rPr>
                <w:rFonts w:eastAsia="Calibri"/>
              </w:rPr>
              <w:t xml:space="preserve">Erklärung der relativen Werte </w:t>
            </w:r>
            <w:r w:rsidR="007F6047" w:rsidRPr="00D24785">
              <w:rPr>
                <w:rFonts w:eastAsia="Calibri"/>
              </w:rPr>
              <w:t xml:space="preserve">Verdeutlichung des Zusammen-hanges zwischen polarer </w:t>
            </w:r>
            <w:r w:rsidR="00AC7731">
              <w:rPr>
                <w:rFonts w:eastAsia="Calibri"/>
              </w:rPr>
              <w:t>Elektronenpaar</w:t>
            </w:r>
            <w:r w:rsidR="007F6047" w:rsidRPr="00D24785">
              <w:rPr>
                <w:rFonts w:eastAsia="Calibri"/>
              </w:rPr>
              <w:t>bindung und dem Vorliegen eines Dipols (</w:t>
            </w:r>
            <w:r w:rsidR="007F6047" w:rsidRPr="00761EAE">
              <w:t>H</w:t>
            </w:r>
            <w:r w:rsidR="007F6047" w:rsidRPr="00761EAE">
              <w:rPr>
                <w:vertAlign w:val="subscript"/>
              </w:rPr>
              <w:t>2</w:t>
            </w:r>
            <w:r w:rsidR="007F6047" w:rsidRPr="00761EAE">
              <w:t>, HCl, CO</w:t>
            </w:r>
            <w:r w:rsidR="007F6047" w:rsidRPr="00761EAE">
              <w:rPr>
                <w:vertAlign w:val="subscript"/>
              </w:rPr>
              <w:t>2</w:t>
            </w:r>
            <w:r w:rsidR="007F6047" w:rsidRPr="00761EAE">
              <w:t>, H</w:t>
            </w:r>
            <w:r w:rsidR="007F6047" w:rsidRPr="00761EAE">
              <w:rPr>
                <w:vertAlign w:val="subscript"/>
              </w:rPr>
              <w:t>2</w:t>
            </w:r>
            <w:r w:rsidR="007F6047" w:rsidRPr="00761EAE">
              <w:t>O, NH</w:t>
            </w:r>
            <w:r w:rsidR="007F6047" w:rsidRPr="00761EAE">
              <w:rPr>
                <w:vertAlign w:val="subscript"/>
              </w:rPr>
              <w:t>3</w:t>
            </w:r>
            <w:r w:rsidR="007F6047" w:rsidRPr="00D24785">
              <w:rPr>
                <w:rFonts w:eastAsia="Calibri"/>
              </w:rPr>
              <w:t>)</w:t>
            </w:r>
          </w:p>
        </w:tc>
      </w:tr>
    </w:tbl>
    <w:p w14:paraId="42203194" w14:textId="77777777" w:rsidR="00D06AF8" w:rsidRDefault="00D06AF8" w:rsidP="00AD3CB9"/>
    <w:p w14:paraId="681AD8CC" w14:textId="77777777" w:rsidR="00B439D2" w:rsidRDefault="00B439D2" w:rsidP="00AD3CB9">
      <w:pPr>
        <w:sectPr w:rsidR="00B439D2"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B439D2" w:rsidRPr="00CB5993" w14:paraId="0D3F05FC" w14:textId="77777777" w:rsidTr="00B439D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8FC08BC" w14:textId="77777777" w:rsidR="00B439D2" w:rsidRPr="00B439D2" w:rsidRDefault="00B439D2" w:rsidP="002169DE">
            <w:pPr>
              <w:pStyle w:val="bcTab"/>
              <w:numPr>
                <w:ilvl w:val="0"/>
                <w:numId w:val="21"/>
              </w:numPr>
            </w:pPr>
            <w:bookmarkStart w:id="29" w:name="_Toc482891650"/>
            <w:r w:rsidRPr="00B439D2">
              <w:t>Vergleich zwischen den Bindungstypen</w:t>
            </w:r>
            <w:bookmarkEnd w:id="29"/>
          </w:p>
          <w:p w14:paraId="27E81374" w14:textId="77777777" w:rsidR="00B439D2" w:rsidRPr="00B439D2" w:rsidRDefault="00B439D2" w:rsidP="00B439D2">
            <w:pPr>
              <w:pStyle w:val="bcTabcaStd"/>
            </w:pPr>
            <w:r w:rsidRPr="00B439D2">
              <w:t>ca. 4 Stunden</w:t>
            </w:r>
          </w:p>
        </w:tc>
      </w:tr>
      <w:tr w:rsidR="00AD3CB9" w:rsidRPr="008D27A9" w14:paraId="250D3F43" w14:textId="77777777"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5D55AE8" w14:textId="77777777" w:rsidR="005F1BD6" w:rsidRPr="008D27A9" w:rsidRDefault="005F1BD6" w:rsidP="002E72A8">
            <w:pPr>
              <w:pStyle w:val="bcTabVortext"/>
              <w:jc w:val="both"/>
            </w:pPr>
            <w:r>
              <w:t>Die in den vorangegangenen Themengebieten erworbenen Kenntnisse der Schülerinnen und Schüler über die drei verschiedenen Bindungstypen werden wiederholt, gefestigt, ausgeschärft und strukturiert. Dabei soll den Schülergruppen ein möglichst hohes Maß an Selbständigkeit und Freiheit in der Wahl der Methoden und der Vorgehensweisen ermöglicht werden. Die anschließende Phase der Zuordnung der Bindungstypen zu ausgewählten Reinstoffe</w:t>
            </w:r>
            <w:r w:rsidR="004D3587">
              <w:t>n</w:t>
            </w:r>
            <w:r>
              <w:t xml:space="preserve"> ermöglicht </w:t>
            </w:r>
            <w:r w:rsidR="005307FF">
              <w:t xml:space="preserve">eine Überprüfung der erworbenen Kompetenzen und </w:t>
            </w:r>
            <w:r>
              <w:t xml:space="preserve">einen generalisierenden </w:t>
            </w:r>
            <w:r w:rsidR="005307FF">
              <w:t xml:space="preserve">Blick auf die </w:t>
            </w:r>
            <w:r w:rsidR="004D3587">
              <w:t xml:space="preserve">verschiedenen Typen der </w:t>
            </w:r>
            <w:r w:rsidR="005307FF">
              <w:t>chemischen Bindung.</w:t>
            </w:r>
          </w:p>
        </w:tc>
      </w:tr>
      <w:tr w:rsidR="00AD3CB9" w:rsidRPr="00CB5993" w14:paraId="23B717C2" w14:textId="77777777"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840C409" w14:textId="77777777" w:rsidR="00AD3CB9" w:rsidRPr="0076063D" w:rsidRDefault="00AD3CB9"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37AD46D1" w14:textId="77777777" w:rsidR="00AD3CB9" w:rsidRPr="0076063D" w:rsidRDefault="00AD3CB9"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828696" w14:textId="77777777" w:rsidR="00AD3CB9" w:rsidRPr="00D72B29" w:rsidRDefault="00AD3CB9"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371E6FB" w14:textId="77777777" w:rsidR="00AD3CB9" w:rsidRPr="00D72B29" w:rsidRDefault="00AD3CB9" w:rsidP="00725003">
            <w:pPr>
              <w:pStyle w:val="bcTabschwKompetenzen"/>
            </w:pPr>
            <w:r w:rsidRPr="00D72B29">
              <w:t xml:space="preserve">Hinweise, Arbeitsmittel, </w:t>
            </w:r>
            <w:r>
              <w:br/>
            </w:r>
            <w:r w:rsidRPr="00D72B29">
              <w:t>Organisation, Verweise</w:t>
            </w:r>
          </w:p>
        </w:tc>
      </w:tr>
      <w:tr w:rsidR="00AD3CB9" w:rsidRPr="00D24785" w14:paraId="73290C71" w14:textId="77777777"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72885" w14:textId="77777777" w:rsidR="00AD3CB9" w:rsidRPr="006A693C" w:rsidRDefault="00AD3CB9"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0D7A5541" w14:textId="77777777" w:rsidR="008001A2" w:rsidRPr="00D24785" w:rsidRDefault="008001A2" w:rsidP="00D15CEE">
            <w:pPr>
              <w:rPr>
                <w:rFonts w:eastAsia="Calibri"/>
              </w:rPr>
            </w:pPr>
          </w:p>
          <w:p w14:paraId="29255769" w14:textId="77777777" w:rsidR="00AD3CB9" w:rsidRPr="00D24785" w:rsidRDefault="00D15CEE" w:rsidP="00021398">
            <w:pPr>
              <w:rPr>
                <w:rFonts w:eastAsia="Calibri"/>
              </w:rPr>
            </w:pPr>
            <w:r w:rsidRPr="00D24785">
              <w:rPr>
                <w:rFonts w:eastAsia="Calibri"/>
              </w:rPr>
              <w:t>Entwicklung einer vergleichenden Übersicht</w:t>
            </w:r>
            <w:r w:rsidR="00071EAB" w:rsidRPr="00D24785">
              <w:rPr>
                <w:rFonts w:eastAsia="Calibri"/>
              </w:rPr>
              <w:t xml:space="preserve"> </w:t>
            </w:r>
            <w:r w:rsidRPr="00D24785">
              <w:rPr>
                <w:rFonts w:eastAsia="Calibri"/>
              </w:rPr>
              <w:t xml:space="preserve">zwischen der Metallbindung, der Ionenbindung und der </w:t>
            </w:r>
            <w:r w:rsidR="00021398">
              <w:rPr>
                <w:rFonts w:eastAsia="Calibri"/>
              </w:rPr>
              <w:t>Elektronenpaar</w:t>
            </w:r>
            <w:r w:rsidRPr="00D24785">
              <w:rPr>
                <w:rFonts w:eastAsia="Calibri"/>
              </w:rPr>
              <w:t>bindung.</w:t>
            </w:r>
          </w:p>
        </w:tc>
        <w:tc>
          <w:tcPr>
            <w:tcW w:w="1250" w:type="pct"/>
            <w:vMerge w:val="restart"/>
            <w:tcBorders>
              <w:top w:val="single" w:sz="4" w:space="0" w:color="auto"/>
              <w:left w:val="single" w:sz="4" w:space="0" w:color="auto"/>
              <w:bottom w:val="nil"/>
              <w:right w:val="single" w:sz="4" w:space="0" w:color="auto"/>
            </w:tcBorders>
            <w:shd w:val="clear" w:color="auto" w:fill="auto"/>
          </w:tcPr>
          <w:p w14:paraId="189724D9" w14:textId="77777777" w:rsidR="008001A2" w:rsidRPr="00D24785" w:rsidRDefault="008001A2" w:rsidP="00725003">
            <w:pPr>
              <w:rPr>
                <w:rFonts w:eastAsia="Calibri"/>
              </w:rPr>
            </w:pPr>
          </w:p>
          <w:p w14:paraId="796D5A2B" w14:textId="77777777" w:rsidR="00AD3CB9" w:rsidRPr="00D24785" w:rsidRDefault="00071EAB" w:rsidP="00725003">
            <w:pPr>
              <w:rPr>
                <w:rFonts w:eastAsia="Calibri"/>
              </w:rPr>
            </w:pPr>
            <w:r w:rsidRPr="00D24785">
              <w:rPr>
                <w:rFonts w:eastAsia="Calibri"/>
              </w:rPr>
              <w:t>Darstellung der Gemeinsamkeiten und Unterschiede in einer Übersicht</w:t>
            </w:r>
            <w:r w:rsidR="00D15CEE" w:rsidRPr="00D24785">
              <w:rPr>
                <w:rFonts w:eastAsia="Calibri"/>
              </w:rPr>
              <w:t xml:space="preserve"> am Computer (Gruppenarbeit), anschließend Präsentation</w:t>
            </w:r>
          </w:p>
        </w:tc>
      </w:tr>
      <w:tr w:rsidR="00EF7447" w:rsidRPr="00D24785" w14:paraId="4932C694" w14:textId="77777777" w:rsidTr="00FC7356">
        <w:trPr>
          <w:trHeight w:val="253"/>
          <w:jc w:val="center"/>
        </w:trPr>
        <w:tc>
          <w:tcPr>
            <w:tcW w:w="1250" w:type="pct"/>
            <w:vMerge w:val="restart"/>
            <w:tcBorders>
              <w:top w:val="single" w:sz="4" w:space="0" w:color="auto"/>
              <w:left w:val="single" w:sz="4" w:space="0" w:color="auto"/>
              <w:right w:val="single" w:sz="4" w:space="0" w:color="auto"/>
            </w:tcBorders>
            <w:shd w:val="clear" w:color="auto" w:fill="auto"/>
          </w:tcPr>
          <w:p w14:paraId="08CF4FC1" w14:textId="77777777" w:rsidR="00EF7447" w:rsidRPr="00D24785" w:rsidRDefault="002E334B" w:rsidP="000D3C93">
            <w:pPr>
              <w:pStyle w:val="bcTabVortext"/>
              <w:rPr>
                <w:sz w:val="20"/>
                <w:szCs w:val="20"/>
              </w:rPr>
            </w:pPr>
            <w:r>
              <w:rPr>
                <w:sz w:val="20"/>
                <w:szCs w:val="20"/>
              </w:rPr>
              <w:t>2.1 (</w:t>
            </w:r>
            <w:r w:rsidR="00EF7447" w:rsidRPr="00D24785">
              <w:rPr>
                <w:sz w:val="20"/>
                <w:szCs w:val="20"/>
              </w:rPr>
              <w:t>7</w:t>
            </w:r>
            <w:r>
              <w:rPr>
                <w:sz w:val="20"/>
                <w:szCs w:val="20"/>
              </w:rPr>
              <w:t>)</w:t>
            </w:r>
            <w:r w:rsidR="00EF7447" w:rsidRPr="00D24785">
              <w:rPr>
                <w:sz w:val="20"/>
                <w:szCs w:val="20"/>
              </w:rPr>
              <w:t xml:space="preserve"> Vergleichen als naturwissenschaftliche Methode nutzen</w:t>
            </w:r>
          </w:p>
          <w:p w14:paraId="1433469A" w14:textId="77777777" w:rsidR="00EF7447" w:rsidRPr="00D24785" w:rsidRDefault="00EF7447" w:rsidP="000D3C93">
            <w:pPr>
              <w:pStyle w:val="bcTabVortext"/>
              <w:rPr>
                <w:sz w:val="20"/>
                <w:szCs w:val="20"/>
              </w:rPr>
            </w:pPr>
          </w:p>
          <w:p w14:paraId="0E285139" w14:textId="77777777" w:rsidR="00EF7447" w:rsidRPr="00D24785" w:rsidRDefault="002E334B" w:rsidP="00EF7447">
            <w:pPr>
              <w:pStyle w:val="bcTabVortext"/>
              <w:rPr>
                <w:sz w:val="20"/>
                <w:szCs w:val="20"/>
              </w:rPr>
            </w:pPr>
            <w:r>
              <w:rPr>
                <w:sz w:val="20"/>
                <w:szCs w:val="20"/>
              </w:rPr>
              <w:t>2.2 (</w:t>
            </w:r>
            <w:r w:rsidR="00EF7447" w:rsidRPr="00EF7447">
              <w:rPr>
                <w:sz w:val="20"/>
                <w:szCs w:val="20"/>
              </w:rPr>
              <w:t>2</w:t>
            </w:r>
            <w:r>
              <w:rPr>
                <w:sz w:val="20"/>
                <w:szCs w:val="20"/>
              </w:rPr>
              <w:t>)</w:t>
            </w:r>
            <w:r w:rsidR="00EF7447" w:rsidRPr="00EF7447">
              <w:rPr>
                <w:sz w:val="20"/>
                <w:szCs w:val="20"/>
              </w:rPr>
              <w:t xml:space="preserve"> Informationen themenbezogen und aussagekräftig auswählen</w:t>
            </w:r>
          </w:p>
          <w:p w14:paraId="3BC0B1ED" w14:textId="77777777" w:rsidR="00EF7447" w:rsidRPr="00D24785" w:rsidRDefault="00EF7447" w:rsidP="000D3C93">
            <w:pPr>
              <w:pStyle w:val="bcTabVortext"/>
              <w:rPr>
                <w:sz w:val="20"/>
                <w:szCs w:val="20"/>
              </w:rPr>
            </w:pPr>
          </w:p>
          <w:p w14:paraId="6A76B01B" w14:textId="77777777" w:rsidR="00EF7447" w:rsidRPr="00D24785" w:rsidRDefault="002E334B" w:rsidP="00EF7447">
            <w:pPr>
              <w:pStyle w:val="bcTabVortext"/>
              <w:rPr>
                <w:sz w:val="20"/>
                <w:szCs w:val="20"/>
              </w:rPr>
            </w:pPr>
            <w:r>
              <w:rPr>
                <w:sz w:val="20"/>
                <w:szCs w:val="20"/>
              </w:rPr>
              <w:t>2.2 (</w:t>
            </w:r>
            <w:r w:rsidR="00EF7447" w:rsidRPr="00D24785">
              <w:rPr>
                <w:sz w:val="20"/>
                <w:szCs w:val="20"/>
              </w:rPr>
              <w:t>5</w:t>
            </w:r>
            <w:r>
              <w:rPr>
                <w:sz w:val="20"/>
                <w:szCs w:val="20"/>
              </w:rPr>
              <w:t>)</w:t>
            </w:r>
            <w:r w:rsidR="00EF7447" w:rsidRPr="00D24785">
              <w:rPr>
                <w:sz w:val="20"/>
                <w:szCs w:val="20"/>
              </w:rPr>
              <w:t xml:space="preserve"> fachlich korrekt und folgerichtig argumentieren</w:t>
            </w:r>
          </w:p>
          <w:p w14:paraId="664EE1EF" w14:textId="77777777" w:rsidR="00EF7447" w:rsidRPr="00D24785" w:rsidRDefault="00EF7447" w:rsidP="00EF7447">
            <w:pPr>
              <w:pStyle w:val="bcTabVortext"/>
              <w:rPr>
                <w:sz w:val="20"/>
                <w:szCs w:val="20"/>
              </w:rPr>
            </w:pPr>
          </w:p>
          <w:p w14:paraId="7B3E7DC4" w14:textId="77777777" w:rsidR="00EF7447" w:rsidRPr="00D24785" w:rsidRDefault="002E334B" w:rsidP="00EF7447">
            <w:pPr>
              <w:pStyle w:val="bcTabVortext"/>
              <w:rPr>
                <w:sz w:val="20"/>
                <w:szCs w:val="20"/>
              </w:rPr>
            </w:pPr>
            <w:r>
              <w:rPr>
                <w:sz w:val="20"/>
                <w:szCs w:val="20"/>
              </w:rPr>
              <w:t>2.2 (</w:t>
            </w:r>
            <w:r w:rsidR="00EF7447" w:rsidRPr="00D24785">
              <w:rPr>
                <w:sz w:val="20"/>
                <w:szCs w:val="20"/>
              </w:rPr>
              <w:t>7</w:t>
            </w:r>
            <w:r>
              <w:rPr>
                <w:sz w:val="20"/>
                <w:szCs w:val="20"/>
              </w:rPr>
              <w:t>)</w:t>
            </w:r>
            <w:r w:rsidR="00EF7447" w:rsidRPr="00D24785">
              <w:rPr>
                <w:sz w:val="20"/>
                <w:szCs w:val="20"/>
              </w:rPr>
              <w:t xml:space="preserve"> den Verlauf und die Ergebnisse ihrer Arbeit dokumentieren sowie adressatenbezogen präsentieren</w:t>
            </w:r>
          </w:p>
          <w:p w14:paraId="276BB048" w14:textId="77777777" w:rsidR="00EF7447" w:rsidRPr="00D24785" w:rsidRDefault="00EF7447" w:rsidP="00EF7447">
            <w:pPr>
              <w:pStyle w:val="bcTabVortext"/>
              <w:rPr>
                <w:sz w:val="20"/>
                <w:szCs w:val="20"/>
              </w:rPr>
            </w:pPr>
          </w:p>
          <w:p w14:paraId="6956792B" w14:textId="77777777" w:rsidR="00EF7447" w:rsidRPr="00D24785" w:rsidRDefault="002E334B" w:rsidP="000D3C93">
            <w:pPr>
              <w:pStyle w:val="bcTabVortext"/>
              <w:rPr>
                <w:sz w:val="20"/>
                <w:szCs w:val="20"/>
              </w:rPr>
            </w:pPr>
            <w:r>
              <w:rPr>
                <w:sz w:val="20"/>
                <w:szCs w:val="20"/>
              </w:rPr>
              <w:t>2.2 (</w:t>
            </w:r>
            <w:r w:rsidR="00EF7447" w:rsidRPr="00D24785">
              <w:rPr>
                <w:sz w:val="20"/>
                <w:szCs w:val="20"/>
              </w:rPr>
              <w:t>9</w:t>
            </w:r>
            <w:r>
              <w:rPr>
                <w:sz w:val="20"/>
                <w:szCs w:val="20"/>
              </w:rPr>
              <w:t>)</w:t>
            </w:r>
            <w:r w:rsidR="00EF7447" w:rsidRPr="00D24785">
              <w:rPr>
                <w:sz w:val="20"/>
                <w:szCs w:val="20"/>
              </w:rPr>
              <w:t xml:space="preserve"> ihren Standpunkt in Diskussionen zu chemischen Themen fachlich begründet vertreten</w:t>
            </w:r>
          </w:p>
          <w:p w14:paraId="35735D9C" w14:textId="77777777" w:rsidR="00EF7447" w:rsidRPr="00D24785" w:rsidRDefault="00EF7447" w:rsidP="000D3C93">
            <w:pPr>
              <w:pStyle w:val="bcTabVortext"/>
              <w:rPr>
                <w:sz w:val="20"/>
                <w:szCs w:val="20"/>
              </w:rPr>
            </w:pPr>
          </w:p>
          <w:p w14:paraId="25DAEE3C" w14:textId="77777777" w:rsidR="00EF7447" w:rsidRPr="00D24785" w:rsidRDefault="002E334B" w:rsidP="000D3C93">
            <w:pPr>
              <w:pStyle w:val="bcTabVortext"/>
              <w:rPr>
                <w:sz w:val="20"/>
                <w:szCs w:val="20"/>
              </w:rPr>
            </w:pPr>
            <w:r>
              <w:rPr>
                <w:sz w:val="20"/>
                <w:szCs w:val="20"/>
              </w:rPr>
              <w:t>2.2 (</w:t>
            </w:r>
            <w:r w:rsidR="00EF7447" w:rsidRPr="00D24785">
              <w:rPr>
                <w:sz w:val="20"/>
                <w:szCs w:val="20"/>
              </w:rPr>
              <w:t>10</w:t>
            </w:r>
            <w:r>
              <w:rPr>
                <w:sz w:val="20"/>
                <w:szCs w:val="20"/>
              </w:rPr>
              <w:t>)</w:t>
            </w:r>
            <w:r w:rsidR="00EF7447" w:rsidRPr="00D24785">
              <w:rPr>
                <w:sz w:val="20"/>
                <w:szCs w:val="20"/>
              </w:rPr>
              <w:t xml:space="preserve"> als Team ihre Arbeit planen, strukturieren, reflektieren und präsentieren</w:t>
            </w:r>
          </w:p>
          <w:p w14:paraId="5AF22EFD" w14:textId="77777777" w:rsidR="00EF7447" w:rsidRPr="00D24785" w:rsidRDefault="00EF7447" w:rsidP="000D3C93">
            <w:pPr>
              <w:pStyle w:val="bcTabVortext"/>
              <w:rPr>
                <w:sz w:val="20"/>
                <w:szCs w:val="20"/>
              </w:rPr>
            </w:pPr>
          </w:p>
          <w:p w14:paraId="18018CC9" w14:textId="77777777" w:rsidR="00EF7447" w:rsidRPr="00D24785" w:rsidRDefault="002E334B" w:rsidP="00EF7447">
            <w:pPr>
              <w:pStyle w:val="bcTabVortext"/>
              <w:rPr>
                <w:sz w:val="20"/>
                <w:szCs w:val="20"/>
              </w:rPr>
            </w:pPr>
            <w:r>
              <w:rPr>
                <w:sz w:val="20"/>
                <w:szCs w:val="20"/>
              </w:rPr>
              <w:t>2.3 (</w:t>
            </w:r>
            <w:r w:rsidR="00EF7447" w:rsidRPr="00D24785">
              <w:rPr>
                <w:sz w:val="20"/>
                <w:szCs w:val="20"/>
              </w:rPr>
              <w:t>4</w:t>
            </w:r>
            <w:r>
              <w:rPr>
                <w:sz w:val="20"/>
                <w:szCs w:val="20"/>
              </w:rPr>
              <w:t>)</w:t>
            </w:r>
            <w:r w:rsidR="00EF7447" w:rsidRPr="00D24785">
              <w:rPr>
                <w:sz w:val="20"/>
                <w:szCs w:val="20"/>
              </w:rPr>
              <w:t xml:space="preserve"> </w:t>
            </w:r>
            <w:r w:rsidR="00EF7447" w:rsidRPr="00EF7447">
              <w:rPr>
                <w:sz w:val="20"/>
                <w:szCs w:val="20"/>
              </w:rPr>
              <w:t>die Richtigkeit naturwissenschaftlicher Aussagen einschätzen</w:t>
            </w:r>
          </w:p>
        </w:tc>
        <w:tc>
          <w:tcPr>
            <w:tcW w:w="1250" w:type="pct"/>
            <w:vMerge w:val="restart"/>
            <w:tcBorders>
              <w:top w:val="single" w:sz="4" w:space="0" w:color="auto"/>
              <w:left w:val="single" w:sz="4" w:space="0" w:color="auto"/>
              <w:right w:val="single" w:sz="4" w:space="0" w:color="auto"/>
            </w:tcBorders>
            <w:shd w:val="clear" w:color="auto" w:fill="auto"/>
          </w:tcPr>
          <w:p w14:paraId="0E82AB94" w14:textId="77777777" w:rsidR="00EF7447" w:rsidRPr="00D24785" w:rsidRDefault="00EF7447" w:rsidP="00EF7447">
            <w:pPr>
              <w:pStyle w:val="bcTabVortext"/>
              <w:rPr>
                <w:sz w:val="20"/>
                <w:szCs w:val="20"/>
              </w:rPr>
            </w:pPr>
            <w:r w:rsidRPr="00EF7447">
              <w:rPr>
                <w:sz w:val="20"/>
                <w:szCs w:val="20"/>
              </w:rPr>
              <w:t>3.2.1.1 (6) ein sinnvolles Ordnungsprinzip zur Einteilung der Stoffe darstellen und anwenden (Element, Verbindung, Metall, Nichtmetall, Salz, flüchtiger/molekularer Stoff, Reinstoff, homogenes und</w:t>
            </w:r>
            <w:r>
              <w:rPr>
                <w:sz w:val="20"/>
                <w:szCs w:val="20"/>
              </w:rPr>
              <w:t xml:space="preserve"> </w:t>
            </w:r>
            <w:r w:rsidRPr="00EF7447">
              <w:rPr>
                <w:sz w:val="20"/>
                <w:szCs w:val="20"/>
              </w:rPr>
              <w:t>heterogenes Gemisch, Lösung, Legierung, Suspension, Emulsion, Rauch, Nebel)</w:t>
            </w:r>
          </w:p>
          <w:p w14:paraId="45FCF4DA" w14:textId="77777777" w:rsidR="00EF7447" w:rsidRPr="00D24785" w:rsidRDefault="00EF7447" w:rsidP="008440DE">
            <w:pPr>
              <w:pStyle w:val="bcTabVortext"/>
              <w:rPr>
                <w:sz w:val="20"/>
                <w:szCs w:val="20"/>
              </w:rPr>
            </w:pPr>
          </w:p>
          <w:p w14:paraId="144A2FDB" w14:textId="77777777" w:rsidR="00EF7447" w:rsidRPr="00D24785" w:rsidRDefault="00EF7447" w:rsidP="00EF7447">
            <w:pPr>
              <w:pStyle w:val="bcTabVortext"/>
              <w:rPr>
                <w:sz w:val="20"/>
                <w:szCs w:val="20"/>
              </w:rPr>
            </w:pPr>
            <w:r w:rsidRPr="00D24785">
              <w:rPr>
                <w:sz w:val="20"/>
                <w:szCs w:val="20"/>
              </w:rPr>
              <w:t>3.2.1.2 (1) Atome, Moleküle und Ionengruppen als Stoffteilchen beschreiben und entsprechenden Reinstoffen zuordnen</w:t>
            </w:r>
          </w:p>
          <w:p w14:paraId="7D1AA42B" w14:textId="77777777" w:rsidR="00EF7447" w:rsidRPr="00D24785" w:rsidRDefault="00EF7447" w:rsidP="008440DE">
            <w:pPr>
              <w:pStyle w:val="bcTabVortext"/>
              <w:rPr>
                <w:sz w:val="20"/>
                <w:szCs w:val="20"/>
              </w:rPr>
            </w:pPr>
          </w:p>
          <w:p w14:paraId="02190DFF" w14:textId="77777777" w:rsidR="00EF7447" w:rsidRPr="00D24785" w:rsidRDefault="00EF7447" w:rsidP="00EF7447">
            <w:pPr>
              <w:pStyle w:val="bcTabVortext"/>
              <w:rPr>
                <w:sz w:val="20"/>
                <w:szCs w:val="20"/>
              </w:rPr>
            </w:pPr>
            <w:r w:rsidRPr="00D24785">
              <w:rPr>
                <w:sz w:val="20"/>
                <w:szCs w:val="20"/>
              </w:rPr>
              <w:t>3.2.1.2 (2) Stoffe anhand ihrer Stoffteilchen ordnen (Metalle, Edelgase, flüchtige/molekulare Stoffe, Salze)</w:t>
            </w:r>
          </w:p>
          <w:p w14:paraId="163A933B" w14:textId="77777777" w:rsidR="00EF7447" w:rsidRPr="00D24785" w:rsidRDefault="00EF7447" w:rsidP="008440DE">
            <w:pPr>
              <w:pStyle w:val="bcTabVortext"/>
              <w:rPr>
                <w:sz w:val="20"/>
                <w:szCs w:val="20"/>
              </w:rPr>
            </w:pPr>
          </w:p>
          <w:p w14:paraId="602EFCA0" w14:textId="77777777" w:rsidR="00EF7447" w:rsidRPr="00D24785" w:rsidRDefault="00EF7447" w:rsidP="00EF7447">
            <w:pPr>
              <w:pStyle w:val="bcTabVortext"/>
              <w:rPr>
                <w:sz w:val="20"/>
                <w:szCs w:val="20"/>
              </w:rPr>
            </w:pPr>
            <w:r w:rsidRPr="00D24785">
              <w:rPr>
                <w:sz w:val="20"/>
                <w:szCs w:val="20"/>
              </w:rPr>
              <w:t xml:space="preserve">3.2.1.3 </w:t>
            </w:r>
            <w:r w:rsidRPr="00EF7447">
              <w:rPr>
                <w:sz w:val="20"/>
                <w:szCs w:val="20"/>
              </w:rPr>
              <w:t>(7) Reinstoffen aufgrund ihrer Stoffeigenschaften Stoffteilchen und Bindungstypen zuordnen</w:t>
            </w:r>
            <w:r>
              <w:rPr>
                <w:sz w:val="20"/>
                <w:szCs w:val="20"/>
              </w:rPr>
              <w:t xml:space="preserve"> </w:t>
            </w:r>
            <w:r w:rsidRPr="00EF7447">
              <w:rPr>
                <w:sz w:val="20"/>
                <w:szCs w:val="20"/>
              </w:rPr>
              <w:t>(Elektronenpaarbindung, Ionenbindung, Metallbindung)</w:t>
            </w:r>
          </w:p>
        </w:tc>
        <w:tc>
          <w:tcPr>
            <w:tcW w:w="1250" w:type="pct"/>
            <w:vMerge/>
            <w:tcBorders>
              <w:top w:val="nil"/>
              <w:left w:val="single" w:sz="4" w:space="0" w:color="auto"/>
              <w:bottom w:val="nil"/>
              <w:right w:val="single" w:sz="4" w:space="0" w:color="auto"/>
            </w:tcBorders>
            <w:shd w:val="clear" w:color="auto" w:fill="auto"/>
          </w:tcPr>
          <w:p w14:paraId="059E6DD4" w14:textId="77777777" w:rsidR="00EF7447" w:rsidRPr="00D24785" w:rsidRDefault="00EF7447" w:rsidP="00725003">
            <w:pPr>
              <w:rPr>
                <w:rFonts w:eastAsia="Calibri"/>
                <w:i/>
              </w:rPr>
            </w:pPr>
          </w:p>
        </w:tc>
        <w:tc>
          <w:tcPr>
            <w:tcW w:w="1250" w:type="pct"/>
            <w:vMerge/>
            <w:tcBorders>
              <w:top w:val="nil"/>
              <w:left w:val="single" w:sz="4" w:space="0" w:color="auto"/>
              <w:bottom w:val="nil"/>
              <w:right w:val="single" w:sz="4" w:space="0" w:color="auto"/>
            </w:tcBorders>
            <w:shd w:val="clear" w:color="auto" w:fill="auto"/>
          </w:tcPr>
          <w:p w14:paraId="29E8207B" w14:textId="77777777" w:rsidR="00EF7447" w:rsidRPr="00D24785" w:rsidRDefault="00EF7447" w:rsidP="00725003">
            <w:pPr>
              <w:rPr>
                <w:rFonts w:eastAsia="Calibri"/>
                <w:i/>
              </w:rPr>
            </w:pPr>
          </w:p>
        </w:tc>
      </w:tr>
      <w:tr w:rsidR="00EF7447" w:rsidRPr="00D24785" w14:paraId="5F736E5B" w14:textId="77777777" w:rsidTr="00FC7356">
        <w:trPr>
          <w:jc w:val="center"/>
        </w:trPr>
        <w:tc>
          <w:tcPr>
            <w:tcW w:w="1250" w:type="pct"/>
            <w:vMerge/>
            <w:tcBorders>
              <w:left w:val="single" w:sz="4" w:space="0" w:color="auto"/>
              <w:bottom w:val="single" w:sz="4" w:space="0" w:color="auto"/>
              <w:right w:val="single" w:sz="4" w:space="0" w:color="auto"/>
            </w:tcBorders>
            <w:shd w:val="clear" w:color="auto" w:fill="auto"/>
          </w:tcPr>
          <w:p w14:paraId="3BF908F0" w14:textId="77777777" w:rsidR="00EF7447" w:rsidRPr="00D24785" w:rsidRDefault="00EF7447" w:rsidP="008001A2">
            <w:pPr>
              <w:pStyle w:val="bcTabVortext"/>
            </w:pPr>
          </w:p>
        </w:tc>
        <w:tc>
          <w:tcPr>
            <w:tcW w:w="1250" w:type="pct"/>
            <w:vMerge/>
            <w:tcBorders>
              <w:left w:val="single" w:sz="4" w:space="0" w:color="auto"/>
              <w:bottom w:val="single" w:sz="4" w:space="0" w:color="auto"/>
              <w:right w:val="single" w:sz="4" w:space="0" w:color="auto"/>
            </w:tcBorders>
            <w:shd w:val="clear" w:color="auto" w:fill="auto"/>
          </w:tcPr>
          <w:p w14:paraId="5BD8AB9D" w14:textId="77777777" w:rsidR="00EF7447" w:rsidRPr="00D24785" w:rsidRDefault="00EF7447" w:rsidP="008440DE">
            <w:pPr>
              <w:pStyle w:val="bcTabVortext"/>
            </w:pPr>
          </w:p>
        </w:tc>
        <w:tc>
          <w:tcPr>
            <w:tcW w:w="1250" w:type="pct"/>
            <w:tcBorders>
              <w:top w:val="nil"/>
              <w:left w:val="single" w:sz="4" w:space="0" w:color="auto"/>
              <w:right w:val="single" w:sz="4" w:space="0" w:color="auto"/>
            </w:tcBorders>
            <w:shd w:val="clear" w:color="auto" w:fill="auto"/>
          </w:tcPr>
          <w:p w14:paraId="223C8A5E" w14:textId="77777777" w:rsidR="002E2953" w:rsidRDefault="002E2953" w:rsidP="00D15CEE">
            <w:pPr>
              <w:rPr>
                <w:rFonts w:eastAsia="Calibri"/>
              </w:rPr>
            </w:pPr>
          </w:p>
          <w:p w14:paraId="0794F3F2" w14:textId="77777777" w:rsidR="00EF7447" w:rsidRPr="00D24785" w:rsidRDefault="00EF7447" w:rsidP="00D15CEE">
            <w:pPr>
              <w:rPr>
                <w:rFonts w:eastAsia="Calibri"/>
              </w:rPr>
            </w:pPr>
            <w:r w:rsidRPr="00D24785">
              <w:rPr>
                <w:rFonts w:eastAsia="Calibri"/>
              </w:rPr>
              <w:t>Zuordnung von Stoffteilchen und Bindungstyp zu bestimmten Reinstoffen und umgekehrt</w:t>
            </w:r>
          </w:p>
        </w:tc>
        <w:tc>
          <w:tcPr>
            <w:tcW w:w="1250" w:type="pct"/>
            <w:tcBorders>
              <w:top w:val="nil"/>
              <w:left w:val="single" w:sz="4" w:space="0" w:color="auto"/>
              <w:right w:val="single" w:sz="4" w:space="0" w:color="auto"/>
            </w:tcBorders>
            <w:shd w:val="clear" w:color="auto" w:fill="auto"/>
          </w:tcPr>
          <w:p w14:paraId="785F3C70" w14:textId="77777777" w:rsidR="002E2953" w:rsidRDefault="002E2953" w:rsidP="00725003">
            <w:pPr>
              <w:rPr>
                <w:rFonts w:eastAsia="Calibri"/>
              </w:rPr>
            </w:pPr>
          </w:p>
          <w:p w14:paraId="789E975C" w14:textId="77777777" w:rsidR="00EF7447" w:rsidRPr="00D24785" w:rsidRDefault="00EF7447" w:rsidP="00725003">
            <w:pPr>
              <w:rPr>
                <w:rFonts w:eastAsia="Calibri"/>
              </w:rPr>
            </w:pPr>
            <w:r w:rsidRPr="00D24785">
              <w:rPr>
                <w:rFonts w:eastAsia="Calibri"/>
              </w:rPr>
              <w:t>Gruppenarbeit:</w:t>
            </w:r>
          </w:p>
          <w:p w14:paraId="77219C3B" w14:textId="77777777" w:rsidR="00EF7447" w:rsidRPr="00D24785" w:rsidRDefault="00EF7447" w:rsidP="00725003">
            <w:pPr>
              <w:rPr>
                <w:rFonts w:eastAsia="Calibri"/>
              </w:rPr>
            </w:pPr>
            <w:r w:rsidRPr="00D24785">
              <w:rPr>
                <w:rFonts w:eastAsia="Calibri"/>
              </w:rPr>
              <w:t>Zuordnung von Sauerstoff, Kochsalz, Magnesium, Wasser</w:t>
            </w:r>
          </w:p>
        </w:tc>
      </w:tr>
    </w:tbl>
    <w:p w14:paraId="6A5D7AB0" w14:textId="77777777" w:rsidR="00B439D2" w:rsidRPr="00DB02AE" w:rsidRDefault="00B439D2" w:rsidP="00AD3CB9"/>
    <w:p w14:paraId="1F38A5C7" w14:textId="77777777" w:rsidR="00B439D2" w:rsidRPr="00DB02AE" w:rsidRDefault="00B439D2" w:rsidP="005A0C1E">
      <w:pPr>
        <w:pStyle w:val="bcTab"/>
        <w:numPr>
          <w:ilvl w:val="0"/>
          <w:numId w:val="7"/>
        </w:numPr>
        <w:ind w:left="0" w:firstLine="0"/>
        <w:sectPr w:rsidR="00B439D2" w:rsidRPr="00DB02AE"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B439D2" w:rsidRPr="00CB5993" w14:paraId="20F124D9" w14:textId="77777777" w:rsidTr="00B439D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B3C9616" w14:textId="77777777" w:rsidR="00B439D2" w:rsidRPr="00B439D2" w:rsidRDefault="00B439D2" w:rsidP="002169DE">
            <w:pPr>
              <w:pStyle w:val="bcTab"/>
              <w:numPr>
                <w:ilvl w:val="0"/>
                <w:numId w:val="21"/>
              </w:numPr>
            </w:pPr>
            <w:r w:rsidRPr="00DB02AE">
              <w:br w:type="page"/>
            </w:r>
            <w:bookmarkStart w:id="30" w:name="_Toc482891651"/>
            <w:r w:rsidRPr="00B439D2">
              <w:t>Wasser</w:t>
            </w:r>
            <w:bookmarkEnd w:id="30"/>
          </w:p>
          <w:p w14:paraId="3E56BF2E" w14:textId="77777777" w:rsidR="00B439D2" w:rsidRPr="00B439D2" w:rsidRDefault="00B439D2" w:rsidP="00B439D2">
            <w:pPr>
              <w:pStyle w:val="bcTabcaStd"/>
            </w:pPr>
            <w:r w:rsidRPr="00B439D2">
              <w:t>ca. 6 Stunden</w:t>
            </w:r>
          </w:p>
        </w:tc>
      </w:tr>
      <w:tr w:rsidR="00AD3CB9" w:rsidRPr="008D27A9" w14:paraId="763A30C4" w14:textId="77777777"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E1F6A34" w14:textId="77777777" w:rsidR="00AD3CB9" w:rsidRPr="008D27A9" w:rsidRDefault="005307FF" w:rsidP="00725003">
            <w:pPr>
              <w:pStyle w:val="bcTabVortext"/>
            </w:pPr>
            <w:r>
              <w:t xml:space="preserve">Die besonderen Eigenschaften des alltäglichen Stoffes Wasser </w:t>
            </w:r>
            <w:r w:rsidR="008E551D">
              <w:t>werden</w:t>
            </w:r>
            <w:r>
              <w:t xml:space="preserve"> durch den Blick auf die Wasser</w:t>
            </w:r>
            <w:r w:rsidR="00784AC9">
              <w:t>-Moleküle</w:t>
            </w:r>
            <w:r>
              <w:t xml:space="preserve"> sowie deren Wechselwirkungen zueinander erklärbar. </w:t>
            </w:r>
            <w:r w:rsidR="008E551D">
              <w:t>Der Vergleich mit anderen Stoffen und deren Stoffteilchen verdeutlicht den Schülerinnen und Schülern diese besonderen Eigenschaften.</w:t>
            </w:r>
          </w:p>
        </w:tc>
      </w:tr>
      <w:tr w:rsidR="00AD3CB9" w:rsidRPr="00CB5993" w14:paraId="394429AA" w14:textId="77777777"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16DD447" w14:textId="77777777" w:rsidR="00AD3CB9" w:rsidRPr="0076063D" w:rsidRDefault="00AD3CB9"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5D75720C" w14:textId="77777777" w:rsidR="00AD3CB9" w:rsidRPr="0076063D" w:rsidRDefault="00AD3CB9"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A5106B" w14:textId="77777777" w:rsidR="00AD3CB9" w:rsidRPr="00D72B29" w:rsidRDefault="00AD3CB9"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073E5D0" w14:textId="77777777" w:rsidR="00AD3CB9" w:rsidRPr="00D72B29" w:rsidRDefault="00AD3CB9" w:rsidP="00725003">
            <w:pPr>
              <w:pStyle w:val="bcTabschwKompetenzen"/>
            </w:pPr>
            <w:r w:rsidRPr="00D72B29">
              <w:t xml:space="preserve">Hinweise, Arbeitsmittel, </w:t>
            </w:r>
            <w:r>
              <w:br/>
            </w:r>
            <w:r w:rsidRPr="00D72B29">
              <w:t>Organisation, Verweise</w:t>
            </w:r>
          </w:p>
        </w:tc>
      </w:tr>
      <w:tr w:rsidR="00AD3CB9" w:rsidRPr="002C4E3E" w14:paraId="4B6B6E0C" w14:textId="77777777"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F3514" w14:textId="77777777" w:rsidR="00AD3CB9" w:rsidRPr="006A693C" w:rsidRDefault="00AD3CB9"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07A3FD56" w14:textId="77777777" w:rsidR="008001A2" w:rsidRPr="00D24785" w:rsidRDefault="008001A2" w:rsidP="00B03470">
            <w:pPr>
              <w:rPr>
                <w:rFonts w:eastAsia="Calibri"/>
              </w:rPr>
            </w:pPr>
          </w:p>
          <w:p w14:paraId="393A8124" w14:textId="77777777" w:rsidR="00AD3CB9" w:rsidRPr="00D24785" w:rsidRDefault="00B03470" w:rsidP="00B03470">
            <w:pPr>
              <w:rPr>
                <w:rFonts w:eastAsia="Calibri"/>
              </w:rPr>
            </w:pPr>
            <w:r w:rsidRPr="00D24785">
              <w:rPr>
                <w:rFonts w:eastAsia="Calibri"/>
              </w:rPr>
              <w:t>Erläuterung der Vorgänge beim Schmelzen und Sieden von Wasser</w:t>
            </w:r>
          </w:p>
        </w:tc>
        <w:tc>
          <w:tcPr>
            <w:tcW w:w="1250" w:type="pct"/>
            <w:vMerge w:val="restart"/>
            <w:tcBorders>
              <w:top w:val="single" w:sz="4" w:space="0" w:color="auto"/>
              <w:left w:val="single" w:sz="4" w:space="0" w:color="auto"/>
              <w:bottom w:val="nil"/>
              <w:right w:val="single" w:sz="4" w:space="0" w:color="auto"/>
            </w:tcBorders>
            <w:shd w:val="clear" w:color="auto" w:fill="auto"/>
          </w:tcPr>
          <w:p w14:paraId="14792510" w14:textId="77777777" w:rsidR="008001A2" w:rsidRPr="00D24785" w:rsidRDefault="008001A2" w:rsidP="00B03470">
            <w:pPr>
              <w:rPr>
                <w:rFonts w:eastAsia="Calibri"/>
              </w:rPr>
            </w:pPr>
          </w:p>
          <w:p w14:paraId="068F8845" w14:textId="77777777" w:rsidR="00AD3CB9" w:rsidRPr="00243DAC" w:rsidRDefault="00B439D2" w:rsidP="00B03470">
            <w:pPr>
              <w:rPr>
                <w:rFonts w:eastAsia="Calibri"/>
                <w:lang w:val="en-US"/>
              </w:rPr>
            </w:pPr>
            <w:r w:rsidRPr="00E27537">
              <w:rPr>
                <w:rFonts w:eastAsia="Calibri" w:cs="Arial"/>
                <w:noProof w:val="0"/>
                <w:color w:val="FFFFFF"/>
                <w:shd w:val="clear" w:color="auto" w:fill="009C38"/>
                <w:lang w:eastAsia="en-US"/>
              </w:rPr>
              <w:t>MB</w:t>
            </w:r>
            <w:r w:rsidR="00FC7356">
              <w:rPr>
                <w:rFonts w:eastAsia="Calibri"/>
                <w:lang w:val="en-US"/>
              </w:rPr>
              <w:t xml:space="preserve">: </w:t>
            </w:r>
            <w:r w:rsidR="00B03470">
              <w:rPr>
                <w:rFonts w:eastAsia="Calibri"/>
                <w:lang w:val="en-US"/>
              </w:rPr>
              <w:t>Video (Internet)</w:t>
            </w:r>
          </w:p>
        </w:tc>
      </w:tr>
      <w:tr w:rsidR="00EF7447" w:rsidRPr="00D24785" w14:paraId="3D11D6AA" w14:textId="77777777" w:rsidTr="00FC7356">
        <w:trPr>
          <w:trHeight w:val="253"/>
          <w:jc w:val="center"/>
        </w:trPr>
        <w:tc>
          <w:tcPr>
            <w:tcW w:w="1250" w:type="pct"/>
            <w:vMerge w:val="restart"/>
            <w:tcBorders>
              <w:top w:val="single" w:sz="4" w:space="0" w:color="auto"/>
              <w:left w:val="single" w:sz="4" w:space="0" w:color="auto"/>
              <w:right w:val="single" w:sz="4" w:space="0" w:color="auto"/>
            </w:tcBorders>
            <w:shd w:val="clear" w:color="auto" w:fill="auto"/>
          </w:tcPr>
          <w:p w14:paraId="736997ED" w14:textId="77777777" w:rsidR="00EF7447" w:rsidRPr="00D24785" w:rsidRDefault="002E334B" w:rsidP="00EF7447">
            <w:pPr>
              <w:pStyle w:val="bcTabVortext"/>
              <w:rPr>
                <w:sz w:val="20"/>
                <w:szCs w:val="20"/>
              </w:rPr>
            </w:pPr>
            <w:r>
              <w:rPr>
                <w:sz w:val="20"/>
                <w:szCs w:val="20"/>
              </w:rPr>
              <w:t>2.1 (</w:t>
            </w:r>
            <w:r w:rsidR="00EF7447" w:rsidRPr="00D24785">
              <w:rPr>
                <w:sz w:val="20"/>
                <w:szCs w:val="20"/>
              </w:rPr>
              <w:t>1</w:t>
            </w:r>
            <w:r>
              <w:rPr>
                <w:sz w:val="20"/>
                <w:szCs w:val="20"/>
              </w:rPr>
              <w:t>)</w:t>
            </w:r>
            <w:r w:rsidR="00EF7447" w:rsidRPr="00D24785">
              <w:rPr>
                <w:sz w:val="20"/>
                <w:szCs w:val="20"/>
              </w:rPr>
              <w:t xml:space="preserve"> chemische Phänomene erkennen, beobachten und beschreiben</w:t>
            </w:r>
          </w:p>
          <w:p w14:paraId="34F64992" w14:textId="77777777" w:rsidR="00EF7447" w:rsidRPr="00D24785" w:rsidRDefault="00EF7447" w:rsidP="000933B7">
            <w:pPr>
              <w:pStyle w:val="bcTabVortext"/>
              <w:rPr>
                <w:sz w:val="20"/>
                <w:szCs w:val="20"/>
              </w:rPr>
            </w:pPr>
          </w:p>
          <w:p w14:paraId="67714439" w14:textId="77777777" w:rsidR="00EF7447" w:rsidRPr="00D24785" w:rsidRDefault="002E334B" w:rsidP="00EF7447">
            <w:pPr>
              <w:pStyle w:val="bcTabVortext"/>
              <w:rPr>
                <w:sz w:val="20"/>
                <w:szCs w:val="20"/>
              </w:rPr>
            </w:pPr>
            <w:r>
              <w:rPr>
                <w:sz w:val="20"/>
                <w:szCs w:val="20"/>
              </w:rPr>
              <w:t>2.1 (</w:t>
            </w:r>
            <w:r w:rsidR="00EF7447" w:rsidRPr="00D24785">
              <w:rPr>
                <w:sz w:val="20"/>
                <w:szCs w:val="20"/>
              </w:rPr>
              <w:t>3</w:t>
            </w:r>
            <w:r>
              <w:rPr>
                <w:sz w:val="20"/>
                <w:szCs w:val="20"/>
              </w:rPr>
              <w:t>)</w:t>
            </w:r>
            <w:r w:rsidR="00EF7447" w:rsidRPr="00D24785">
              <w:rPr>
                <w:sz w:val="20"/>
                <w:szCs w:val="20"/>
              </w:rPr>
              <w:t xml:space="preserve"> Hypothesen bilden</w:t>
            </w:r>
          </w:p>
          <w:p w14:paraId="7F5324E8" w14:textId="77777777" w:rsidR="00EF7447" w:rsidRPr="00D24785" w:rsidRDefault="00EF7447" w:rsidP="000933B7">
            <w:pPr>
              <w:pStyle w:val="bcTabVortext"/>
              <w:rPr>
                <w:sz w:val="20"/>
                <w:szCs w:val="20"/>
              </w:rPr>
            </w:pPr>
          </w:p>
          <w:p w14:paraId="33BBCF32" w14:textId="77777777" w:rsidR="00EF7447" w:rsidRDefault="002E334B" w:rsidP="000933B7">
            <w:pPr>
              <w:pStyle w:val="bcTabVortext"/>
              <w:rPr>
                <w:sz w:val="20"/>
                <w:szCs w:val="20"/>
              </w:rPr>
            </w:pPr>
            <w:r>
              <w:rPr>
                <w:sz w:val="20"/>
                <w:szCs w:val="20"/>
              </w:rPr>
              <w:t>2.1 (</w:t>
            </w:r>
            <w:r w:rsidR="00EF7447" w:rsidRPr="00D24785">
              <w:rPr>
                <w:sz w:val="20"/>
                <w:szCs w:val="20"/>
              </w:rPr>
              <w:t>5</w:t>
            </w:r>
            <w:r>
              <w:rPr>
                <w:sz w:val="20"/>
                <w:szCs w:val="20"/>
              </w:rPr>
              <w:t>)</w:t>
            </w:r>
            <w:r w:rsidR="00EF7447" w:rsidRPr="00D24785">
              <w:rPr>
                <w:sz w:val="20"/>
                <w:szCs w:val="20"/>
              </w:rPr>
              <w:t xml:space="preserve"> qualitative und quantitative Experimente unter Beachtung von Sicherheits- und Umweltaspekten durchführen, beschreiben, protokollieren und auswerten</w:t>
            </w:r>
          </w:p>
          <w:p w14:paraId="47086ED4" w14:textId="77777777" w:rsidR="00EF0044" w:rsidRPr="00D24785" w:rsidRDefault="00EF0044" w:rsidP="000933B7">
            <w:pPr>
              <w:pStyle w:val="bcTabVortext"/>
              <w:rPr>
                <w:sz w:val="20"/>
                <w:szCs w:val="20"/>
              </w:rPr>
            </w:pPr>
          </w:p>
          <w:p w14:paraId="2990A7AA" w14:textId="77777777" w:rsidR="00EF7447" w:rsidRPr="00D24785" w:rsidRDefault="002E334B" w:rsidP="00EF7447">
            <w:pPr>
              <w:pStyle w:val="bcTabVortext"/>
              <w:rPr>
                <w:sz w:val="20"/>
                <w:szCs w:val="20"/>
              </w:rPr>
            </w:pPr>
            <w:r>
              <w:rPr>
                <w:sz w:val="20"/>
                <w:szCs w:val="20"/>
              </w:rPr>
              <w:t>2.1 (</w:t>
            </w:r>
            <w:r w:rsidR="00EF7447" w:rsidRPr="00D24785">
              <w:rPr>
                <w:sz w:val="20"/>
                <w:szCs w:val="20"/>
              </w:rPr>
              <w:t>7</w:t>
            </w:r>
            <w:r>
              <w:rPr>
                <w:sz w:val="20"/>
                <w:szCs w:val="20"/>
              </w:rPr>
              <w:t>)</w:t>
            </w:r>
            <w:r w:rsidR="00EF7447" w:rsidRPr="00D24785">
              <w:rPr>
                <w:sz w:val="20"/>
                <w:szCs w:val="20"/>
              </w:rPr>
              <w:t xml:space="preserve"> Vergleichen als naturwissenschaftliche Methode nutzen</w:t>
            </w:r>
          </w:p>
          <w:p w14:paraId="2D7CE6C5" w14:textId="77777777" w:rsidR="00EF7447" w:rsidRPr="00D24785" w:rsidRDefault="00EF7447" w:rsidP="000933B7">
            <w:pPr>
              <w:pStyle w:val="bcTabVortext"/>
              <w:rPr>
                <w:sz w:val="20"/>
                <w:szCs w:val="20"/>
              </w:rPr>
            </w:pPr>
          </w:p>
          <w:p w14:paraId="2BADEE62" w14:textId="77777777" w:rsidR="00EF7447" w:rsidRPr="00D24785" w:rsidRDefault="002E334B" w:rsidP="000933B7">
            <w:pPr>
              <w:pStyle w:val="bcTabVortext"/>
              <w:rPr>
                <w:sz w:val="20"/>
                <w:szCs w:val="20"/>
              </w:rPr>
            </w:pPr>
            <w:r>
              <w:rPr>
                <w:sz w:val="20"/>
                <w:szCs w:val="20"/>
              </w:rPr>
              <w:t>2.1 (</w:t>
            </w:r>
            <w:r w:rsidR="00EF7447" w:rsidRPr="00D24785">
              <w:rPr>
                <w:sz w:val="20"/>
                <w:szCs w:val="20"/>
              </w:rPr>
              <w:t>10</w:t>
            </w:r>
            <w:r>
              <w:rPr>
                <w:sz w:val="20"/>
                <w:szCs w:val="20"/>
              </w:rPr>
              <w:t>)</w:t>
            </w:r>
            <w:r w:rsidR="00EF7447" w:rsidRPr="00D24785">
              <w:rPr>
                <w:sz w:val="20"/>
                <w:szCs w:val="20"/>
              </w:rPr>
              <w:t xml:space="preserve"> Modelle und Simulationen nutzen, um sich naturwissenschaftliche Sachverhalte zu erschließen</w:t>
            </w:r>
          </w:p>
          <w:p w14:paraId="4A9EDEC6" w14:textId="77777777" w:rsidR="00EF7447" w:rsidRPr="00D24785" w:rsidRDefault="00EF7447" w:rsidP="000933B7">
            <w:pPr>
              <w:pStyle w:val="bcTabVortext"/>
              <w:rPr>
                <w:sz w:val="20"/>
                <w:szCs w:val="20"/>
              </w:rPr>
            </w:pPr>
          </w:p>
          <w:p w14:paraId="4BD51C1C" w14:textId="77777777" w:rsidR="00EF7447" w:rsidRDefault="002E334B" w:rsidP="000933B7">
            <w:pPr>
              <w:pStyle w:val="bcTabVortext"/>
              <w:rPr>
                <w:sz w:val="20"/>
                <w:szCs w:val="20"/>
              </w:rPr>
            </w:pPr>
            <w:r>
              <w:rPr>
                <w:sz w:val="20"/>
                <w:szCs w:val="20"/>
              </w:rPr>
              <w:t>2.2 (</w:t>
            </w:r>
            <w:r w:rsidR="00EF7447" w:rsidRPr="00D24785">
              <w:rPr>
                <w:sz w:val="20"/>
                <w:szCs w:val="20"/>
              </w:rPr>
              <w:t>1</w:t>
            </w:r>
            <w:r>
              <w:rPr>
                <w:sz w:val="20"/>
                <w:szCs w:val="20"/>
              </w:rPr>
              <w:t>)</w:t>
            </w:r>
            <w:r w:rsidR="00EF7447" w:rsidRPr="00D24785">
              <w:rPr>
                <w:sz w:val="20"/>
                <w:szCs w:val="20"/>
              </w:rPr>
              <w:t xml:space="preserve"> in unterschiedlichen analogen und digitalen Medien zu chemischen Sachverhalten und in diesem Zusammenhang gegebenenfalls zu bedeutenden Forscherpersönlichkeiten recherchieren</w:t>
            </w:r>
          </w:p>
          <w:p w14:paraId="49A43144" w14:textId="77777777" w:rsidR="00EF0044" w:rsidRPr="00D24785" w:rsidRDefault="00EF0044" w:rsidP="000933B7">
            <w:pPr>
              <w:pStyle w:val="bcTabVortext"/>
              <w:rPr>
                <w:sz w:val="20"/>
                <w:szCs w:val="20"/>
              </w:rPr>
            </w:pPr>
          </w:p>
          <w:p w14:paraId="3B02E867" w14:textId="77777777" w:rsidR="00EF7447" w:rsidRPr="00D24785" w:rsidRDefault="002E334B" w:rsidP="000933B7">
            <w:pPr>
              <w:pStyle w:val="bcTabVortext"/>
              <w:rPr>
                <w:sz w:val="20"/>
                <w:szCs w:val="20"/>
              </w:rPr>
            </w:pPr>
            <w:r>
              <w:rPr>
                <w:sz w:val="20"/>
                <w:szCs w:val="20"/>
              </w:rPr>
              <w:t>2.2 (</w:t>
            </w:r>
            <w:r w:rsidR="00EF7447" w:rsidRPr="00D24785">
              <w:rPr>
                <w:sz w:val="20"/>
                <w:szCs w:val="20"/>
              </w:rPr>
              <w:t>3</w:t>
            </w:r>
            <w:r>
              <w:rPr>
                <w:sz w:val="20"/>
                <w:szCs w:val="20"/>
              </w:rPr>
              <w:t>)</w:t>
            </w:r>
            <w:r w:rsidR="00EF7447" w:rsidRPr="00D24785">
              <w:rPr>
                <w:sz w:val="20"/>
                <w:szCs w:val="20"/>
              </w:rPr>
              <w:t xml:space="preserve"> Informationen in Form von Tabellen, Diagrammen, Bildern und Texten darstellen und Darstellungsformen ineinander überführen</w:t>
            </w:r>
          </w:p>
          <w:p w14:paraId="799A8411" w14:textId="77777777" w:rsidR="00EF7447" w:rsidRPr="00D24785" w:rsidRDefault="00EF7447" w:rsidP="000933B7">
            <w:pPr>
              <w:pStyle w:val="bcTabVortext"/>
              <w:rPr>
                <w:sz w:val="20"/>
                <w:szCs w:val="20"/>
              </w:rPr>
            </w:pPr>
          </w:p>
          <w:p w14:paraId="37C97969" w14:textId="77777777" w:rsidR="00EF7447" w:rsidRDefault="002E334B" w:rsidP="000933B7">
            <w:pPr>
              <w:pStyle w:val="bcTabVortext"/>
              <w:rPr>
                <w:sz w:val="20"/>
                <w:szCs w:val="20"/>
              </w:rPr>
            </w:pPr>
            <w:r>
              <w:rPr>
                <w:sz w:val="20"/>
                <w:szCs w:val="20"/>
              </w:rPr>
              <w:t>2.3 (</w:t>
            </w:r>
            <w:r w:rsidR="00EF7447" w:rsidRPr="00EF7447">
              <w:rPr>
                <w:sz w:val="20"/>
                <w:szCs w:val="20"/>
              </w:rPr>
              <w:t>1</w:t>
            </w:r>
            <w:r>
              <w:rPr>
                <w:sz w:val="20"/>
                <w:szCs w:val="20"/>
              </w:rPr>
              <w:t>)</w:t>
            </w:r>
            <w:r w:rsidR="00EF7447" w:rsidRPr="00EF7447">
              <w:rPr>
                <w:sz w:val="20"/>
                <w:szCs w:val="20"/>
              </w:rPr>
              <w:t xml:space="preserve"> in lebensweltbezogenen Ereignissen chemische Sachverhalte erkennen</w:t>
            </w:r>
          </w:p>
          <w:p w14:paraId="47438716" w14:textId="77777777" w:rsidR="00EF7447" w:rsidRPr="00D24785" w:rsidRDefault="00EF7447" w:rsidP="000933B7">
            <w:pPr>
              <w:pStyle w:val="bcTabVortext"/>
              <w:rPr>
                <w:sz w:val="20"/>
                <w:szCs w:val="20"/>
              </w:rPr>
            </w:pPr>
          </w:p>
          <w:p w14:paraId="04A23DF3" w14:textId="77777777" w:rsidR="00EF7447" w:rsidRDefault="00EF7447" w:rsidP="000933B7">
            <w:pPr>
              <w:pStyle w:val="bcTabVortext"/>
              <w:rPr>
                <w:sz w:val="20"/>
                <w:szCs w:val="20"/>
              </w:rPr>
            </w:pPr>
            <w:r w:rsidRPr="00D24785">
              <w:rPr>
                <w:sz w:val="20"/>
                <w:szCs w:val="20"/>
              </w:rPr>
              <w:t>2.3</w:t>
            </w:r>
            <w:r w:rsidR="002E334B">
              <w:rPr>
                <w:sz w:val="20"/>
                <w:szCs w:val="20"/>
              </w:rPr>
              <w:t xml:space="preserve"> (</w:t>
            </w:r>
            <w:r w:rsidRPr="00D24785">
              <w:rPr>
                <w:sz w:val="20"/>
                <w:szCs w:val="20"/>
              </w:rPr>
              <w:t>2</w:t>
            </w:r>
            <w:r w:rsidR="002E334B">
              <w:rPr>
                <w:sz w:val="20"/>
                <w:szCs w:val="20"/>
              </w:rPr>
              <w:t>)</w:t>
            </w:r>
            <w:r w:rsidRPr="00D24785">
              <w:rPr>
                <w:sz w:val="20"/>
                <w:szCs w:val="20"/>
              </w:rPr>
              <w:t xml:space="preserve"> </w:t>
            </w:r>
            <w:r w:rsidRPr="00EF7447">
              <w:rPr>
                <w:sz w:val="20"/>
                <w:szCs w:val="20"/>
              </w:rPr>
              <w:t>Bezüge zu anderen Unterrichtsfächern aufzeigen</w:t>
            </w:r>
          </w:p>
          <w:p w14:paraId="5F2F366B" w14:textId="77777777" w:rsidR="00EF7447" w:rsidRPr="00D24785" w:rsidRDefault="00EF7447" w:rsidP="000933B7">
            <w:pPr>
              <w:pStyle w:val="bcTabVortext"/>
              <w:rPr>
                <w:sz w:val="20"/>
                <w:szCs w:val="20"/>
              </w:rPr>
            </w:pPr>
          </w:p>
          <w:p w14:paraId="314787FB" w14:textId="77777777" w:rsidR="00EF7447" w:rsidRPr="00D24785" w:rsidRDefault="002E334B" w:rsidP="00EF7447">
            <w:pPr>
              <w:pStyle w:val="bcTabVortext"/>
              <w:rPr>
                <w:sz w:val="20"/>
                <w:szCs w:val="20"/>
              </w:rPr>
            </w:pPr>
            <w:r>
              <w:rPr>
                <w:sz w:val="20"/>
                <w:szCs w:val="20"/>
              </w:rPr>
              <w:t>2.3 (</w:t>
            </w:r>
            <w:r w:rsidR="00EF7447" w:rsidRPr="00D24785">
              <w:rPr>
                <w:sz w:val="20"/>
                <w:szCs w:val="20"/>
              </w:rPr>
              <w:t>7</w:t>
            </w:r>
            <w:r>
              <w:rPr>
                <w:sz w:val="20"/>
                <w:szCs w:val="20"/>
              </w:rPr>
              <w:t>)</w:t>
            </w:r>
            <w:r w:rsidR="00EF7447" w:rsidRPr="00D24785">
              <w:rPr>
                <w:sz w:val="20"/>
                <w:szCs w:val="20"/>
              </w:rPr>
              <w:t xml:space="preserve"> fachtypische und vernetzte Kenntnisse und Fertigkeiten nutzen und sich dadurch lebenspraktisch bedeutsame Zusammenhänge erschließen</w:t>
            </w:r>
          </w:p>
        </w:tc>
        <w:tc>
          <w:tcPr>
            <w:tcW w:w="1250" w:type="pct"/>
            <w:vMerge w:val="restart"/>
            <w:tcBorders>
              <w:top w:val="single" w:sz="4" w:space="0" w:color="auto"/>
              <w:left w:val="single" w:sz="4" w:space="0" w:color="auto"/>
              <w:right w:val="single" w:sz="4" w:space="0" w:color="auto"/>
            </w:tcBorders>
            <w:shd w:val="clear" w:color="auto" w:fill="auto"/>
          </w:tcPr>
          <w:p w14:paraId="20386B3F" w14:textId="77777777" w:rsidR="00EF7447" w:rsidRDefault="00EF7447" w:rsidP="002B4A79">
            <w:pPr>
              <w:pStyle w:val="bcTabVortext"/>
              <w:rPr>
                <w:sz w:val="20"/>
                <w:szCs w:val="20"/>
              </w:rPr>
            </w:pPr>
            <w:r w:rsidRPr="00D24785">
              <w:rPr>
                <w:sz w:val="20"/>
                <w:szCs w:val="20"/>
              </w:rPr>
              <w:t xml:space="preserve">3.2.1.2 </w:t>
            </w:r>
            <w:r w:rsidRPr="00EF7447">
              <w:rPr>
                <w:sz w:val="20"/>
                <w:szCs w:val="20"/>
              </w:rPr>
              <w:t>(3) mithilfe eines geeigneten Teilchenmodells (Stoffteilchen) Aggregatzustände […] beschreiben</w:t>
            </w:r>
          </w:p>
          <w:p w14:paraId="2F77192B" w14:textId="77777777" w:rsidR="00EF7447" w:rsidRPr="00D24785" w:rsidRDefault="00EF7447" w:rsidP="002B4A79">
            <w:pPr>
              <w:pStyle w:val="bcTabVortext"/>
              <w:rPr>
                <w:sz w:val="20"/>
                <w:szCs w:val="20"/>
              </w:rPr>
            </w:pPr>
          </w:p>
          <w:p w14:paraId="070D52D4" w14:textId="77777777" w:rsidR="00EF7447" w:rsidRDefault="00EF7447" w:rsidP="000D3F2D">
            <w:pPr>
              <w:pStyle w:val="bcTabVortext"/>
              <w:rPr>
                <w:sz w:val="20"/>
                <w:szCs w:val="20"/>
              </w:rPr>
            </w:pPr>
            <w:r w:rsidRPr="00EF7447">
              <w:rPr>
                <w:sz w:val="20"/>
                <w:szCs w:val="20"/>
              </w:rPr>
              <w:t>3.2.1.3 (8) zwischenmolekulare Wechselwirkungen erklären ([…]  Wasserstoffbrücken)</w:t>
            </w:r>
          </w:p>
          <w:p w14:paraId="252F3814" w14:textId="77777777" w:rsidR="00EF7447" w:rsidRPr="00EF7447" w:rsidRDefault="00EF7447" w:rsidP="000D3F2D">
            <w:pPr>
              <w:pStyle w:val="bcTabVortext"/>
              <w:rPr>
                <w:sz w:val="20"/>
                <w:szCs w:val="20"/>
              </w:rPr>
            </w:pPr>
          </w:p>
          <w:p w14:paraId="1F871F6D" w14:textId="77777777" w:rsidR="00EF7447" w:rsidRDefault="00EF7447" w:rsidP="000D3F2D">
            <w:pPr>
              <w:pStyle w:val="bcTabVortext"/>
              <w:rPr>
                <w:sz w:val="20"/>
                <w:szCs w:val="20"/>
              </w:rPr>
            </w:pPr>
            <w:r w:rsidRPr="00EF7447">
              <w:rPr>
                <w:sz w:val="20"/>
                <w:szCs w:val="20"/>
              </w:rPr>
              <w:t>3.2.1.3 (9) aus der Struktur zweier Moleküle mögliche zwischenmolekulare Wechselwirkungen ableiten</w:t>
            </w:r>
          </w:p>
          <w:p w14:paraId="1DCD4901" w14:textId="77777777" w:rsidR="00EF7447" w:rsidRPr="00D24785" w:rsidRDefault="00EF7447" w:rsidP="000D3F2D">
            <w:pPr>
              <w:pStyle w:val="bcTabVortext"/>
              <w:rPr>
                <w:sz w:val="20"/>
                <w:szCs w:val="20"/>
              </w:rPr>
            </w:pPr>
          </w:p>
          <w:p w14:paraId="67766BE0" w14:textId="77777777" w:rsidR="00EF7447" w:rsidRDefault="00EF7447" w:rsidP="002B4A79">
            <w:pPr>
              <w:pStyle w:val="bcTabVortext"/>
              <w:rPr>
                <w:sz w:val="20"/>
                <w:szCs w:val="20"/>
              </w:rPr>
            </w:pPr>
            <w:r w:rsidRPr="00D24785">
              <w:rPr>
                <w:sz w:val="20"/>
                <w:szCs w:val="20"/>
              </w:rPr>
              <w:t xml:space="preserve">3.2.1.3 </w:t>
            </w:r>
            <w:r w:rsidRPr="00EF7447">
              <w:rPr>
                <w:sz w:val="20"/>
                <w:szCs w:val="20"/>
              </w:rPr>
              <w:t>(10) die besonderen Eigenschaften von Wasser erklären (Dichteanomalie, hohe Siedetemperatur,</w:t>
            </w:r>
            <w:r>
              <w:rPr>
                <w:sz w:val="20"/>
                <w:szCs w:val="20"/>
              </w:rPr>
              <w:t xml:space="preserve"> </w:t>
            </w:r>
            <w:r w:rsidRPr="00EF7447">
              <w:rPr>
                <w:sz w:val="20"/>
                <w:szCs w:val="20"/>
              </w:rPr>
              <w:t>räumlicher Bau des Wassermoleküls, Wasserstoffbrücken)</w:t>
            </w:r>
          </w:p>
          <w:p w14:paraId="45155946" w14:textId="77777777" w:rsidR="00EF7447" w:rsidRPr="00EF7447" w:rsidRDefault="00EF7447" w:rsidP="002B4A79">
            <w:pPr>
              <w:pStyle w:val="bcTabVortext"/>
              <w:rPr>
                <w:sz w:val="20"/>
                <w:szCs w:val="20"/>
              </w:rPr>
            </w:pPr>
          </w:p>
          <w:p w14:paraId="5F0EB7A8" w14:textId="77777777" w:rsidR="00EF7447" w:rsidRDefault="00EF7447" w:rsidP="000D3F2D">
            <w:pPr>
              <w:pStyle w:val="bcTabVortext"/>
              <w:rPr>
                <w:sz w:val="20"/>
                <w:szCs w:val="20"/>
              </w:rPr>
            </w:pPr>
            <w:r w:rsidRPr="00EF7447">
              <w:rPr>
                <w:sz w:val="20"/>
                <w:szCs w:val="20"/>
              </w:rPr>
              <w:t>3.2.1.3 (11) ausgehend von den zwischenmolekularen Wechselwirkungen ausgewählte Eigenschaften</w:t>
            </w:r>
            <w:r>
              <w:rPr>
                <w:sz w:val="20"/>
                <w:szCs w:val="20"/>
              </w:rPr>
              <w:t xml:space="preserve"> </w:t>
            </w:r>
            <w:r w:rsidRPr="00EF7447">
              <w:rPr>
                <w:sz w:val="20"/>
                <w:szCs w:val="20"/>
              </w:rPr>
              <w:t>von Stoffen erklären (Siedetemperatur, Löslichkeit)</w:t>
            </w:r>
          </w:p>
          <w:p w14:paraId="52A89114" w14:textId="77777777" w:rsidR="00EF7447" w:rsidRDefault="00EF7447" w:rsidP="000D3F2D">
            <w:pPr>
              <w:pStyle w:val="bcTabVortext"/>
              <w:rPr>
                <w:sz w:val="20"/>
                <w:szCs w:val="20"/>
              </w:rPr>
            </w:pPr>
          </w:p>
          <w:p w14:paraId="27D29F6F" w14:textId="3931F64B" w:rsidR="00EF7447" w:rsidRPr="00D24785" w:rsidRDefault="00EF7447" w:rsidP="002B4A79">
            <w:pPr>
              <w:rPr>
                <w:sz w:val="20"/>
                <w:szCs w:val="20"/>
              </w:rPr>
            </w:pPr>
            <w:r w:rsidRPr="00D24785">
              <w:rPr>
                <w:rFonts w:eastAsia="Calibri"/>
                <w:sz w:val="20"/>
                <w:szCs w:val="20"/>
              </w:rPr>
              <w:t xml:space="preserve">3.2.1.3 </w:t>
            </w:r>
            <w:r w:rsidRPr="00EF7447">
              <w:rPr>
                <w:rFonts w:eastAsia="Calibri"/>
                <w:sz w:val="20"/>
                <w:szCs w:val="20"/>
              </w:rPr>
              <w:t>(12) den Lösungsvorgang von Salzen auf der Teilchenebene beschreiben (Hydratation</w:t>
            </w:r>
            <w:r w:rsidR="009C7D37">
              <w:rPr>
                <w:rFonts w:eastAsia="Calibri"/>
                <w:sz w:val="20"/>
                <w:szCs w:val="20"/>
              </w:rPr>
              <w:t>, Wechselwirkung zwischen I</w:t>
            </w:r>
            <w:r w:rsidR="00DE2354">
              <w:rPr>
                <w:rFonts w:eastAsia="Calibri"/>
                <w:sz w:val="20"/>
                <w:szCs w:val="20"/>
              </w:rPr>
              <w:t>onen und Dipol-Molekülen</w:t>
            </w:r>
            <w:r w:rsidRPr="00EF7447">
              <w:rPr>
                <w:rFonts w:eastAsia="Calibri"/>
                <w:sz w:val="20"/>
                <w:szCs w:val="20"/>
              </w:rPr>
              <w:t>)</w:t>
            </w:r>
          </w:p>
        </w:tc>
        <w:tc>
          <w:tcPr>
            <w:tcW w:w="1250" w:type="pct"/>
            <w:vMerge/>
            <w:tcBorders>
              <w:top w:val="nil"/>
              <w:left w:val="single" w:sz="4" w:space="0" w:color="auto"/>
              <w:bottom w:val="nil"/>
              <w:right w:val="single" w:sz="4" w:space="0" w:color="auto"/>
            </w:tcBorders>
            <w:shd w:val="clear" w:color="auto" w:fill="auto"/>
          </w:tcPr>
          <w:p w14:paraId="563B1FC4" w14:textId="77777777" w:rsidR="00EF7447" w:rsidRPr="00D24785" w:rsidRDefault="00EF7447" w:rsidP="00725003">
            <w:pPr>
              <w:rPr>
                <w:rFonts w:eastAsia="Calibri"/>
                <w:i/>
              </w:rPr>
            </w:pPr>
          </w:p>
        </w:tc>
        <w:tc>
          <w:tcPr>
            <w:tcW w:w="1250" w:type="pct"/>
            <w:vMerge/>
            <w:tcBorders>
              <w:top w:val="nil"/>
              <w:left w:val="single" w:sz="4" w:space="0" w:color="auto"/>
              <w:bottom w:val="nil"/>
              <w:right w:val="single" w:sz="4" w:space="0" w:color="auto"/>
            </w:tcBorders>
            <w:shd w:val="clear" w:color="auto" w:fill="auto"/>
          </w:tcPr>
          <w:p w14:paraId="353E961E" w14:textId="77777777" w:rsidR="00EF7447" w:rsidRPr="00D24785" w:rsidRDefault="00EF7447" w:rsidP="00725003">
            <w:pPr>
              <w:rPr>
                <w:rFonts w:eastAsia="Calibri"/>
                <w:i/>
              </w:rPr>
            </w:pPr>
          </w:p>
        </w:tc>
      </w:tr>
      <w:tr w:rsidR="00EF7447" w:rsidRPr="00D24785" w14:paraId="0000CDA3" w14:textId="77777777" w:rsidTr="00FC7356">
        <w:trPr>
          <w:jc w:val="center"/>
        </w:trPr>
        <w:tc>
          <w:tcPr>
            <w:tcW w:w="1250" w:type="pct"/>
            <w:vMerge/>
            <w:tcBorders>
              <w:left w:val="single" w:sz="4" w:space="0" w:color="auto"/>
              <w:right w:val="single" w:sz="4" w:space="0" w:color="auto"/>
            </w:tcBorders>
            <w:shd w:val="clear" w:color="auto" w:fill="auto"/>
          </w:tcPr>
          <w:p w14:paraId="70650275" w14:textId="77777777" w:rsidR="00EF7447" w:rsidRPr="00D24785" w:rsidRDefault="00EF7447" w:rsidP="000933B7">
            <w:pPr>
              <w:pStyle w:val="bcTabVortext"/>
            </w:pPr>
          </w:p>
        </w:tc>
        <w:tc>
          <w:tcPr>
            <w:tcW w:w="1250" w:type="pct"/>
            <w:vMerge/>
            <w:tcBorders>
              <w:left w:val="single" w:sz="4" w:space="0" w:color="auto"/>
              <w:right w:val="single" w:sz="4" w:space="0" w:color="auto"/>
            </w:tcBorders>
            <w:shd w:val="clear" w:color="auto" w:fill="auto"/>
          </w:tcPr>
          <w:p w14:paraId="6E1C4660" w14:textId="77777777" w:rsidR="00EF7447" w:rsidRPr="00D24785" w:rsidRDefault="00EF7447" w:rsidP="002B4A79"/>
        </w:tc>
        <w:tc>
          <w:tcPr>
            <w:tcW w:w="1250" w:type="pct"/>
            <w:tcBorders>
              <w:top w:val="nil"/>
              <w:left w:val="single" w:sz="4" w:space="0" w:color="auto"/>
              <w:bottom w:val="nil"/>
              <w:right w:val="single" w:sz="4" w:space="0" w:color="auto"/>
            </w:tcBorders>
            <w:shd w:val="clear" w:color="auto" w:fill="auto"/>
          </w:tcPr>
          <w:p w14:paraId="4DC4C517" w14:textId="77777777" w:rsidR="00EF7447" w:rsidRPr="00D24785" w:rsidRDefault="00EF7447" w:rsidP="00B03470">
            <w:pPr>
              <w:rPr>
                <w:rFonts w:eastAsia="Calibri"/>
              </w:rPr>
            </w:pPr>
            <w:r w:rsidRPr="00D24785">
              <w:rPr>
                <w:rFonts w:eastAsia="Calibri"/>
              </w:rPr>
              <w:t>Eigenschaften des Wassers</w:t>
            </w:r>
          </w:p>
          <w:p w14:paraId="10C9D2B5" w14:textId="77777777" w:rsidR="00EF7447" w:rsidRPr="00951915" w:rsidRDefault="00EF7447" w:rsidP="002169DE">
            <w:pPr>
              <w:numPr>
                <w:ilvl w:val="0"/>
                <w:numId w:val="19"/>
              </w:numPr>
              <w:rPr>
                <w:rFonts w:eastAsia="Calibri" w:cs="Arial"/>
              </w:rPr>
            </w:pPr>
            <w:r w:rsidRPr="00951915">
              <w:rPr>
                <w:rFonts w:eastAsia="Calibri" w:cs="Arial"/>
              </w:rPr>
              <w:t>Dipolchar</w:t>
            </w:r>
            <w:r w:rsidR="00784AC9" w:rsidRPr="00951915">
              <w:rPr>
                <w:rFonts w:eastAsia="Calibri" w:cs="Arial"/>
              </w:rPr>
              <w:t>a</w:t>
            </w:r>
            <w:r w:rsidR="00C113C5" w:rsidRPr="00951915">
              <w:rPr>
                <w:rFonts w:eastAsia="Calibri" w:cs="Arial"/>
              </w:rPr>
              <w:t>kter des Wasser-Moleküls</w:t>
            </w:r>
          </w:p>
          <w:p w14:paraId="29A52AF1" w14:textId="77777777" w:rsidR="00EF7447" w:rsidRPr="00D24785" w:rsidRDefault="00EF7447" w:rsidP="002169DE">
            <w:pPr>
              <w:numPr>
                <w:ilvl w:val="0"/>
                <w:numId w:val="19"/>
              </w:numPr>
              <w:rPr>
                <w:rFonts w:eastAsia="Calibri" w:cs="Arial"/>
              </w:rPr>
            </w:pPr>
            <w:r w:rsidRPr="00D24785">
              <w:rPr>
                <w:rFonts w:eastAsia="Calibri" w:cs="Arial"/>
              </w:rPr>
              <w:t xml:space="preserve">Entstehung von </w:t>
            </w:r>
            <w:r w:rsidR="00B439D2">
              <w:rPr>
                <w:rFonts w:eastAsia="Calibri" w:cs="Arial"/>
              </w:rPr>
              <w:t xml:space="preserve">Wasserstoffbrücken anhand von </w:t>
            </w:r>
            <w:r w:rsidRPr="00D24785">
              <w:rPr>
                <w:rFonts w:eastAsia="Calibri" w:cs="Arial"/>
              </w:rPr>
              <w:t>Wasser</w:t>
            </w:r>
            <w:r w:rsidR="00C113C5">
              <w:rPr>
                <w:rFonts w:eastAsia="Calibri" w:cs="Arial"/>
              </w:rPr>
              <w:t>-M</w:t>
            </w:r>
            <w:r w:rsidRPr="00D24785">
              <w:rPr>
                <w:rFonts w:eastAsia="Calibri" w:cs="Arial"/>
              </w:rPr>
              <w:t>olekülen erklären</w:t>
            </w:r>
          </w:p>
          <w:p w14:paraId="406D3A70" w14:textId="77777777" w:rsidR="00EF7447" w:rsidRPr="00D24785" w:rsidRDefault="00EF7447" w:rsidP="002169DE">
            <w:pPr>
              <w:numPr>
                <w:ilvl w:val="0"/>
                <w:numId w:val="19"/>
              </w:numPr>
              <w:rPr>
                <w:rFonts w:eastAsia="Calibri" w:cs="Arial"/>
              </w:rPr>
            </w:pPr>
            <w:r w:rsidRPr="00D24785">
              <w:rPr>
                <w:rFonts w:eastAsia="Calibri" w:cs="Arial"/>
              </w:rPr>
              <w:t>Dichte-Temperatur-Diagramm</w:t>
            </w:r>
          </w:p>
          <w:p w14:paraId="3967C131" w14:textId="77777777" w:rsidR="00EF7447" w:rsidRPr="00D24785" w:rsidRDefault="00EF7447" w:rsidP="002169DE">
            <w:pPr>
              <w:numPr>
                <w:ilvl w:val="0"/>
                <w:numId w:val="19"/>
              </w:numPr>
              <w:rPr>
                <w:rFonts w:eastAsia="Calibri"/>
              </w:rPr>
            </w:pPr>
            <w:r w:rsidRPr="00D24785">
              <w:rPr>
                <w:rFonts w:eastAsia="Calibri" w:cs="Arial"/>
              </w:rPr>
              <w:t xml:space="preserve">Molekülgitter </w:t>
            </w:r>
            <w:r w:rsidR="0048108B">
              <w:rPr>
                <w:rFonts w:eastAsia="Calibri" w:cs="Arial"/>
              </w:rPr>
              <w:t>von</w:t>
            </w:r>
            <w:r w:rsidRPr="00D24785">
              <w:rPr>
                <w:rFonts w:eastAsia="Calibri" w:cs="Arial"/>
              </w:rPr>
              <w:t xml:space="preserve"> Eis</w:t>
            </w:r>
          </w:p>
        </w:tc>
        <w:tc>
          <w:tcPr>
            <w:tcW w:w="1250" w:type="pct"/>
            <w:tcBorders>
              <w:top w:val="nil"/>
              <w:left w:val="single" w:sz="4" w:space="0" w:color="auto"/>
              <w:bottom w:val="nil"/>
              <w:right w:val="single" w:sz="4" w:space="0" w:color="auto"/>
            </w:tcBorders>
            <w:shd w:val="clear" w:color="auto" w:fill="auto"/>
          </w:tcPr>
          <w:p w14:paraId="5C6B3ADB" w14:textId="77777777" w:rsidR="00EF7447" w:rsidRPr="00D24785" w:rsidRDefault="00EF7447" w:rsidP="00B03470">
            <w:pPr>
              <w:rPr>
                <w:rFonts w:eastAsia="Calibri"/>
              </w:rPr>
            </w:pPr>
            <w:r w:rsidRPr="00D24785">
              <w:rPr>
                <w:rFonts w:eastAsia="Calibri"/>
              </w:rPr>
              <w:t>LD:</w:t>
            </w:r>
            <w:r w:rsidR="00FC7356" w:rsidRPr="00D24785">
              <w:rPr>
                <w:rFonts w:eastAsia="Calibri"/>
              </w:rPr>
              <w:t xml:space="preserve"> </w:t>
            </w:r>
            <w:r w:rsidRPr="00D24785">
              <w:rPr>
                <w:rFonts w:eastAsia="Calibri"/>
              </w:rPr>
              <w:t xml:space="preserve">Ablenkung eines Wasserstrahls mit Hilfe eines </w:t>
            </w:r>
            <w:r w:rsidR="004D3587">
              <w:rPr>
                <w:rFonts w:eastAsia="Calibri"/>
              </w:rPr>
              <w:t xml:space="preserve">elektrisch </w:t>
            </w:r>
            <w:r w:rsidRPr="00D24785">
              <w:rPr>
                <w:rFonts w:eastAsia="Calibri"/>
              </w:rPr>
              <w:t>geladenen Stabes</w:t>
            </w:r>
          </w:p>
          <w:p w14:paraId="18BDDD65" w14:textId="77777777" w:rsidR="00EF7447" w:rsidRPr="00D24785" w:rsidRDefault="00EF7447" w:rsidP="00B03470">
            <w:pPr>
              <w:rPr>
                <w:rFonts w:eastAsia="Calibri"/>
              </w:rPr>
            </w:pPr>
          </w:p>
          <w:p w14:paraId="46E32C81" w14:textId="77777777" w:rsidR="00E17DEF" w:rsidRPr="00D24785" w:rsidRDefault="00EF7447" w:rsidP="00B03470">
            <w:pPr>
              <w:rPr>
                <w:rFonts w:eastAsia="Calibri"/>
              </w:rPr>
            </w:pPr>
            <w:r w:rsidRPr="00D24785">
              <w:rPr>
                <w:rFonts w:eastAsia="Calibri"/>
              </w:rPr>
              <w:t xml:space="preserve">Vergleich zwischen Wasser und Wachs, Bedeutung für den Alltag </w:t>
            </w:r>
          </w:p>
          <w:p w14:paraId="142F2F47" w14:textId="77777777" w:rsidR="00EF7447" w:rsidRPr="00D24785" w:rsidRDefault="00E17DEF" w:rsidP="00B03470">
            <w:pPr>
              <w:rPr>
                <w:rFonts w:eastAsia="Calibri"/>
              </w:rPr>
            </w:pPr>
            <w:r w:rsidRPr="00FC7356">
              <w:rPr>
                <w:rFonts w:eastAsia="Calibri" w:cs="Arial"/>
                <w:noProof w:val="0"/>
                <w:color w:val="FFFFFF"/>
                <w:szCs w:val="22"/>
                <w:shd w:val="clear" w:color="auto" w:fill="B70017"/>
                <w:lang w:eastAsia="en-US"/>
              </w:rPr>
              <w:t>Bio</w:t>
            </w:r>
            <w:r w:rsidRPr="00D24785">
              <w:rPr>
                <w:rFonts w:eastAsia="Calibri"/>
              </w:rPr>
              <w:t xml:space="preserve">: </w:t>
            </w:r>
            <w:r w:rsidR="00EF7447" w:rsidRPr="00D24785">
              <w:rPr>
                <w:rFonts w:eastAsia="Calibri"/>
              </w:rPr>
              <w:t>Temperaturschichtung in einem See, schwimmendes Eis auf dem Wasser</w:t>
            </w:r>
          </w:p>
          <w:p w14:paraId="7135652C" w14:textId="77777777" w:rsidR="00EF7447" w:rsidRPr="00D24785" w:rsidRDefault="00EF7447" w:rsidP="00B03470">
            <w:pPr>
              <w:rPr>
                <w:rFonts w:eastAsia="Calibri"/>
              </w:rPr>
            </w:pPr>
          </w:p>
          <w:p w14:paraId="28773389" w14:textId="77777777" w:rsidR="00EF7447" w:rsidRPr="00D24785" w:rsidRDefault="00EF7447" w:rsidP="00FC7356">
            <w:pPr>
              <w:rPr>
                <w:rFonts w:eastAsia="Calibri"/>
              </w:rPr>
            </w:pPr>
            <w:r w:rsidRPr="00D24785">
              <w:rPr>
                <w:rFonts w:eastAsia="Calibri"/>
              </w:rPr>
              <w:t>Hinweis:</w:t>
            </w:r>
            <w:r w:rsidR="00FC7356">
              <w:rPr>
                <w:rFonts w:eastAsia="Calibri"/>
              </w:rPr>
              <w:t xml:space="preserve"> </w:t>
            </w:r>
            <w:r w:rsidRPr="00D24785">
              <w:rPr>
                <w:rFonts w:eastAsia="Calibri"/>
              </w:rPr>
              <w:t xml:space="preserve">Die </w:t>
            </w:r>
            <w:r w:rsidRPr="00071EAB">
              <w:rPr>
                <w:rFonts w:eastAsia="Calibri"/>
              </w:rPr>
              <w:t>Wechselwirkungen zwischen temporären Dipolen</w:t>
            </w:r>
            <w:r>
              <w:rPr>
                <w:rFonts w:eastAsia="Calibri"/>
              </w:rPr>
              <w:t xml:space="preserve"> und</w:t>
            </w:r>
            <w:r w:rsidRPr="00071EAB">
              <w:rPr>
                <w:rFonts w:eastAsia="Calibri"/>
              </w:rPr>
              <w:t xml:space="preserve"> </w:t>
            </w:r>
            <w:r>
              <w:rPr>
                <w:rFonts w:eastAsia="Calibri"/>
              </w:rPr>
              <w:t>zwischen permanenten Dipolen werden erst in Klasse 10 anhand der entsprechenden Stoffe erläutert.</w:t>
            </w:r>
          </w:p>
        </w:tc>
      </w:tr>
      <w:tr w:rsidR="00EF7447" w:rsidRPr="00D24785" w14:paraId="75E4295D" w14:textId="77777777" w:rsidTr="00FC7356">
        <w:trPr>
          <w:jc w:val="center"/>
        </w:trPr>
        <w:tc>
          <w:tcPr>
            <w:tcW w:w="1250" w:type="pct"/>
            <w:vMerge/>
            <w:tcBorders>
              <w:left w:val="single" w:sz="4" w:space="0" w:color="auto"/>
              <w:bottom w:val="single" w:sz="4" w:space="0" w:color="auto"/>
              <w:right w:val="single" w:sz="4" w:space="0" w:color="auto"/>
            </w:tcBorders>
            <w:shd w:val="clear" w:color="auto" w:fill="auto"/>
          </w:tcPr>
          <w:p w14:paraId="39DDA8E7" w14:textId="77777777" w:rsidR="00EF7447" w:rsidRPr="00D24785" w:rsidRDefault="00EF7447" w:rsidP="000933B7">
            <w:pPr>
              <w:pStyle w:val="bcTabVortext"/>
            </w:pPr>
          </w:p>
        </w:tc>
        <w:tc>
          <w:tcPr>
            <w:tcW w:w="1250" w:type="pct"/>
            <w:vMerge/>
            <w:tcBorders>
              <w:left w:val="single" w:sz="4" w:space="0" w:color="auto"/>
              <w:bottom w:val="single" w:sz="4" w:space="0" w:color="auto"/>
              <w:right w:val="single" w:sz="4" w:space="0" w:color="auto"/>
            </w:tcBorders>
            <w:shd w:val="clear" w:color="auto" w:fill="auto"/>
          </w:tcPr>
          <w:p w14:paraId="07A572BA" w14:textId="77777777" w:rsidR="00EF7447" w:rsidRPr="00D24785" w:rsidRDefault="00EF7447" w:rsidP="002B4A79">
            <w:pPr>
              <w:rPr>
                <w:rFonts w:eastAsia="Calibri"/>
              </w:rPr>
            </w:pPr>
          </w:p>
        </w:tc>
        <w:tc>
          <w:tcPr>
            <w:tcW w:w="1250" w:type="pct"/>
            <w:tcBorders>
              <w:top w:val="nil"/>
              <w:left w:val="single" w:sz="4" w:space="0" w:color="auto"/>
              <w:right w:val="single" w:sz="4" w:space="0" w:color="auto"/>
            </w:tcBorders>
            <w:shd w:val="clear" w:color="auto" w:fill="auto"/>
          </w:tcPr>
          <w:p w14:paraId="712EEB6F" w14:textId="77777777" w:rsidR="00EF7447" w:rsidRPr="00D24785" w:rsidRDefault="00EF7447" w:rsidP="00725003">
            <w:pPr>
              <w:rPr>
                <w:rFonts w:eastAsia="Calibri"/>
              </w:rPr>
            </w:pPr>
            <w:r w:rsidRPr="00D24785">
              <w:rPr>
                <w:rFonts w:eastAsia="Calibri"/>
              </w:rPr>
              <w:t>Wasser als Lösungsmittel</w:t>
            </w:r>
          </w:p>
          <w:p w14:paraId="300B056D" w14:textId="77777777" w:rsidR="00EF7447" w:rsidRPr="00D24785" w:rsidRDefault="00EF7447" w:rsidP="002169DE">
            <w:pPr>
              <w:numPr>
                <w:ilvl w:val="0"/>
                <w:numId w:val="18"/>
              </w:numPr>
              <w:rPr>
                <w:rFonts w:eastAsia="Calibri"/>
              </w:rPr>
            </w:pPr>
            <w:r w:rsidRPr="00D24785">
              <w:rPr>
                <w:rFonts w:eastAsia="Calibri"/>
              </w:rPr>
              <w:t>Lösungsvorgang</w:t>
            </w:r>
          </w:p>
          <w:p w14:paraId="31DBE311" w14:textId="77777777" w:rsidR="00EF7447" w:rsidRDefault="00EF7447" w:rsidP="002169DE">
            <w:pPr>
              <w:numPr>
                <w:ilvl w:val="0"/>
                <w:numId w:val="18"/>
              </w:numPr>
              <w:rPr>
                <w:rFonts w:eastAsia="Calibri"/>
              </w:rPr>
            </w:pPr>
            <w:r w:rsidRPr="00D24785">
              <w:rPr>
                <w:rFonts w:eastAsia="Calibri"/>
              </w:rPr>
              <w:t>Hydratation</w:t>
            </w:r>
          </w:p>
          <w:p w14:paraId="5BA2CD0E" w14:textId="77777777" w:rsidR="00DB02AE" w:rsidRPr="00D24785" w:rsidRDefault="00DB02AE" w:rsidP="002169DE">
            <w:pPr>
              <w:numPr>
                <w:ilvl w:val="0"/>
                <w:numId w:val="18"/>
              </w:numPr>
              <w:rPr>
                <w:rFonts w:eastAsia="Calibri"/>
              </w:rPr>
            </w:pPr>
            <w:r w:rsidRPr="00E91AD4">
              <w:rPr>
                <w:rFonts w:eastAsia="Calibri"/>
                <w:color w:val="000000" w:themeColor="text1"/>
              </w:rPr>
              <w:t>Wechselwirkung zwischen Ionen und Dipolmolekülen</w:t>
            </w:r>
          </w:p>
        </w:tc>
        <w:tc>
          <w:tcPr>
            <w:tcW w:w="1250" w:type="pct"/>
            <w:tcBorders>
              <w:top w:val="nil"/>
              <w:left w:val="single" w:sz="4" w:space="0" w:color="auto"/>
              <w:right w:val="single" w:sz="4" w:space="0" w:color="auto"/>
            </w:tcBorders>
            <w:shd w:val="clear" w:color="auto" w:fill="auto"/>
          </w:tcPr>
          <w:p w14:paraId="0FA16FAD" w14:textId="77777777" w:rsidR="00A20D4D" w:rsidRDefault="00A20D4D" w:rsidP="00B03470">
            <w:pPr>
              <w:rPr>
                <w:rFonts w:eastAsia="Calibri"/>
              </w:rPr>
            </w:pPr>
          </w:p>
          <w:p w14:paraId="3F45EE4E" w14:textId="77777777" w:rsidR="00EF7447" w:rsidRPr="00D24785" w:rsidRDefault="00EF7447" w:rsidP="00B03470">
            <w:pPr>
              <w:rPr>
                <w:rFonts w:eastAsia="Calibri"/>
              </w:rPr>
            </w:pPr>
            <w:r w:rsidRPr="00D24785">
              <w:rPr>
                <w:rFonts w:eastAsia="Calibri"/>
              </w:rPr>
              <w:t>SÜ:</w:t>
            </w:r>
            <w:r w:rsidR="00FC7356">
              <w:rPr>
                <w:rFonts w:eastAsia="Calibri"/>
              </w:rPr>
              <w:t xml:space="preserve"> </w:t>
            </w:r>
            <w:r w:rsidRPr="00D24785">
              <w:rPr>
                <w:rFonts w:eastAsia="Calibri"/>
              </w:rPr>
              <w:t>Lösen von Kochsalz, Ammoniumchlorid und Calciumchlorid in Wasser, Temperaturmessung</w:t>
            </w:r>
          </w:p>
          <w:p w14:paraId="78D3F17C" w14:textId="77777777" w:rsidR="00EF7447" w:rsidRPr="00D24785" w:rsidRDefault="00EF7447" w:rsidP="00B03470">
            <w:pPr>
              <w:rPr>
                <w:rFonts w:eastAsia="Calibri"/>
              </w:rPr>
            </w:pPr>
          </w:p>
        </w:tc>
      </w:tr>
    </w:tbl>
    <w:p w14:paraId="4D13D6C9" w14:textId="77777777" w:rsidR="00B439D2" w:rsidRDefault="00B439D2" w:rsidP="00AD3CB9">
      <w:pPr>
        <w:sectPr w:rsidR="00B439D2"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B439D2" w:rsidRPr="00CB5993" w14:paraId="7BEAFB4C" w14:textId="77777777" w:rsidTr="00B439D2">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D23BC8E" w14:textId="77777777" w:rsidR="00B439D2" w:rsidRPr="00B439D2" w:rsidRDefault="00B439D2" w:rsidP="002169DE">
            <w:pPr>
              <w:pStyle w:val="bcTab"/>
              <w:numPr>
                <w:ilvl w:val="0"/>
                <w:numId w:val="21"/>
              </w:numPr>
            </w:pPr>
            <w:bookmarkStart w:id="31" w:name="_Toc482891652"/>
            <w:r w:rsidRPr="00B439D2">
              <w:t>Säure-Base-Reaktionen</w:t>
            </w:r>
            <w:bookmarkEnd w:id="31"/>
          </w:p>
          <w:p w14:paraId="2F055DC4" w14:textId="77777777" w:rsidR="00B439D2" w:rsidRPr="00B439D2" w:rsidRDefault="00B439D2" w:rsidP="00B439D2">
            <w:pPr>
              <w:pStyle w:val="bcTabcaStd"/>
            </w:pPr>
            <w:r w:rsidRPr="00B439D2">
              <w:t>ca. 12 Stunden</w:t>
            </w:r>
          </w:p>
        </w:tc>
      </w:tr>
      <w:tr w:rsidR="00AD3CB9" w:rsidRPr="008D27A9" w14:paraId="1A4F0C5A" w14:textId="77777777" w:rsidTr="0072500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0B77D50" w14:textId="77777777" w:rsidR="00AD3CB9" w:rsidRPr="008D27A9" w:rsidRDefault="008E551D" w:rsidP="002E72A8">
            <w:pPr>
              <w:pStyle w:val="bcTabVortext"/>
              <w:jc w:val="both"/>
            </w:pPr>
            <w:r>
              <w:t xml:space="preserve">Ausgehend von alltäglichen Erfahrungen der Schülerinnen und Schüler im Umgang mit sauren </w:t>
            </w:r>
            <w:r w:rsidR="00BE04EE">
              <w:t>Lösungen</w:t>
            </w:r>
            <w:r>
              <w:t xml:space="preserve"> wird die Ursache dieser sauren Eigenschaft mit dem Vorhandensein von Oxonium</w:t>
            </w:r>
            <w:r w:rsidR="00C15F2E">
              <w:t>-I</w:t>
            </w:r>
            <w:r>
              <w:t xml:space="preserve">onen erklärt. Dem gegenüber wird die Ursache für die alkalische Eigenschaft bestimmter Lösungen </w:t>
            </w:r>
            <w:r w:rsidR="00752BB4">
              <w:t>im</w:t>
            </w:r>
            <w:r>
              <w:t xml:space="preserve"> Vorhandensein von Hydroxid</w:t>
            </w:r>
            <w:r w:rsidR="00C15F2E">
              <w:t>-I</w:t>
            </w:r>
            <w:r>
              <w:t xml:space="preserve">onen </w:t>
            </w:r>
            <w:r w:rsidR="00752BB4">
              <w:t xml:space="preserve">erkannt. Die Übertragung von Protonen wird mit der Übertragung von Elektronen verglichen und mit dem übergeordneten Begriff des Donator-Akzeptor-Prinzips belegt. </w:t>
            </w:r>
            <w:r w:rsidR="00431CB2">
              <w:t>Ihre Kenntnisse über die</w:t>
            </w:r>
            <w:r w:rsidR="00752BB4">
              <w:t xml:space="preserve"> Neutralisationsreaktion </w:t>
            </w:r>
            <w:r w:rsidR="00431CB2">
              <w:t>sowie die</w:t>
            </w:r>
            <w:r w:rsidR="00752BB4">
              <w:t xml:space="preserve"> Stoffmengenkonzentration werden von den Schülerinnen und Schülern für die </w:t>
            </w:r>
            <w:r w:rsidR="00431CB2">
              <w:t>Planung und Auswertung von Säure-Base-Titrationen genutzt.</w:t>
            </w:r>
          </w:p>
        </w:tc>
      </w:tr>
      <w:tr w:rsidR="00AD3CB9" w:rsidRPr="00CB5993" w14:paraId="603B3E4C" w14:textId="77777777" w:rsidTr="00FC7356">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599AB91" w14:textId="77777777" w:rsidR="00AD3CB9" w:rsidRPr="0076063D" w:rsidRDefault="00AD3CB9" w:rsidP="00725003">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5357BAF8" w14:textId="77777777" w:rsidR="00AD3CB9" w:rsidRPr="0076063D" w:rsidRDefault="00AD3CB9" w:rsidP="00725003">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ACA3CB" w14:textId="77777777" w:rsidR="00AD3CB9" w:rsidRPr="00D72B29" w:rsidRDefault="00AD3CB9" w:rsidP="00725003">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5148B92" w14:textId="77777777" w:rsidR="00AD3CB9" w:rsidRPr="00D72B29" w:rsidRDefault="00AD3CB9" w:rsidP="00725003">
            <w:pPr>
              <w:pStyle w:val="bcTabschwKompetenzen"/>
            </w:pPr>
            <w:r w:rsidRPr="00D72B29">
              <w:t xml:space="preserve">Hinweise, Arbeitsmittel, </w:t>
            </w:r>
            <w:r>
              <w:br/>
            </w:r>
            <w:r w:rsidRPr="00D72B29">
              <w:t>Organisation, Verweise</w:t>
            </w:r>
          </w:p>
        </w:tc>
      </w:tr>
      <w:tr w:rsidR="00AD3CB9" w:rsidRPr="00D24785" w14:paraId="2F69CC38" w14:textId="77777777" w:rsidTr="00FC7356">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1D6C7" w14:textId="77777777" w:rsidR="00AD3CB9" w:rsidRPr="006A693C" w:rsidRDefault="00AD3CB9" w:rsidP="00725003">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1C298316" w14:textId="77777777" w:rsidR="00AD3CB9" w:rsidRPr="00D24785" w:rsidRDefault="005F2BB1" w:rsidP="00725003">
            <w:pPr>
              <w:rPr>
                <w:rFonts w:eastAsia="Calibri"/>
              </w:rPr>
            </w:pPr>
            <w:r w:rsidRPr="00D24785">
              <w:rPr>
                <w:rFonts w:eastAsia="Calibri"/>
              </w:rPr>
              <w:t>Untersuchung von Alltagschemikalien mit Hilfe von Rotkrautsaft</w:t>
            </w:r>
          </w:p>
          <w:p w14:paraId="7F96A0F4" w14:textId="77777777" w:rsidR="005F2BB1" w:rsidRPr="00D24785" w:rsidRDefault="00B439D2" w:rsidP="002169DE">
            <w:pPr>
              <w:numPr>
                <w:ilvl w:val="0"/>
                <w:numId w:val="19"/>
              </w:numPr>
              <w:rPr>
                <w:rFonts w:eastAsia="Calibri" w:cs="Arial"/>
              </w:rPr>
            </w:pPr>
            <w:r>
              <w:rPr>
                <w:rFonts w:eastAsia="Calibri" w:cs="Arial"/>
              </w:rPr>
              <w:t xml:space="preserve">saure, alkalische und neutrale </w:t>
            </w:r>
            <w:r w:rsidR="005F2BB1" w:rsidRPr="00D24785">
              <w:rPr>
                <w:rFonts w:eastAsia="Calibri" w:cs="Arial"/>
              </w:rPr>
              <w:t>Lösung</w:t>
            </w:r>
          </w:p>
          <w:p w14:paraId="50A9B929" w14:textId="77777777" w:rsidR="00941F85" w:rsidRPr="00D24785" w:rsidRDefault="00941F85" w:rsidP="002169DE">
            <w:pPr>
              <w:numPr>
                <w:ilvl w:val="0"/>
                <w:numId w:val="19"/>
              </w:numPr>
              <w:rPr>
                <w:rFonts w:eastAsia="Calibri" w:cs="Arial"/>
              </w:rPr>
            </w:pPr>
            <w:r w:rsidRPr="00D24785">
              <w:rPr>
                <w:rFonts w:eastAsia="Calibri" w:cs="Arial"/>
              </w:rPr>
              <w:t xml:space="preserve">Einführung des Begriffs </w:t>
            </w:r>
            <w:r w:rsidR="005F2BB1" w:rsidRPr="00D24785">
              <w:rPr>
                <w:rFonts w:eastAsia="Calibri" w:cs="Arial"/>
              </w:rPr>
              <w:t>Indikator</w:t>
            </w:r>
          </w:p>
          <w:p w14:paraId="1A3131F0" w14:textId="77777777" w:rsidR="00941F85" w:rsidRPr="00D24785" w:rsidRDefault="001D13A3" w:rsidP="002169DE">
            <w:pPr>
              <w:numPr>
                <w:ilvl w:val="0"/>
                <w:numId w:val="19"/>
              </w:numPr>
              <w:rPr>
                <w:rFonts w:eastAsia="Calibri" w:cs="Arial"/>
              </w:rPr>
            </w:pPr>
            <w:r>
              <w:rPr>
                <w:rFonts w:eastAsia="Calibri" w:cs="Arial"/>
              </w:rPr>
              <w:t xml:space="preserve">weitere Indikatoren: </w:t>
            </w:r>
            <w:r w:rsidR="00941F85" w:rsidRPr="00D24785">
              <w:rPr>
                <w:rFonts w:eastAsia="Calibri" w:cs="Arial"/>
              </w:rPr>
              <w:t>Universal</w:t>
            </w:r>
            <w:r w:rsidR="00B439D2">
              <w:rPr>
                <w:rFonts w:eastAsia="Calibri" w:cs="Arial"/>
              </w:rPr>
              <w:t>-</w:t>
            </w:r>
            <w:r w:rsidR="00941F85" w:rsidRPr="00D24785">
              <w:rPr>
                <w:rFonts w:eastAsia="Calibri" w:cs="Arial"/>
              </w:rPr>
              <w:t xml:space="preserve">indikator, </w:t>
            </w:r>
            <w:r w:rsidR="000576E4" w:rsidRPr="00D24785">
              <w:rPr>
                <w:rFonts w:eastAsia="Calibri" w:cs="Arial"/>
              </w:rPr>
              <w:t>Thymolphthalein</w:t>
            </w:r>
          </w:p>
          <w:p w14:paraId="6C558812" w14:textId="77777777" w:rsidR="007253DB" w:rsidRPr="00D24785" w:rsidRDefault="007253DB" w:rsidP="002169DE">
            <w:pPr>
              <w:numPr>
                <w:ilvl w:val="0"/>
                <w:numId w:val="19"/>
              </w:numPr>
              <w:rPr>
                <w:rFonts w:eastAsia="Calibri" w:cs="Arial"/>
              </w:rPr>
            </w:pPr>
            <w:r w:rsidRPr="00D24785">
              <w:rPr>
                <w:rFonts w:eastAsia="Calibri" w:cs="Arial"/>
              </w:rPr>
              <w:t>pH-Skala</w:t>
            </w:r>
          </w:p>
        </w:tc>
        <w:tc>
          <w:tcPr>
            <w:tcW w:w="1250" w:type="pct"/>
            <w:vMerge w:val="restart"/>
            <w:tcBorders>
              <w:top w:val="single" w:sz="4" w:space="0" w:color="auto"/>
              <w:left w:val="single" w:sz="4" w:space="0" w:color="auto"/>
              <w:bottom w:val="nil"/>
              <w:right w:val="single" w:sz="4" w:space="0" w:color="auto"/>
            </w:tcBorders>
            <w:shd w:val="clear" w:color="auto" w:fill="auto"/>
          </w:tcPr>
          <w:p w14:paraId="28520A1C" w14:textId="77777777" w:rsidR="005F2BB1" w:rsidRPr="00D24785" w:rsidRDefault="005F2BB1" w:rsidP="00725003">
            <w:pPr>
              <w:rPr>
                <w:rFonts w:eastAsia="Calibri"/>
              </w:rPr>
            </w:pPr>
            <w:r w:rsidRPr="00D24785">
              <w:rPr>
                <w:rFonts w:eastAsia="Calibri"/>
              </w:rPr>
              <w:t>SÜ:</w:t>
            </w:r>
            <w:r w:rsidR="00661B6E" w:rsidRPr="00D24785">
              <w:rPr>
                <w:rFonts w:eastAsia="Calibri"/>
              </w:rPr>
              <w:t xml:space="preserve"> </w:t>
            </w:r>
            <w:r w:rsidRPr="00D24785">
              <w:rPr>
                <w:rFonts w:eastAsia="Calibri"/>
              </w:rPr>
              <w:t>Untersuchung von Essig, Seifenlösung, Kochsalzlösung, etc.</w:t>
            </w:r>
          </w:p>
          <w:p w14:paraId="6E5A997A" w14:textId="77777777" w:rsidR="00BA0527" w:rsidRPr="00D24785" w:rsidRDefault="00BA0527" w:rsidP="00725003">
            <w:pPr>
              <w:rPr>
                <w:rFonts w:eastAsia="Calibri"/>
              </w:rPr>
            </w:pPr>
          </w:p>
          <w:p w14:paraId="24BEDE33" w14:textId="77777777" w:rsidR="007253DB" w:rsidRPr="00D24785" w:rsidRDefault="007253DB" w:rsidP="00725003">
            <w:pPr>
              <w:rPr>
                <w:rFonts w:eastAsia="Calibri"/>
              </w:rPr>
            </w:pPr>
          </w:p>
          <w:p w14:paraId="495F0E30" w14:textId="77777777" w:rsidR="007253DB" w:rsidRPr="00D24785" w:rsidRDefault="007253DB" w:rsidP="00725003">
            <w:pPr>
              <w:rPr>
                <w:rFonts w:eastAsia="Calibri"/>
              </w:rPr>
            </w:pPr>
          </w:p>
          <w:p w14:paraId="5EB02219" w14:textId="77777777" w:rsidR="007253DB" w:rsidRPr="00D24785" w:rsidRDefault="003D1103" w:rsidP="00725003">
            <w:pPr>
              <w:rPr>
                <w:rFonts w:eastAsia="Calibri"/>
              </w:rPr>
            </w:pPr>
            <w:r w:rsidRPr="00D24785">
              <w:rPr>
                <w:rFonts w:eastAsia="Calibri"/>
              </w:rPr>
              <w:t>Demonstration des Farbumschlages</w:t>
            </w:r>
          </w:p>
          <w:p w14:paraId="2619110B" w14:textId="77777777" w:rsidR="00BA0527" w:rsidRPr="00D24785" w:rsidRDefault="00BA0527" w:rsidP="00725003">
            <w:pPr>
              <w:rPr>
                <w:rFonts w:eastAsia="Calibri"/>
              </w:rPr>
            </w:pPr>
          </w:p>
          <w:p w14:paraId="2AAFA56B" w14:textId="77777777" w:rsidR="00AD3CB9" w:rsidRPr="00D24785" w:rsidRDefault="008C62BB" w:rsidP="009115EC">
            <w:pPr>
              <w:rPr>
                <w:rFonts w:eastAsia="Calibri"/>
              </w:rPr>
            </w:pPr>
            <w:r w:rsidRPr="00D24785">
              <w:rPr>
                <w:rFonts w:eastAsia="Calibri"/>
              </w:rPr>
              <w:t>pH-Begriff im Alltag (pH-hautneutral)</w:t>
            </w:r>
          </w:p>
        </w:tc>
      </w:tr>
      <w:tr w:rsidR="00C461AF" w:rsidRPr="00D72B29" w14:paraId="732C54FD" w14:textId="77777777" w:rsidTr="00FC7356">
        <w:trPr>
          <w:trHeight w:val="253"/>
          <w:jc w:val="center"/>
        </w:trPr>
        <w:tc>
          <w:tcPr>
            <w:tcW w:w="1250" w:type="pct"/>
            <w:vMerge w:val="restart"/>
            <w:tcBorders>
              <w:top w:val="single" w:sz="4" w:space="0" w:color="auto"/>
              <w:left w:val="single" w:sz="4" w:space="0" w:color="auto"/>
              <w:right w:val="single" w:sz="4" w:space="0" w:color="auto"/>
            </w:tcBorders>
            <w:shd w:val="clear" w:color="auto" w:fill="auto"/>
          </w:tcPr>
          <w:p w14:paraId="08CC4BBA" w14:textId="77777777" w:rsidR="00C461AF" w:rsidRPr="00D24785" w:rsidRDefault="008F356B" w:rsidP="00DA791E">
            <w:pPr>
              <w:pStyle w:val="bcTabVortext"/>
              <w:rPr>
                <w:sz w:val="20"/>
                <w:szCs w:val="20"/>
              </w:rPr>
            </w:pPr>
            <w:r>
              <w:rPr>
                <w:sz w:val="20"/>
                <w:szCs w:val="20"/>
              </w:rPr>
              <w:t>2.1 (</w:t>
            </w:r>
            <w:r w:rsidR="00C461AF" w:rsidRPr="00D24785">
              <w:rPr>
                <w:sz w:val="20"/>
                <w:szCs w:val="20"/>
              </w:rPr>
              <w:t>1</w:t>
            </w:r>
            <w:r>
              <w:rPr>
                <w:sz w:val="20"/>
                <w:szCs w:val="20"/>
              </w:rPr>
              <w:t>)</w:t>
            </w:r>
            <w:r w:rsidR="00C461AF" w:rsidRPr="00D24785">
              <w:rPr>
                <w:sz w:val="20"/>
                <w:szCs w:val="20"/>
              </w:rPr>
              <w:t xml:space="preserve"> chemische Phänomene erkennen, beobachten und beschreiben</w:t>
            </w:r>
          </w:p>
          <w:p w14:paraId="2081C7B5" w14:textId="77777777" w:rsidR="00C461AF" w:rsidRPr="00D24785" w:rsidRDefault="00C461AF" w:rsidP="008C62BB">
            <w:pPr>
              <w:pStyle w:val="bcTabVortext"/>
              <w:rPr>
                <w:sz w:val="20"/>
                <w:szCs w:val="20"/>
              </w:rPr>
            </w:pPr>
          </w:p>
          <w:p w14:paraId="2DD739E1" w14:textId="77777777" w:rsidR="00C461AF" w:rsidRPr="00D24785" w:rsidRDefault="008F356B" w:rsidP="00DA791E">
            <w:pPr>
              <w:pStyle w:val="bcTabVortext"/>
              <w:rPr>
                <w:sz w:val="20"/>
                <w:szCs w:val="20"/>
              </w:rPr>
            </w:pPr>
            <w:r>
              <w:rPr>
                <w:sz w:val="20"/>
                <w:szCs w:val="20"/>
              </w:rPr>
              <w:t>2.1 (</w:t>
            </w:r>
            <w:r w:rsidR="00C461AF" w:rsidRPr="00D24785">
              <w:rPr>
                <w:sz w:val="20"/>
                <w:szCs w:val="20"/>
              </w:rPr>
              <w:t>4</w:t>
            </w:r>
            <w:r>
              <w:rPr>
                <w:sz w:val="20"/>
                <w:szCs w:val="20"/>
              </w:rPr>
              <w:t>)</w:t>
            </w:r>
            <w:r w:rsidR="00C461AF" w:rsidRPr="00D24785">
              <w:rPr>
                <w:sz w:val="20"/>
                <w:szCs w:val="20"/>
              </w:rPr>
              <w:t xml:space="preserve"> Experimente zur Überprüfung von Hypothesen planen</w:t>
            </w:r>
          </w:p>
          <w:p w14:paraId="34D43F63" w14:textId="77777777" w:rsidR="00C461AF" w:rsidRPr="00D24785" w:rsidRDefault="00C461AF" w:rsidP="008C62BB">
            <w:pPr>
              <w:pStyle w:val="bcTabVortext"/>
              <w:rPr>
                <w:sz w:val="20"/>
                <w:szCs w:val="20"/>
              </w:rPr>
            </w:pPr>
          </w:p>
          <w:p w14:paraId="4D9079DA" w14:textId="77777777" w:rsidR="00C461AF" w:rsidRPr="00D24785" w:rsidRDefault="008F356B" w:rsidP="008C62BB">
            <w:pPr>
              <w:pStyle w:val="bcTabVortext"/>
              <w:rPr>
                <w:sz w:val="20"/>
                <w:szCs w:val="20"/>
              </w:rPr>
            </w:pPr>
            <w:r>
              <w:rPr>
                <w:sz w:val="20"/>
                <w:szCs w:val="20"/>
              </w:rPr>
              <w:t>2.1 (</w:t>
            </w:r>
            <w:r w:rsidR="00C461AF" w:rsidRPr="00D24785">
              <w:rPr>
                <w:sz w:val="20"/>
                <w:szCs w:val="20"/>
              </w:rPr>
              <w:t>5</w:t>
            </w:r>
            <w:r>
              <w:rPr>
                <w:sz w:val="20"/>
                <w:szCs w:val="20"/>
              </w:rPr>
              <w:t>)</w:t>
            </w:r>
            <w:r w:rsidR="00C461AF" w:rsidRPr="00D24785">
              <w:rPr>
                <w:sz w:val="20"/>
                <w:szCs w:val="20"/>
              </w:rPr>
              <w:t xml:space="preserve"> qualitative und quantitative Experimente unter Beachtung von Sicherheits- und Umweltaspekten</w:t>
            </w:r>
            <w:r w:rsidR="00951915">
              <w:rPr>
                <w:sz w:val="20"/>
                <w:szCs w:val="20"/>
              </w:rPr>
              <w:t xml:space="preserve"> </w:t>
            </w:r>
            <w:r w:rsidR="00C461AF" w:rsidRPr="00D24785">
              <w:rPr>
                <w:sz w:val="20"/>
                <w:szCs w:val="20"/>
              </w:rPr>
              <w:t>durchführen, beschreiben, protokollieren und auswerten</w:t>
            </w:r>
          </w:p>
          <w:p w14:paraId="3A9F8593" w14:textId="77777777" w:rsidR="00C461AF" w:rsidRPr="00D24785" w:rsidRDefault="00C461AF" w:rsidP="008C62BB">
            <w:pPr>
              <w:pStyle w:val="bcTabVortext"/>
              <w:rPr>
                <w:sz w:val="20"/>
                <w:szCs w:val="20"/>
              </w:rPr>
            </w:pPr>
          </w:p>
          <w:p w14:paraId="14D42907" w14:textId="77777777" w:rsidR="00C461AF" w:rsidRPr="00D24785" w:rsidRDefault="008F356B" w:rsidP="00DA791E">
            <w:pPr>
              <w:pStyle w:val="bcTabVortext"/>
              <w:rPr>
                <w:sz w:val="20"/>
                <w:szCs w:val="20"/>
              </w:rPr>
            </w:pPr>
            <w:r>
              <w:rPr>
                <w:sz w:val="20"/>
                <w:szCs w:val="20"/>
              </w:rPr>
              <w:t>2.1 (</w:t>
            </w:r>
            <w:r w:rsidR="00C461AF" w:rsidRPr="00DA791E">
              <w:rPr>
                <w:sz w:val="20"/>
                <w:szCs w:val="20"/>
              </w:rPr>
              <w:t>6</w:t>
            </w:r>
            <w:r>
              <w:rPr>
                <w:sz w:val="20"/>
                <w:szCs w:val="20"/>
              </w:rPr>
              <w:t>)</w:t>
            </w:r>
            <w:r w:rsidR="00C461AF" w:rsidRPr="00DA791E">
              <w:rPr>
                <w:sz w:val="20"/>
                <w:szCs w:val="20"/>
              </w:rPr>
              <w:t xml:space="preserve"> Laborgeräte benennen und sachgerecht damit umgehen</w:t>
            </w:r>
          </w:p>
          <w:p w14:paraId="2A36B61B" w14:textId="77777777" w:rsidR="00C461AF" w:rsidRPr="00D24785" w:rsidRDefault="00C461AF" w:rsidP="008C62BB">
            <w:pPr>
              <w:pStyle w:val="bcTabVortext"/>
              <w:rPr>
                <w:sz w:val="20"/>
                <w:szCs w:val="20"/>
              </w:rPr>
            </w:pPr>
          </w:p>
          <w:p w14:paraId="0FF4E501" w14:textId="77777777" w:rsidR="00C461AF" w:rsidRPr="00D24785" w:rsidRDefault="008F356B" w:rsidP="00DA791E">
            <w:pPr>
              <w:pStyle w:val="bcTabVortext"/>
              <w:rPr>
                <w:sz w:val="20"/>
                <w:szCs w:val="20"/>
              </w:rPr>
            </w:pPr>
            <w:r>
              <w:rPr>
                <w:sz w:val="20"/>
                <w:szCs w:val="20"/>
              </w:rPr>
              <w:t>2.1 (</w:t>
            </w:r>
            <w:r w:rsidR="00C461AF" w:rsidRPr="00D24785">
              <w:rPr>
                <w:sz w:val="20"/>
                <w:szCs w:val="20"/>
              </w:rPr>
              <w:t>7</w:t>
            </w:r>
            <w:r>
              <w:rPr>
                <w:sz w:val="20"/>
                <w:szCs w:val="20"/>
              </w:rPr>
              <w:t>)</w:t>
            </w:r>
            <w:r w:rsidR="00C461AF" w:rsidRPr="00D24785">
              <w:rPr>
                <w:sz w:val="20"/>
                <w:szCs w:val="20"/>
              </w:rPr>
              <w:t xml:space="preserve"> Vergleichen als natur</w:t>
            </w:r>
            <w:r w:rsidR="00EF0044">
              <w:rPr>
                <w:sz w:val="20"/>
                <w:szCs w:val="20"/>
              </w:rPr>
              <w:t>wissenschaftliche Methode nutzen</w:t>
            </w:r>
          </w:p>
          <w:p w14:paraId="41021DDF" w14:textId="77777777" w:rsidR="00C461AF" w:rsidRPr="00D24785" w:rsidRDefault="00C461AF" w:rsidP="008C62BB">
            <w:pPr>
              <w:pStyle w:val="bcTabVortext"/>
              <w:rPr>
                <w:sz w:val="20"/>
                <w:szCs w:val="20"/>
              </w:rPr>
            </w:pPr>
          </w:p>
          <w:p w14:paraId="0940CAEF" w14:textId="77777777" w:rsidR="00C461AF" w:rsidRPr="00D24785" w:rsidRDefault="008F356B" w:rsidP="008C62BB">
            <w:pPr>
              <w:pStyle w:val="bcTabVortext"/>
              <w:rPr>
                <w:sz w:val="20"/>
                <w:szCs w:val="20"/>
              </w:rPr>
            </w:pPr>
            <w:r>
              <w:rPr>
                <w:sz w:val="20"/>
                <w:szCs w:val="20"/>
              </w:rPr>
              <w:t>2.1 (</w:t>
            </w:r>
            <w:r w:rsidR="00C461AF" w:rsidRPr="00D24785">
              <w:rPr>
                <w:sz w:val="20"/>
                <w:szCs w:val="20"/>
              </w:rPr>
              <w:t>8</w:t>
            </w:r>
            <w:r>
              <w:rPr>
                <w:sz w:val="20"/>
                <w:szCs w:val="20"/>
              </w:rPr>
              <w:t>)</w:t>
            </w:r>
            <w:r w:rsidR="00C461AF" w:rsidRPr="00D24785">
              <w:rPr>
                <w:sz w:val="20"/>
                <w:szCs w:val="20"/>
              </w:rPr>
              <w:t xml:space="preserve"> aus Einzelerkenntnissen Regeln ableiten und deren Gültigkeit überprüfen</w:t>
            </w:r>
          </w:p>
          <w:p w14:paraId="15B5DAEA" w14:textId="77777777" w:rsidR="00C461AF" w:rsidRPr="00D24785" w:rsidRDefault="00C461AF" w:rsidP="008C62BB">
            <w:pPr>
              <w:pStyle w:val="bcTabVortext"/>
              <w:rPr>
                <w:sz w:val="20"/>
                <w:szCs w:val="20"/>
              </w:rPr>
            </w:pPr>
          </w:p>
          <w:p w14:paraId="7C9BFD4C" w14:textId="77777777" w:rsidR="00C461AF" w:rsidRPr="00D24785" w:rsidRDefault="008F356B" w:rsidP="00DA791E">
            <w:pPr>
              <w:pStyle w:val="bcTabVortext"/>
              <w:rPr>
                <w:sz w:val="20"/>
                <w:szCs w:val="20"/>
              </w:rPr>
            </w:pPr>
            <w:r>
              <w:rPr>
                <w:sz w:val="20"/>
                <w:szCs w:val="20"/>
              </w:rPr>
              <w:t>2.1 (</w:t>
            </w:r>
            <w:r w:rsidR="00C461AF" w:rsidRPr="00D24785">
              <w:rPr>
                <w:sz w:val="20"/>
                <w:szCs w:val="20"/>
              </w:rPr>
              <w:t>12</w:t>
            </w:r>
            <w:r>
              <w:rPr>
                <w:sz w:val="20"/>
                <w:szCs w:val="20"/>
              </w:rPr>
              <w:t>)</w:t>
            </w:r>
            <w:r w:rsidR="00C461AF" w:rsidRPr="00D24785">
              <w:rPr>
                <w:sz w:val="20"/>
                <w:szCs w:val="20"/>
              </w:rPr>
              <w:t xml:space="preserve"> quantitative Betrachtungen und Berechnungen zur Deutung und Vorhersage chemischer Phänomene einsetzen</w:t>
            </w:r>
          </w:p>
          <w:p w14:paraId="075158F4" w14:textId="77777777" w:rsidR="00C461AF" w:rsidRPr="00D24785" w:rsidRDefault="00C461AF" w:rsidP="008C62BB">
            <w:pPr>
              <w:pStyle w:val="bcTabVortext"/>
              <w:rPr>
                <w:sz w:val="20"/>
                <w:szCs w:val="20"/>
              </w:rPr>
            </w:pPr>
          </w:p>
          <w:p w14:paraId="56CE445B" w14:textId="77777777" w:rsidR="00C461AF" w:rsidRPr="00D24785" w:rsidRDefault="008F356B" w:rsidP="00DA791E">
            <w:pPr>
              <w:pStyle w:val="bcTabVortext"/>
              <w:rPr>
                <w:sz w:val="20"/>
                <w:szCs w:val="20"/>
              </w:rPr>
            </w:pPr>
            <w:r>
              <w:rPr>
                <w:sz w:val="20"/>
                <w:szCs w:val="20"/>
              </w:rPr>
              <w:t>2.2 (</w:t>
            </w:r>
            <w:r w:rsidR="00C461AF" w:rsidRPr="00D24785">
              <w:rPr>
                <w:sz w:val="20"/>
                <w:szCs w:val="20"/>
              </w:rPr>
              <w:t>4</w:t>
            </w:r>
            <w:r>
              <w:rPr>
                <w:sz w:val="20"/>
                <w:szCs w:val="20"/>
              </w:rPr>
              <w:t>)</w:t>
            </w:r>
            <w:r w:rsidR="00C461AF" w:rsidRPr="00D24785">
              <w:rPr>
                <w:sz w:val="20"/>
                <w:szCs w:val="20"/>
              </w:rPr>
              <w:t xml:space="preserve"> chemische Sachverhalte unter Verwendung der Fachsprache und gegebenenfalls mithilfe von Modellen und Darstellungen beschreiben, veranschaulichen oder erklären</w:t>
            </w:r>
          </w:p>
          <w:p w14:paraId="42214E58" w14:textId="77777777" w:rsidR="00C461AF" w:rsidRPr="00D24785" w:rsidRDefault="00C461AF" w:rsidP="008C62BB">
            <w:pPr>
              <w:pStyle w:val="bcTabVortext"/>
              <w:rPr>
                <w:sz w:val="20"/>
                <w:szCs w:val="20"/>
              </w:rPr>
            </w:pPr>
          </w:p>
          <w:p w14:paraId="12C76668" w14:textId="77777777" w:rsidR="00C461AF" w:rsidRPr="00D24785" w:rsidRDefault="008F356B" w:rsidP="008C62BB">
            <w:pPr>
              <w:pStyle w:val="bcTabVortext"/>
              <w:rPr>
                <w:sz w:val="20"/>
                <w:szCs w:val="20"/>
              </w:rPr>
            </w:pPr>
            <w:r>
              <w:rPr>
                <w:sz w:val="20"/>
                <w:szCs w:val="20"/>
              </w:rPr>
              <w:t>2.2 (</w:t>
            </w:r>
            <w:r w:rsidR="00C461AF" w:rsidRPr="00D24785">
              <w:rPr>
                <w:sz w:val="20"/>
                <w:szCs w:val="20"/>
              </w:rPr>
              <w:t>6</w:t>
            </w:r>
            <w:r>
              <w:rPr>
                <w:sz w:val="20"/>
                <w:szCs w:val="20"/>
              </w:rPr>
              <w:t>)</w:t>
            </w:r>
            <w:r w:rsidR="00C461AF" w:rsidRPr="00D24785">
              <w:rPr>
                <w:sz w:val="20"/>
                <w:szCs w:val="20"/>
              </w:rPr>
              <w:t xml:space="preserve"> Zusammenhänge zwischen Alltagserscheinungen und chemischen Sachverhalten herstellen und dabei Alltagssprache bewusst in Fachsprache übersetzen</w:t>
            </w:r>
          </w:p>
          <w:p w14:paraId="06B04E7F" w14:textId="77777777" w:rsidR="00C461AF" w:rsidRPr="00D24785" w:rsidRDefault="00C461AF" w:rsidP="008C62BB">
            <w:pPr>
              <w:pStyle w:val="bcTabVortext"/>
              <w:rPr>
                <w:sz w:val="20"/>
                <w:szCs w:val="20"/>
              </w:rPr>
            </w:pPr>
          </w:p>
          <w:p w14:paraId="34BFFFC8" w14:textId="77777777" w:rsidR="00C461AF" w:rsidRPr="00D24785" w:rsidRDefault="008F356B" w:rsidP="00DA791E">
            <w:pPr>
              <w:pStyle w:val="bcTabVortext"/>
              <w:rPr>
                <w:sz w:val="20"/>
                <w:szCs w:val="20"/>
              </w:rPr>
            </w:pPr>
            <w:r>
              <w:rPr>
                <w:sz w:val="20"/>
                <w:szCs w:val="20"/>
              </w:rPr>
              <w:t>2.2 (</w:t>
            </w:r>
            <w:r w:rsidR="00C461AF" w:rsidRPr="00D24785">
              <w:rPr>
                <w:sz w:val="20"/>
                <w:szCs w:val="20"/>
              </w:rPr>
              <w:t>7</w:t>
            </w:r>
            <w:r>
              <w:rPr>
                <w:sz w:val="20"/>
                <w:szCs w:val="20"/>
              </w:rPr>
              <w:t>)</w:t>
            </w:r>
            <w:r w:rsidR="00C461AF" w:rsidRPr="00D24785">
              <w:rPr>
                <w:sz w:val="20"/>
                <w:szCs w:val="20"/>
              </w:rPr>
              <w:t xml:space="preserve"> den Verlauf und die Ergebnisse ihrer Arbeit dokumentieren sowie adressatenbezogen Präsentieren</w:t>
            </w:r>
          </w:p>
          <w:p w14:paraId="44C4647D" w14:textId="77777777" w:rsidR="00C461AF" w:rsidRPr="00D24785" w:rsidRDefault="00C461AF" w:rsidP="008C62BB">
            <w:pPr>
              <w:pStyle w:val="bcTabVortext"/>
              <w:rPr>
                <w:sz w:val="20"/>
                <w:szCs w:val="20"/>
              </w:rPr>
            </w:pPr>
          </w:p>
          <w:p w14:paraId="3D4FD82B" w14:textId="77777777" w:rsidR="00C461AF" w:rsidRPr="00D24785" w:rsidRDefault="008F356B" w:rsidP="008C62BB">
            <w:pPr>
              <w:pStyle w:val="bcTabVortext"/>
              <w:rPr>
                <w:sz w:val="20"/>
                <w:szCs w:val="20"/>
              </w:rPr>
            </w:pPr>
            <w:r>
              <w:rPr>
                <w:sz w:val="20"/>
                <w:szCs w:val="20"/>
              </w:rPr>
              <w:t>2.2 (</w:t>
            </w:r>
            <w:r w:rsidR="00C461AF" w:rsidRPr="00D24785">
              <w:rPr>
                <w:sz w:val="20"/>
                <w:szCs w:val="20"/>
              </w:rPr>
              <w:t>10</w:t>
            </w:r>
            <w:r>
              <w:rPr>
                <w:sz w:val="20"/>
                <w:szCs w:val="20"/>
              </w:rPr>
              <w:t>)</w:t>
            </w:r>
            <w:r w:rsidR="00C461AF" w:rsidRPr="00D24785">
              <w:rPr>
                <w:sz w:val="20"/>
                <w:szCs w:val="20"/>
              </w:rPr>
              <w:t xml:space="preserve"> als Team ihre Arbeit planen, strukturieren, reflektieren und präsentieren</w:t>
            </w:r>
          </w:p>
          <w:p w14:paraId="3B24AB69" w14:textId="77777777" w:rsidR="00C461AF" w:rsidRPr="00D24785" w:rsidRDefault="00C461AF" w:rsidP="008C62BB">
            <w:pPr>
              <w:pStyle w:val="bcTabVortext"/>
              <w:rPr>
                <w:sz w:val="20"/>
                <w:szCs w:val="20"/>
              </w:rPr>
            </w:pPr>
          </w:p>
          <w:p w14:paraId="08D0A10E" w14:textId="77777777" w:rsidR="00C461AF" w:rsidRPr="00D24785" w:rsidRDefault="008F356B" w:rsidP="00DA791E">
            <w:pPr>
              <w:pStyle w:val="bcTabVortext"/>
              <w:rPr>
                <w:sz w:val="20"/>
                <w:szCs w:val="20"/>
              </w:rPr>
            </w:pPr>
            <w:r>
              <w:rPr>
                <w:sz w:val="20"/>
                <w:szCs w:val="20"/>
              </w:rPr>
              <w:t>2.3 (</w:t>
            </w:r>
            <w:r w:rsidR="00C461AF" w:rsidRPr="00DA791E">
              <w:rPr>
                <w:sz w:val="20"/>
                <w:szCs w:val="20"/>
              </w:rPr>
              <w:t>3</w:t>
            </w:r>
            <w:r>
              <w:rPr>
                <w:sz w:val="20"/>
                <w:szCs w:val="20"/>
              </w:rPr>
              <w:t>)</w:t>
            </w:r>
            <w:r w:rsidR="00C461AF" w:rsidRPr="00DA791E">
              <w:rPr>
                <w:sz w:val="20"/>
                <w:szCs w:val="20"/>
              </w:rPr>
              <w:t xml:space="preserve"> die Wirksamkeit von Lösungsstrategien bewerten</w:t>
            </w:r>
          </w:p>
          <w:p w14:paraId="46BF5B9F" w14:textId="77777777" w:rsidR="00C461AF" w:rsidRPr="00D24785" w:rsidRDefault="00C461AF" w:rsidP="008C62BB">
            <w:pPr>
              <w:pStyle w:val="bcTabVortext"/>
              <w:rPr>
                <w:sz w:val="20"/>
                <w:szCs w:val="20"/>
              </w:rPr>
            </w:pPr>
          </w:p>
          <w:p w14:paraId="362AABD1" w14:textId="77777777" w:rsidR="00C461AF" w:rsidRDefault="008F356B" w:rsidP="00DB63BF">
            <w:pPr>
              <w:pStyle w:val="bcTabVortext"/>
              <w:rPr>
                <w:sz w:val="20"/>
                <w:szCs w:val="20"/>
              </w:rPr>
            </w:pPr>
            <w:r>
              <w:rPr>
                <w:sz w:val="20"/>
                <w:szCs w:val="20"/>
              </w:rPr>
              <w:t>2.3 (</w:t>
            </w:r>
            <w:r w:rsidR="00C461AF" w:rsidRPr="00D24785">
              <w:rPr>
                <w:sz w:val="20"/>
                <w:szCs w:val="20"/>
              </w:rPr>
              <w:t>6</w:t>
            </w:r>
            <w:r>
              <w:rPr>
                <w:sz w:val="20"/>
                <w:szCs w:val="20"/>
              </w:rPr>
              <w:t>)</w:t>
            </w:r>
            <w:r w:rsidR="00C461AF" w:rsidRPr="00D24785">
              <w:rPr>
                <w:sz w:val="20"/>
                <w:szCs w:val="20"/>
              </w:rPr>
              <w:t xml:space="preserve"> </w:t>
            </w:r>
            <w:r w:rsidR="00C461AF" w:rsidRPr="00DA791E">
              <w:rPr>
                <w:sz w:val="20"/>
                <w:szCs w:val="20"/>
              </w:rPr>
              <w:t>Verknüpfungen zwischen persönlich oder gesellschaftlich relevanten Themen und Erkenntnissen</w:t>
            </w:r>
            <w:r w:rsidR="00C461AF">
              <w:rPr>
                <w:sz w:val="20"/>
                <w:szCs w:val="20"/>
              </w:rPr>
              <w:t xml:space="preserve"> </w:t>
            </w:r>
            <w:r w:rsidR="00C461AF" w:rsidRPr="00DA791E">
              <w:rPr>
                <w:sz w:val="20"/>
                <w:szCs w:val="20"/>
              </w:rPr>
              <w:t>der Chemie herstellen, aus unterschiedlichen Perspektiven diskutieren und bewerten</w:t>
            </w:r>
          </w:p>
          <w:p w14:paraId="1E0E4E97" w14:textId="77777777" w:rsidR="00C461AF" w:rsidRPr="00D24785" w:rsidRDefault="00C461AF" w:rsidP="00DB63BF">
            <w:pPr>
              <w:pStyle w:val="bcTabVortext"/>
              <w:rPr>
                <w:sz w:val="20"/>
                <w:szCs w:val="20"/>
              </w:rPr>
            </w:pPr>
          </w:p>
          <w:p w14:paraId="25E9AC48" w14:textId="77777777" w:rsidR="00C461AF" w:rsidRPr="00D24785" w:rsidRDefault="008F356B" w:rsidP="000933B7">
            <w:pPr>
              <w:pStyle w:val="bcTabVortext"/>
              <w:rPr>
                <w:sz w:val="20"/>
                <w:szCs w:val="20"/>
              </w:rPr>
            </w:pPr>
            <w:r>
              <w:rPr>
                <w:sz w:val="20"/>
                <w:szCs w:val="20"/>
              </w:rPr>
              <w:t>2.3 (</w:t>
            </w:r>
            <w:r w:rsidR="00C461AF" w:rsidRPr="00D24785">
              <w:rPr>
                <w:sz w:val="20"/>
                <w:szCs w:val="20"/>
              </w:rPr>
              <w:t>11</w:t>
            </w:r>
            <w:r>
              <w:rPr>
                <w:sz w:val="20"/>
                <w:szCs w:val="20"/>
              </w:rPr>
              <w:t>)</w:t>
            </w:r>
            <w:r w:rsidR="00C461AF" w:rsidRPr="00D24785">
              <w:rPr>
                <w:sz w:val="20"/>
                <w:szCs w:val="20"/>
              </w:rPr>
              <w:t xml:space="preserve"> </w:t>
            </w:r>
            <w:r w:rsidR="00C461AF" w:rsidRPr="00DA791E">
              <w:rPr>
                <w:sz w:val="20"/>
                <w:szCs w:val="20"/>
              </w:rPr>
              <w:t>ihr Fachwissen zur Beurteilung von Risiken und Sicherheitsmaßnahmen anwenden</w:t>
            </w:r>
          </w:p>
          <w:p w14:paraId="10830D31" w14:textId="77777777" w:rsidR="00C461AF" w:rsidRPr="00D24785" w:rsidRDefault="00C461AF" w:rsidP="00392A96">
            <w:pPr>
              <w:pStyle w:val="bcTabVortext"/>
              <w:rPr>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0E9DCBC6" w14:textId="77777777" w:rsidR="00C461AF" w:rsidRPr="00E91AD4" w:rsidRDefault="00C461AF" w:rsidP="00DA791E">
            <w:pPr>
              <w:pStyle w:val="bcTabVortext"/>
              <w:rPr>
                <w:sz w:val="20"/>
                <w:szCs w:val="20"/>
              </w:rPr>
            </w:pPr>
            <w:r w:rsidRPr="00D24785">
              <w:rPr>
                <w:sz w:val="20"/>
                <w:szCs w:val="20"/>
              </w:rPr>
              <w:t>3.2.1.1</w:t>
            </w:r>
            <w:r w:rsidR="008F356B">
              <w:rPr>
                <w:sz w:val="20"/>
                <w:szCs w:val="20"/>
              </w:rPr>
              <w:t xml:space="preserve"> </w:t>
            </w:r>
            <w:r w:rsidRPr="00D24785">
              <w:rPr>
                <w:sz w:val="20"/>
                <w:szCs w:val="20"/>
              </w:rPr>
              <w:t xml:space="preserve">(2) Kombinationen charakteristischer Eigenschaften ausgewählter Stoffe nennen ([…] </w:t>
            </w:r>
            <w:r w:rsidRPr="00E91AD4">
              <w:rPr>
                <w:sz w:val="20"/>
                <w:szCs w:val="20"/>
              </w:rPr>
              <w:t>Salzsäure, Natriumhydroxid)</w:t>
            </w:r>
          </w:p>
          <w:p w14:paraId="569F1C88" w14:textId="77777777" w:rsidR="00C461AF" w:rsidRPr="00E91AD4" w:rsidRDefault="00C461AF" w:rsidP="00DA791E">
            <w:pPr>
              <w:pStyle w:val="bcTabVortext"/>
              <w:rPr>
                <w:sz w:val="20"/>
                <w:szCs w:val="20"/>
              </w:rPr>
            </w:pPr>
          </w:p>
          <w:p w14:paraId="311670B0" w14:textId="77777777" w:rsidR="00C461AF" w:rsidRPr="00DA791E" w:rsidRDefault="00C461AF" w:rsidP="00DA791E">
            <w:pPr>
              <w:pStyle w:val="bcTabVortext"/>
              <w:rPr>
                <w:sz w:val="20"/>
                <w:szCs w:val="20"/>
              </w:rPr>
            </w:pPr>
            <w:r w:rsidRPr="00D24785">
              <w:rPr>
                <w:sz w:val="20"/>
                <w:szCs w:val="20"/>
              </w:rPr>
              <w:t xml:space="preserve">3.2.1.1 </w:t>
            </w:r>
            <w:r w:rsidRPr="00DA791E">
              <w:rPr>
                <w:sz w:val="20"/>
                <w:szCs w:val="20"/>
              </w:rPr>
              <w:t>(3) die Bedeutung der Gefahrenpiktogramme nennen und daraus das Gefahrenpotenzial eines</w:t>
            </w:r>
            <w:r>
              <w:rPr>
                <w:sz w:val="20"/>
                <w:szCs w:val="20"/>
              </w:rPr>
              <w:t xml:space="preserve"> </w:t>
            </w:r>
            <w:r w:rsidRPr="00DA791E">
              <w:rPr>
                <w:sz w:val="20"/>
                <w:szCs w:val="20"/>
              </w:rPr>
              <w:t>Stoffes für Mensch und Umwelt ableiten</w:t>
            </w:r>
          </w:p>
          <w:p w14:paraId="44EDDD43" w14:textId="77777777" w:rsidR="00C461AF" w:rsidRPr="00D24785" w:rsidRDefault="00C461AF" w:rsidP="007253DB">
            <w:pPr>
              <w:pStyle w:val="bcTabVortext"/>
              <w:rPr>
                <w:sz w:val="20"/>
                <w:szCs w:val="20"/>
              </w:rPr>
            </w:pPr>
          </w:p>
          <w:p w14:paraId="744E3E8F" w14:textId="77777777" w:rsidR="00C461AF" w:rsidRPr="00D24785" w:rsidRDefault="00C461AF" w:rsidP="007253DB">
            <w:pPr>
              <w:pStyle w:val="bcTabVortext"/>
              <w:rPr>
                <w:sz w:val="20"/>
                <w:szCs w:val="20"/>
              </w:rPr>
            </w:pPr>
            <w:r w:rsidRPr="00D24785">
              <w:rPr>
                <w:sz w:val="20"/>
                <w:szCs w:val="20"/>
              </w:rPr>
              <w:t>3.2.1.1 (8) die Eigenschaften wässriger Lösungen ([…], sauer, alkalisch, neutral) untersuchen und die Fachbegriffe sauer, alkalisch und neutral der pH-Skala zuordnen</w:t>
            </w:r>
          </w:p>
          <w:p w14:paraId="78C2F160" w14:textId="77777777" w:rsidR="00C461AF" w:rsidRPr="00D24785" w:rsidRDefault="00C461AF" w:rsidP="007253DB">
            <w:pPr>
              <w:pStyle w:val="bcTabVortext"/>
              <w:rPr>
                <w:sz w:val="20"/>
                <w:szCs w:val="20"/>
              </w:rPr>
            </w:pPr>
          </w:p>
          <w:p w14:paraId="69B2F2C6" w14:textId="77777777" w:rsidR="00C461AF" w:rsidRDefault="00C461AF" w:rsidP="00DA791E">
            <w:pPr>
              <w:pStyle w:val="bcTabVortext"/>
              <w:rPr>
                <w:sz w:val="20"/>
                <w:szCs w:val="20"/>
              </w:rPr>
            </w:pPr>
            <w:r w:rsidRPr="00DA791E">
              <w:rPr>
                <w:sz w:val="20"/>
                <w:szCs w:val="20"/>
              </w:rPr>
              <w:t>3.2.1.1 (9) Beispiele für alkalische und saure Lösungen nennen und deren Verwendung im Alltag</w:t>
            </w:r>
            <w:r>
              <w:rPr>
                <w:sz w:val="20"/>
                <w:szCs w:val="20"/>
              </w:rPr>
              <w:t xml:space="preserve"> </w:t>
            </w:r>
            <w:r w:rsidRPr="00DA791E">
              <w:rPr>
                <w:sz w:val="20"/>
                <w:szCs w:val="20"/>
              </w:rPr>
              <w:t>beschreiben ([…] Salzsäure</w:t>
            </w:r>
            <w:r>
              <w:rPr>
                <w:sz w:val="20"/>
                <w:szCs w:val="20"/>
              </w:rPr>
              <w:t xml:space="preserve">, </w:t>
            </w:r>
            <w:r w:rsidRPr="00DA791E">
              <w:rPr>
                <w:sz w:val="20"/>
                <w:szCs w:val="20"/>
              </w:rPr>
              <w:t>kohlensaure Lösung</w:t>
            </w:r>
            <w:r>
              <w:rPr>
                <w:sz w:val="20"/>
                <w:szCs w:val="20"/>
              </w:rPr>
              <w:t>, Natronlauge</w:t>
            </w:r>
            <w:r w:rsidRPr="00DA791E">
              <w:rPr>
                <w:sz w:val="20"/>
                <w:szCs w:val="20"/>
              </w:rPr>
              <w:t>)</w:t>
            </w:r>
          </w:p>
          <w:p w14:paraId="11187C5C" w14:textId="77777777" w:rsidR="00C461AF" w:rsidRDefault="00C461AF" w:rsidP="00DA791E">
            <w:pPr>
              <w:pStyle w:val="bcTabVortext"/>
              <w:rPr>
                <w:sz w:val="20"/>
                <w:szCs w:val="20"/>
              </w:rPr>
            </w:pPr>
          </w:p>
          <w:p w14:paraId="73679482" w14:textId="77777777" w:rsidR="00C461AF" w:rsidRPr="00D24785" w:rsidRDefault="00C461AF" w:rsidP="00DA791E">
            <w:pPr>
              <w:pStyle w:val="bcTabVortext"/>
              <w:rPr>
                <w:sz w:val="20"/>
                <w:szCs w:val="20"/>
              </w:rPr>
            </w:pPr>
            <w:r w:rsidRPr="00D24785">
              <w:rPr>
                <w:sz w:val="20"/>
                <w:szCs w:val="20"/>
              </w:rPr>
              <w:t>3.2.1.2 (8) sauren und alkalischen Lösungen die entsprechenden Teilchen zuordnen (Oxonium- und Hydroxid-Ionen)</w:t>
            </w:r>
          </w:p>
          <w:p w14:paraId="67B93D2E" w14:textId="77777777" w:rsidR="00C461AF" w:rsidRPr="00D24785" w:rsidRDefault="00C461AF" w:rsidP="007253DB">
            <w:pPr>
              <w:pStyle w:val="bcTabVortext"/>
              <w:rPr>
                <w:sz w:val="20"/>
                <w:szCs w:val="20"/>
              </w:rPr>
            </w:pPr>
          </w:p>
          <w:p w14:paraId="486CF496" w14:textId="77777777" w:rsidR="00C461AF" w:rsidRPr="00D24785" w:rsidRDefault="00C461AF" w:rsidP="00DA791E">
            <w:pPr>
              <w:pStyle w:val="bcTabVortext"/>
              <w:rPr>
                <w:sz w:val="20"/>
                <w:szCs w:val="20"/>
              </w:rPr>
            </w:pPr>
            <w:r w:rsidRPr="00D24785">
              <w:rPr>
                <w:sz w:val="20"/>
                <w:szCs w:val="20"/>
              </w:rPr>
              <w:t>3.2.2.1 (5) das Donator-Akzeptor-Prinzip erklären und auf Redoxreaktionen (…) und Säure-Base-Reaktionen (Protonenübergang, Neutralisation) anwenden</w:t>
            </w:r>
          </w:p>
          <w:p w14:paraId="16F00765" w14:textId="77777777" w:rsidR="00C461AF" w:rsidRPr="00D24785" w:rsidRDefault="00C461AF" w:rsidP="007253DB">
            <w:pPr>
              <w:pStyle w:val="bcTabVortext"/>
              <w:rPr>
                <w:sz w:val="20"/>
                <w:szCs w:val="20"/>
              </w:rPr>
            </w:pPr>
          </w:p>
          <w:p w14:paraId="11586C8F" w14:textId="77777777" w:rsidR="00C461AF" w:rsidRPr="00D24785" w:rsidRDefault="00C461AF" w:rsidP="00DA791E">
            <w:pPr>
              <w:pStyle w:val="bcTabVortext"/>
              <w:rPr>
                <w:sz w:val="20"/>
                <w:szCs w:val="20"/>
              </w:rPr>
            </w:pPr>
            <w:r w:rsidRPr="00D24785">
              <w:rPr>
                <w:sz w:val="20"/>
                <w:szCs w:val="20"/>
              </w:rPr>
              <w:t>3.2.2.1 (6) Nachweise für ausgewählte Stoffe, Ionen, Strukturelemente und funktionelle Gruppen durchführen</w:t>
            </w:r>
          </w:p>
          <w:p w14:paraId="08496CA4" w14:textId="77777777" w:rsidR="00C461AF" w:rsidRPr="00D24785" w:rsidRDefault="00C461AF" w:rsidP="00DA791E">
            <w:pPr>
              <w:pStyle w:val="bcTabVortext"/>
              <w:rPr>
                <w:sz w:val="20"/>
                <w:szCs w:val="20"/>
              </w:rPr>
            </w:pPr>
            <w:r w:rsidRPr="00D24785">
              <w:rPr>
                <w:sz w:val="20"/>
                <w:szCs w:val="20"/>
              </w:rPr>
              <w:t>und beschreiben ([…] Oxonium- und Hydroxidionen)</w:t>
            </w:r>
          </w:p>
          <w:p w14:paraId="03D97605" w14:textId="77777777" w:rsidR="00C461AF" w:rsidRPr="00D24785" w:rsidRDefault="00C461AF" w:rsidP="007253DB">
            <w:pPr>
              <w:pStyle w:val="bcTabVortext"/>
              <w:rPr>
                <w:sz w:val="20"/>
                <w:szCs w:val="20"/>
              </w:rPr>
            </w:pPr>
          </w:p>
          <w:p w14:paraId="48915843" w14:textId="77777777" w:rsidR="00C461AF" w:rsidRPr="00D24785" w:rsidRDefault="00C461AF" w:rsidP="007253DB">
            <w:pPr>
              <w:pStyle w:val="bcTabVortext"/>
              <w:rPr>
                <w:sz w:val="20"/>
                <w:szCs w:val="20"/>
              </w:rPr>
            </w:pPr>
            <w:r w:rsidRPr="00D24785">
              <w:rPr>
                <w:sz w:val="20"/>
                <w:szCs w:val="20"/>
              </w:rPr>
              <w:t>3.2.2.1 (8) Indikatoren zur Identifizierung neutraler, saurer und alkalischer Lösungen nutzen (ein Pflanzenfarbstoff, Universalindikator, Thymolphthalein-Lösung)</w:t>
            </w:r>
          </w:p>
          <w:p w14:paraId="0AF3CFE5" w14:textId="77777777" w:rsidR="00C461AF" w:rsidRPr="00D24785" w:rsidRDefault="00C461AF" w:rsidP="007253DB">
            <w:pPr>
              <w:pStyle w:val="bcTabVortext"/>
              <w:rPr>
                <w:sz w:val="20"/>
                <w:szCs w:val="20"/>
              </w:rPr>
            </w:pPr>
          </w:p>
          <w:p w14:paraId="467B3798" w14:textId="77777777" w:rsidR="00C461AF" w:rsidRDefault="00C461AF" w:rsidP="006F4A54">
            <w:pPr>
              <w:spacing w:before="60"/>
              <w:rPr>
                <w:rFonts w:eastAsia="Calibri" w:cs="Arial"/>
                <w:sz w:val="20"/>
                <w:szCs w:val="20"/>
              </w:rPr>
            </w:pPr>
            <w:r w:rsidRPr="00DA791E">
              <w:rPr>
                <w:rFonts w:eastAsia="Calibri" w:cs="Arial"/>
                <w:sz w:val="20"/>
                <w:szCs w:val="20"/>
              </w:rPr>
              <w:t>3.2.2.2 (3) Reaktionsgleichungen aufstellen (Formelschreibweise)</w:t>
            </w:r>
          </w:p>
          <w:p w14:paraId="00108CED" w14:textId="77777777" w:rsidR="00C461AF" w:rsidRPr="00D24785" w:rsidRDefault="00C461AF" w:rsidP="006F4A54">
            <w:pPr>
              <w:spacing w:before="60"/>
              <w:rPr>
                <w:rFonts w:eastAsia="Calibri" w:cs="Arial"/>
                <w:sz w:val="20"/>
                <w:szCs w:val="20"/>
              </w:rPr>
            </w:pPr>
          </w:p>
          <w:p w14:paraId="15FB173F" w14:textId="77777777" w:rsidR="00C461AF" w:rsidRPr="00D24785" w:rsidRDefault="00C461AF" w:rsidP="003D1103">
            <w:pPr>
              <w:spacing w:before="60"/>
              <w:rPr>
                <w:rFonts w:eastAsia="Calibri" w:cs="Arial"/>
                <w:sz w:val="20"/>
                <w:szCs w:val="20"/>
              </w:rPr>
            </w:pPr>
            <w:r w:rsidRPr="00D24785">
              <w:rPr>
                <w:rFonts w:eastAsia="Calibri" w:cs="Arial"/>
                <w:sz w:val="20"/>
                <w:szCs w:val="20"/>
              </w:rPr>
              <w:t>3.2.2.2 (6) eine Säure-Base-Titration durchführen und auswerten (Neutralisation)</w:t>
            </w:r>
          </w:p>
          <w:p w14:paraId="5CB799BD" w14:textId="77777777" w:rsidR="00C461AF" w:rsidRPr="00D24785" w:rsidRDefault="00C461AF" w:rsidP="006F4A54">
            <w:pPr>
              <w:spacing w:before="60"/>
              <w:rPr>
                <w:rFonts w:eastAsia="Calibri" w:cs="Arial"/>
                <w:sz w:val="20"/>
                <w:szCs w:val="20"/>
              </w:rPr>
            </w:pPr>
          </w:p>
          <w:p w14:paraId="0A91C498" w14:textId="77777777" w:rsidR="00C461AF" w:rsidRPr="003D1103" w:rsidRDefault="00C461AF" w:rsidP="00725003">
            <w:pPr>
              <w:spacing w:before="60"/>
              <w:rPr>
                <w:rFonts w:eastAsia="Calibri" w:cs="Arial"/>
                <w:sz w:val="20"/>
                <w:szCs w:val="20"/>
                <w:lang w:val="en-US"/>
              </w:rPr>
            </w:pPr>
            <w:r w:rsidRPr="00D24785">
              <w:rPr>
                <w:rFonts w:eastAsia="Calibri" w:cs="Arial"/>
                <w:sz w:val="20"/>
                <w:szCs w:val="20"/>
              </w:rPr>
              <w:t xml:space="preserve">3.2.2.2 (7) Berechnungen durchführen und dabei Größen und Einheiten korrekt nutzen ([…] </w:t>
            </w:r>
            <w:r w:rsidRPr="00DA791E">
              <w:rPr>
                <w:rFonts w:eastAsia="Calibri" w:cs="Arial"/>
                <w:sz w:val="20"/>
                <w:szCs w:val="20"/>
                <w:lang w:val="en-US"/>
              </w:rPr>
              <w:t>Stoffmengenkonzentration)</w:t>
            </w:r>
          </w:p>
        </w:tc>
        <w:tc>
          <w:tcPr>
            <w:tcW w:w="1250" w:type="pct"/>
            <w:vMerge/>
            <w:tcBorders>
              <w:top w:val="nil"/>
              <w:left w:val="single" w:sz="4" w:space="0" w:color="auto"/>
              <w:bottom w:val="nil"/>
              <w:right w:val="single" w:sz="4" w:space="0" w:color="auto"/>
            </w:tcBorders>
            <w:shd w:val="clear" w:color="auto" w:fill="auto"/>
          </w:tcPr>
          <w:p w14:paraId="152FAFD2" w14:textId="77777777" w:rsidR="00C461AF" w:rsidRPr="00D72B29" w:rsidRDefault="00C461AF" w:rsidP="00725003">
            <w:pPr>
              <w:rPr>
                <w:rFonts w:eastAsia="Calibri"/>
                <w:i/>
                <w:lang w:val="en-US"/>
              </w:rPr>
            </w:pPr>
          </w:p>
        </w:tc>
        <w:tc>
          <w:tcPr>
            <w:tcW w:w="1250" w:type="pct"/>
            <w:vMerge/>
            <w:tcBorders>
              <w:top w:val="nil"/>
              <w:left w:val="single" w:sz="4" w:space="0" w:color="auto"/>
              <w:bottom w:val="nil"/>
              <w:right w:val="single" w:sz="4" w:space="0" w:color="auto"/>
            </w:tcBorders>
            <w:shd w:val="clear" w:color="auto" w:fill="auto"/>
          </w:tcPr>
          <w:p w14:paraId="6178D265" w14:textId="77777777" w:rsidR="00C461AF" w:rsidRPr="00D72B29" w:rsidRDefault="00C461AF" w:rsidP="00725003">
            <w:pPr>
              <w:rPr>
                <w:rFonts w:eastAsia="Calibri"/>
                <w:i/>
                <w:lang w:val="en-US"/>
              </w:rPr>
            </w:pPr>
          </w:p>
        </w:tc>
      </w:tr>
      <w:tr w:rsidR="00C461AF" w:rsidRPr="00BE04EE" w14:paraId="31CED81A" w14:textId="77777777" w:rsidTr="00FC7356">
        <w:trPr>
          <w:jc w:val="center"/>
        </w:trPr>
        <w:tc>
          <w:tcPr>
            <w:tcW w:w="1250" w:type="pct"/>
            <w:vMerge/>
            <w:tcBorders>
              <w:left w:val="single" w:sz="4" w:space="0" w:color="auto"/>
              <w:right w:val="single" w:sz="4" w:space="0" w:color="auto"/>
            </w:tcBorders>
            <w:shd w:val="clear" w:color="auto" w:fill="auto"/>
          </w:tcPr>
          <w:p w14:paraId="06C5681F" w14:textId="77777777" w:rsidR="00C461AF" w:rsidRPr="00D72B29" w:rsidRDefault="00C461AF" w:rsidP="00392A96">
            <w:pPr>
              <w:pStyle w:val="bcTabVortext"/>
              <w:rPr>
                <w:lang w:val="en-US"/>
              </w:rPr>
            </w:pPr>
          </w:p>
        </w:tc>
        <w:tc>
          <w:tcPr>
            <w:tcW w:w="1250" w:type="pct"/>
            <w:vMerge/>
            <w:tcBorders>
              <w:left w:val="single" w:sz="4" w:space="0" w:color="auto"/>
              <w:right w:val="single" w:sz="4" w:space="0" w:color="auto"/>
            </w:tcBorders>
            <w:shd w:val="clear" w:color="auto" w:fill="auto"/>
          </w:tcPr>
          <w:p w14:paraId="5E382AA0" w14:textId="77777777" w:rsidR="00C461AF" w:rsidRPr="00D72B29" w:rsidRDefault="00C461AF" w:rsidP="00725003">
            <w:pPr>
              <w:spacing w:before="60"/>
              <w:rPr>
                <w:lang w:val="en-US"/>
              </w:rPr>
            </w:pPr>
          </w:p>
        </w:tc>
        <w:tc>
          <w:tcPr>
            <w:tcW w:w="1250" w:type="pct"/>
            <w:tcBorders>
              <w:top w:val="nil"/>
              <w:left w:val="single" w:sz="4" w:space="0" w:color="auto"/>
              <w:bottom w:val="nil"/>
              <w:right w:val="single" w:sz="4" w:space="0" w:color="auto"/>
            </w:tcBorders>
            <w:shd w:val="clear" w:color="auto" w:fill="auto"/>
          </w:tcPr>
          <w:p w14:paraId="2BC83343" w14:textId="77777777" w:rsidR="00C461AF" w:rsidRPr="00D24785" w:rsidRDefault="00C461AF" w:rsidP="005F2BB1">
            <w:pPr>
              <w:rPr>
                <w:rFonts w:eastAsia="Calibri"/>
              </w:rPr>
            </w:pPr>
            <w:r w:rsidRPr="00D24785">
              <w:rPr>
                <w:rFonts w:eastAsia="Calibri"/>
              </w:rPr>
              <w:t>Reaktion von Chlorwasserstoff mit Wasser</w:t>
            </w:r>
          </w:p>
          <w:p w14:paraId="3A6363D6" w14:textId="77777777" w:rsidR="00C461AF" w:rsidRPr="001D13A3" w:rsidRDefault="00C461AF" w:rsidP="002169DE">
            <w:pPr>
              <w:numPr>
                <w:ilvl w:val="0"/>
                <w:numId w:val="19"/>
              </w:numPr>
              <w:rPr>
                <w:rFonts w:eastAsia="Calibri" w:cs="Arial"/>
              </w:rPr>
            </w:pPr>
            <w:r w:rsidRPr="00D24785">
              <w:rPr>
                <w:rFonts w:eastAsia="Calibri" w:cs="Arial"/>
              </w:rPr>
              <w:t>Auf</w:t>
            </w:r>
            <w:r w:rsidR="00B439D2">
              <w:rPr>
                <w:rFonts w:eastAsia="Calibri" w:cs="Arial"/>
              </w:rPr>
              <w:t xml:space="preserve">stellen der Reaktionsgleichung </w:t>
            </w:r>
            <w:r w:rsidRPr="00D24785">
              <w:rPr>
                <w:rFonts w:eastAsia="Calibri" w:cs="Arial"/>
              </w:rPr>
              <w:t xml:space="preserve">in der </w:t>
            </w:r>
            <w:r w:rsidR="00B439D2" w:rsidRPr="001D13A3">
              <w:rPr>
                <w:rFonts w:eastAsia="Calibri" w:cs="Arial"/>
              </w:rPr>
              <w:t xml:space="preserve">Lewis-Schreibweise, Bildung </w:t>
            </w:r>
            <w:r w:rsidRPr="001D13A3">
              <w:rPr>
                <w:rFonts w:eastAsia="Calibri" w:cs="Arial"/>
              </w:rPr>
              <w:t>des Oxonium</w:t>
            </w:r>
            <w:r w:rsidR="00C15F2E" w:rsidRPr="001D13A3">
              <w:rPr>
                <w:rFonts w:eastAsia="Calibri" w:cs="Arial"/>
              </w:rPr>
              <w:t>-I</w:t>
            </w:r>
            <w:r w:rsidRPr="001D13A3">
              <w:rPr>
                <w:rFonts w:eastAsia="Calibri" w:cs="Arial"/>
              </w:rPr>
              <w:t>ons</w:t>
            </w:r>
          </w:p>
          <w:p w14:paraId="11F9E20F" w14:textId="77777777" w:rsidR="00C461AF" w:rsidRPr="00D24785" w:rsidRDefault="00B439D2" w:rsidP="002169DE">
            <w:pPr>
              <w:numPr>
                <w:ilvl w:val="0"/>
                <w:numId w:val="19"/>
              </w:numPr>
              <w:rPr>
                <w:rFonts w:eastAsia="Calibri" w:cs="Arial"/>
              </w:rPr>
            </w:pPr>
            <w:r>
              <w:rPr>
                <w:rFonts w:eastAsia="Calibri" w:cs="Arial"/>
              </w:rPr>
              <w:t xml:space="preserve">Zuordnung der Begriffe “Säure” </w:t>
            </w:r>
            <w:r w:rsidR="00C461AF" w:rsidRPr="00D24785">
              <w:rPr>
                <w:rFonts w:eastAsia="Calibri" w:cs="Arial"/>
              </w:rPr>
              <w:t>und “Base” (Teilchenebene)</w:t>
            </w:r>
          </w:p>
          <w:p w14:paraId="3A6220B5" w14:textId="77777777" w:rsidR="00C461AF" w:rsidRPr="00D24785" w:rsidRDefault="00C461AF" w:rsidP="002169DE">
            <w:pPr>
              <w:numPr>
                <w:ilvl w:val="0"/>
                <w:numId w:val="19"/>
              </w:numPr>
              <w:rPr>
                <w:rFonts w:eastAsia="Calibri"/>
              </w:rPr>
            </w:pPr>
            <w:r w:rsidRPr="00D24785">
              <w:rPr>
                <w:rFonts w:eastAsia="Calibri" w:cs="Arial"/>
              </w:rPr>
              <w:t>Charakteris</w:t>
            </w:r>
            <w:r w:rsidR="00B439D2">
              <w:rPr>
                <w:rFonts w:eastAsia="Calibri" w:cs="Arial"/>
              </w:rPr>
              <w:t xml:space="preserve">ierung der sauren </w:t>
            </w:r>
            <w:r>
              <w:rPr>
                <w:rFonts w:eastAsia="Calibri" w:cs="Arial"/>
              </w:rPr>
              <w:t>Lösung auf der Teilchenebene</w:t>
            </w:r>
          </w:p>
        </w:tc>
        <w:tc>
          <w:tcPr>
            <w:tcW w:w="1250" w:type="pct"/>
            <w:tcBorders>
              <w:top w:val="nil"/>
              <w:left w:val="single" w:sz="4" w:space="0" w:color="auto"/>
              <w:bottom w:val="nil"/>
              <w:right w:val="single" w:sz="4" w:space="0" w:color="auto"/>
            </w:tcBorders>
            <w:shd w:val="clear" w:color="auto" w:fill="auto"/>
          </w:tcPr>
          <w:p w14:paraId="618D8FA0" w14:textId="77777777" w:rsidR="00C461AF" w:rsidRPr="00D24785" w:rsidRDefault="00FC7356" w:rsidP="00725003">
            <w:pPr>
              <w:rPr>
                <w:rFonts w:eastAsia="Calibri"/>
              </w:rPr>
            </w:pPr>
            <w:r>
              <w:rPr>
                <w:rFonts w:eastAsia="Calibri"/>
              </w:rPr>
              <w:t>LD</w:t>
            </w:r>
            <w:r w:rsidR="00C461AF" w:rsidRPr="00D24785">
              <w:rPr>
                <w:rFonts w:eastAsia="Calibri"/>
              </w:rPr>
              <w:t>: Aufleiten von Chlorwasserstoff auf Wasser mit Universalindikator</w:t>
            </w:r>
          </w:p>
          <w:p w14:paraId="0ECBDF18" w14:textId="77777777" w:rsidR="00C461AF" w:rsidRDefault="00C461AF" w:rsidP="00725003">
            <w:pPr>
              <w:rPr>
                <w:rFonts w:eastAsia="Calibri"/>
              </w:rPr>
            </w:pPr>
          </w:p>
          <w:p w14:paraId="3E3A59C3" w14:textId="77777777" w:rsidR="00C461AF" w:rsidRDefault="00C461AF" w:rsidP="00725003">
            <w:pPr>
              <w:rPr>
                <w:rFonts w:eastAsia="Calibri"/>
              </w:rPr>
            </w:pPr>
          </w:p>
          <w:p w14:paraId="5F925099" w14:textId="77777777" w:rsidR="00C461AF" w:rsidRDefault="00C461AF" w:rsidP="00725003">
            <w:pPr>
              <w:rPr>
                <w:rFonts w:eastAsia="Calibri"/>
              </w:rPr>
            </w:pPr>
          </w:p>
          <w:p w14:paraId="0B2AF7B8" w14:textId="77777777" w:rsidR="00C461AF" w:rsidRPr="00D24785" w:rsidRDefault="00C461AF" w:rsidP="00725003">
            <w:pPr>
              <w:rPr>
                <w:rFonts w:eastAsia="Calibri"/>
              </w:rPr>
            </w:pPr>
          </w:p>
          <w:p w14:paraId="0A6E042C" w14:textId="77777777" w:rsidR="00C461AF" w:rsidRPr="00D24785" w:rsidRDefault="00C461AF" w:rsidP="00725003">
            <w:pPr>
              <w:rPr>
                <w:rFonts w:eastAsia="Calibri"/>
              </w:rPr>
            </w:pPr>
          </w:p>
          <w:p w14:paraId="39A2B38C" w14:textId="77777777" w:rsidR="00C461AF" w:rsidRPr="00BE04EE" w:rsidRDefault="00C461AF" w:rsidP="00725003">
            <w:pPr>
              <w:rPr>
                <w:rFonts w:eastAsia="Calibri"/>
              </w:rPr>
            </w:pPr>
            <w:r w:rsidRPr="00BE04EE">
              <w:rPr>
                <w:rFonts w:eastAsia="Calibri"/>
              </w:rPr>
              <w:t>Oxonium</w:t>
            </w:r>
            <w:r>
              <w:rPr>
                <w:rFonts w:eastAsia="Calibri"/>
              </w:rPr>
              <w:t>-I</w:t>
            </w:r>
            <w:r w:rsidRPr="00BE04EE">
              <w:rPr>
                <w:rFonts w:eastAsia="Calibri"/>
              </w:rPr>
              <w:t>onen als charakteristische Teilchen saurer Lösungen</w:t>
            </w:r>
          </w:p>
        </w:tc>
      </w:tr>
      <w:tr w:rsidR="00C461AF" w:rsidRPr="00D24785" w14:paraId="49DE6DFE" w14:textId="77777777" w:rsidTr="00FC7356">
        <w:trPr>
          <w:jc w:val="center"/>
        </w:trPr>
        <w:tc>
          <w:tcPr>
            <w:tcW w:w="1250" w:type="pct"/>
            <w:vMerge/>
            <w:tcBorders>
              <w:left w:val="single" w:sz="4" w:space="0" w:color="auto"/>
              <w:right w:val="single" w:sz="4" w:space="0" w:color="auto"/>
            </w:tcBorders>
            <w:shd w:val="clear" w:color="auto" w:fill="auto"/>
          </w:tcPr>
          <w:p w14:paraId="674539E8" w14:textId="77777777" w:rsidR="00C461AF" w:rsidRPr="00BE04EE" w:rsidRDefault="00C461AF" w:rsidP="00392A96">
            <w:pPr>
              <w:pStyle w:val="bcTabVortext"/>
            </w:pPr>
          </w:p>
        </w:tc>
        <w:tc>
          <w:tcPr>
            <w:tcW w:w="1250" w:type="pct"/>
            <w:vMerge/>
            <w:tcBorders>
              <w:left w:val="single" w:sz="4" w:space="0" w:color="auto"/>
              <w:right w:val="single" w:sz="4" w:space="0" w:color="auto"/>
            </w:tcBorders>
            <w:shd w:val="clear" w:color="auto" w:fill="auto"/>
          </w:tcPr>
          <w:p w14:paraId="65CB58AA" w14:textId="77777777" w:rsidR="00C461AF" w:rsidRPr="00BE04EE" w:rsidRDefault="00C461AF" w:rsidP="00725003">
            <w:pPr>
              <w:spacing w:before="60"/>
            </w:pPr>
          </w:p>
        </w:tc>
        <w:tc>
          <w:tcPr>
            <w:tcW w:w="1250" w:type="pct"/>
            <w:tcBorders>
              <w:top w:val="nil"/>
              <w:left w:val="single" w:sz="4" w:space="0" w:color="auto"/>
              <w:bottom w:val="single" w:sz="4" w:space="0" w:color="auto"/>
              <w:right w:val="single" w:sz="4" w:space="0" w:color="auto"/>
            </w:tcBorders>
            <w:shd w:val="clear" w:color="auto" w:fill="auto"/>
          </w:tcPr>
          <w:p w14:paraId="4515545D" w14:textId="77777777" w:rsidR="00C461AF" w:rsidRPr="00D24785" w:rsidRDefault="00C461AF" w:rsidP="00725003">
            <w:pPr>
              <w:rPr>
                <w:rFonts w:eastAsia="Calibri"/>
              </w:rPr>
            </w:pPr>
            <w:r w:rsidRPr="00D24785">
              <w:rPr>
                <w:rFonts w:eastAsia="Calibri"/>
              </w:rPr>
              <w:t>Beispiele für weitere Säuren</w:t>
            </w:r>
            <w:r>
              <w:rPr>
                <w:rFonts w:eastAsia="Calibri"/>
              </w:rPr>
              <w:t xml:space="preserve"> und saure Lösungen</w:t>
            </w:r>
          </w:p>
          <w:p w14:paraId="16B24237" w14:textId="77777777" w:rsidR="00C461AF" w:rsidRPr="00DB6B24" w:rsidRDefault="00C461AF" w:rsidP="002169DE">
            <w:pPr>
              <w:numPr>
                <w:ilvl w:val="0"/>
                <w:numId w:val="19"/>
              </w:numPr>
              <w:rPr>
                <w:rFonts w:eastAsia="Calibri" w:cs="Arial"/>
              </w:rPr>
            </w:pPr>
            <w:r w:rsidRPr="00DB6B24">
              <w:rPr>
                <w:rFonts w:eastAsia="Calibri" w:cs="Arial"/>
              </w:rPr>
              <w:t>kohlensaure Lösung</w:t>
            </w:r>
          </w:p>
          <w:p w14:paraId="4FA2E550" w14:textId="77777777" w:rsidR="00C461AF" w:rsidRPr="00D24785" w:rsidRDefault="00C461AF" w:rsidP="002169DE">
            <w:pPr>
              <w:numPr>
                <w:ilvl w:val="0"/>
                <w:numId w:val="19"/>
              </w:numPr>
              <w:rPr>
                <w:rFonts w:eastAsia="Calibri"/>
              </w:rPr>
            </w:pPr>
            <w:r w:rsidRPr="00DB6B24">
              <w:rPr>
                <w:rFonts w:eastAsia="Calibri" w:cs="Arial"/>
              </w:rPr>
              <w:t>Säure</w:t>
            </w:r>
            <w:r w:rsidRPr="001D13A3">
              <w:rPr>
                <w:rFonts w:eastAsia="Calibri" w:cs="Arial"/>
              </w:rPr>
              <w:t>n</w:t>
            </w:r>
            <w:r w:rsidRPr="00D24785">
              <w:rPr>
                <w:rFonts w:eastAsia="Calibri"/>
              </w:rPr>
              <w:t xml:space="preserve"> im Alltag </w:t>
            </w:r>
          </w:p>
        </w:tc>
        <w:tc>
          <w:tcPr>
            <w:tcW w:w="1250" w:type="pct"/>
            <w:tcBorders>
              <w:top w:val="nil"/>
              <w:left w:val="single" w:sz="4" w:space="0" w:color="auto"/>
              <w:bottom w:val="single" w:sz="4" w:space="0" w:color="auto"/>
              <w:right w:val="single" w:sz="4" w:space="0" w:color="auto"/>
            </w:tcBorders>
            <w:shd w:val="clear" w:color="auto" w:fill="auto"/>
          </w:tcPr>
          <w:p w14:paraId="374403C8" w14:textId="77777777" w:rsidR="00C461AF" w:rsidRPr="00D24785" w:rsidRDefault="00C461AF" w:rsidP="00725003">
            <w:pPr>
              <w:rPr>
                <w:rFonts w:eastAsia="Calibri"/>
              </w:rPr>
            </w:pPr>
            <w:r w:rsidRPr="00D24785">
              <w:rPr>
                <w:rFonts w:eastAsia="Calibri"/>
              </w:rPr>
              <w:t>Aufstellen der Reaktionsgleichungen für die Reaktion der Säuren mit Wasser (Summenformeln)</w:t>
            </w:r>
          </w:p>
          <w:p w14:paraId="4751E1B4" w14:textId="77777777" w:rsidR="00C461AF" w:rsidRPr="00D24785" w:rsidRDefault="00C461AF" w:rsidP="00725003">
            <w:pPr>
              <w:rPr>
                <w:rFonts w:eastAsia="Calibri"/>
              </w:rPr>
            </w:pPr>
            <w:r w:rsidRPr="00D24785">
              <w:rPr>
                <w:rFonts w:eastAsia="Calibri"/>
              </w:rPr>
              <w:t>Fruchtsäuren, Magensäure</w:t>
            </w:r>
          </w:p>
          <w:p w14:paraId="2B4C8C43" w14:textId="77777777" w:rsidR="00C461AF" w:rsidRPr="00D24785" w:rsidRDefault="00C461AF" w:rsidP="00725003">
            <w:pPr>
              <w:rPr>
                <w:rFonts w:eastAsia="Calibri"/>
              </w:rPr>
            </w:pPr>
            <w:r w:rsidRPr="00D24785">
              <w:rPr>
                <w:rFonts w:eastAsia="Calibri"/>
              </w:rPr>
              <w:t>Wiederholung der Gefahrenpiktogramme</w:t>
            </w:r>
          </w:p>
          <w:p w14:paraId="32AD9FF6" w14:textId="77777777" w:rsidR="00C461AF" w:rsidRPr="00D24785" w:rsidRDefault="00B439D2" w:rsidP="00725003">
            <w:pPr>
              <w:rPr>
                <w:rFonts w:eastAsia="Calibri"/>
              </w:rPr>
            </w:pPr>
            <w:r w:rsidRPr="00AD0500">
              <w:rPr>
                <w:rFonts w:eastAsia="Calibri" w:cs="Arial"/>
                <w:noProof w:val="0"/>
                <w:color w:val="FFFFFF"/>
                <w:shd w:val="clear" w:color="auto" w:fill="009C38"/>
                <w:lang w:eastAsia="en-US"/>
              </w:rPr>
              <w:t>BNE</w:t>
            </w:r>
            <w:r w:rsidR="00FC7356">
              <w:rPr>
                <w:rFonts w:eastAsia="Calibri"/>
              </w:rPr>
              <w:t>:</w:t>
            </w:r>
            <w:r w:rsidR="000A0CFB">
              <w:rPr>
                <w:rFonts w:eastAsia="Calibri"/>
              </w:rPr>
              <w:t xml:space="preserve"> </w:t>
            </w:r>
            <w:r w:rsidR="00C461AF" w:rsidRPr="00D24785">
              <w:rPr>
                <w:rFonts w:eastAsia="Calibri"/>
              </w:rPr>
              <w:t>Nitratbelastung des Trinkwassers</w:t>
            </w:r>
          </w:p>
        </w:tc>
      </w:tr>
      <w:tr w:rsidR="00C461AF" w:rsidRPr="00BE04EE" w14:paraId="64502976" w14:textId="77777777" w:rsidTr="00FC7356">
        <w:trPr>
          <w:jc w:val="center"/>
        </w:trPr>
        <w:tc>
          <w:tcPr>
            <w:tcW w:w="1250" w:type="pct"/>
            <w:vMerge/>
            <w:tcBorders>
              <w:left w:val="single" w:sz="4" w:space="0" w:color="auto"/>
              <w:right w:val="single" w:sz="4" w:space="0" w:color="auto"/>
            </w:tcBorders>
            <w:shd w:val="clear" w:color="auto" w:fill="auto"/>
          </w:tcPr>
          <w:p w14:paraId="752E8A01" w14:textId="77777777" w:rsidR="00C461AF" w:rsidRPr="00D24785" w:rsidRDefault="00C461AF" w:rsidP="00392A96">
            <w:pPr>
              <w:pStyle w:val="bcTabVortext"/>
            </w:pPr>
          </w:p>
        </w:tc>
        <w:tc>
          <w:tcPr>
            <w:tcW w:w="1250" w:type="pct"/>
            <w:vMerge/>
            <w:tcBorders>
              <w:left w:val="single" w:sz="4" w:space="0" w:color="auto"/>
              <w:right w:val="single" w:sz="4" w:space="0" w:color="auto"/>
            </w:tcBorders>
            <w:shd w:val="clear" w:color="auto" w:fill="auto"/>
          </w:tcPr>
          <w:p w14:paraId="15713550" w14:textId="77777777" w:rsidR="00C461AF" w:rsidRPr="00D24785" w:rsidRDefault="00C461AF" w:rsidP="00725003">
            <w:pPr>
              <w:spacing w:before="60"/>
            </w:pPr>
          </w:p>
        </w:tc>
        <w:tc>
          <w:tcPr>
            <w:tcW w:w="1250" w:type="pct"/>
            <w:tcBorders>
              <w:left w:val="single" w:sz="4" w:space="0" w:color="auto"/>
              <w:bottom w:val="nil"/>
              <w:right w:val="single" w:sz="4" w:space="0" w:color="auto"/>
            </w:tcBorders>
            <w:shd w:val="clear" w:color="auto" w:fill="auto"/>
          </w:tcPr>
          <w:p w14:paraId="3316F5BC" w14:textId="77777777" w:rsidR="00C461AF" w:rsidRPr="00D24785" w:rsidRDefault="00C461AF" w:rsidP="00725003">
            <w:pPr>
              <w:rPr>
                <w:rFonts w:eastAsia="Calibri"/>
              </w:rPr>
            </w:pPr>
            <w:r w:rsidRPr="00D24785">
              <w:rPr>
                <w:rFonts w:eastAsia="Calibri"/>
              </w:rPr>
              <w:t>Reaktion von Ammoniak mit Wasser</w:t>
            </w:r>
          </w:p>
          <w:p w14:paraId="12DE0591" w14:textId="77777777" w:rsidR="00C461AF" w:rsidRPr="00D24785" w:rsidRDefault="00C461AF" w:rsidP="00725003">
            <w:pPr>
              <w:rPr>
                <w:rFonts w:eastAsia="Calibri"/>
              </w:rPr>
            </w:pPr>
          </w:p>
          <w:p w14:paraId="6A883E1A" w14:textId="77777777" w:rsidR="00C461AF" w:rsidRPr="00D24785" w:rsidRDefault="00C461AF" w:rsidP="00725003">
            <w:pPr>
              <w:rPr>
                <w:rFonts w:eastAsia="Calibri"/>
              </w:rPr>
            </w:pPr>
          </w:p>
          <w:p w14:paraId="07C34EA7" w14:textId="77777777" w:rsidR="00FC7356" w:rsidRPr="00D24785" w:rsidRDefault="00FC7356" w:rsidP="00725003">
            <w:pPr>
              <w:rPr>
                <w:rFonts w:eastAsia="Calibri"/>
              </w:rPr>
            </w:pPr>
          </w:p>
          <w:p w14:paraId="6AAD2306" w14:textId="77777777" w:rsidR="00C461AF" w:rsidRPr="008F356B" w:rsidRDefault="00C461AF" w:rsidP="002169DE">
            <w:pPr>
              <w:numPr>
                <w:ilvl w:val="0"/>
                <w:numId w:val="19"/>
              </w:numPr>
              <w:rPr>
                <w:rFonts w:eastAsia="Calibri" w:cs="Arial"/>
              </w:rPr>
            </w:pPr>
            <w:r w:rsidRPr="00D24785">
              <w:rPr>
                <w:rFonts w:eastAsia="Calibri" w:cs="Arial"/>
              </w:rPr>
              <w:t xml:space="preserve">Aufstellen der Reaktionsgleichung in der </w:t>
            </w:r>
            <w:r w:rsidR="00B439D2" w:rsidRPr="008F356B">
              <w:rPr>
                <w:rFonts w:eastAsia="Calibri" w:cs="Arial"/>
              </w:rPr>
              <w:t xml:space="preserve">Lewis-Schreibweise, Bildung </w:t>
            </w:r>
            <w:r w:rsidRPr="008F356B">
              <w:rPr>
                <w:rFonts w:eastAsia="Calibri" w:cs="Arial"/>
              </w:rPr>
              <w:t>des Hydroxid</w:t>
            </w:r>
            <w:r w:rsidR="00C15F2E" w:rsidRPr="008F356B">
              <w:rPr>
                <w:rFonts w:eastAsia="Calibri" w:cs="Arial"/>
              </w:rPr>
              <w:t>-I</w:t>
            </w:r>
            <w:r w:rsidRPr="008F356B">
              <w:rPr>
                <w:rFonts w:eastAsia="Calibri" w:cs="Arial"/>
              </w:rPr>
              <w:t>ons</w:t>
            </w:r>
          </w:p>
          <w:p w14:paraId="0F258C87" w14:textId="77777777" w:rsidR="00C461AF" w:rsidRPr="00D24785" w:rsidRDefault="00B439D2" w:rsidP="002169DE">
            <w:pPr>
              <w:numPr>
                <w:ilvl w:val="0"/>
                <w:numId w:val="19"/>
              </w:numPr>
              <w:rPr>
                <w:rFonts w:eastAsia="Calibri" w:cs="Arial"/>
              </w:rPr>
            </w:pPr>
            <w:r>
              <w:rPr>
                <w:rFonts w:eastAsia="Calibri" w:cs="Arial"/>
              </w:rPr>
              <w:t xml:space="preserve">Zuordnung der Begriffe “Säure” </w:t>
            </w:r>
            <w:r w:rsidR="00C461AF" w:rsidRPr="00D24785">
              <w:rPr>
                <w:rFonts w:eastAsia="Calibri" w:cs="Arial"/>
              </w:rPr>
              <w:t>und “Base” (Teilchenebene)</w:t>
            </w:r>
          </w:p>
          <w:p w14:paraId="2E8CC760" w14:textId="77777777" w:rsidR="00C461AF" w:rsidRPr="00D24785" w:rsidRDefault="00C461AF" w:rsidP="002169DE">
            <w:pPr>
              <w:numPr>
                <w:ilvl w:val="0"/>
                <w:numId w:val="19"/>
              </w:numPr>
              <w:rPr>
                <w:rFonts w:eastAsia="Calibri"/>
              </w:rPr>
            </w:pPr>
            <w:r w:rsidRPr="00D24785">
              <w:rPr>
                <w:rFonts w:eastAsia="Calibri" w:cs="Arial"/>
              </w:rPr>
              <w:t>Ch</w:t>
            </w:r>
            <w:r w:rsidR="00B439D2">
              <w:rPr>
                <w:rFonts w:eastAsia="Calibri" w:cs="Arial"/>
              </w:rPr>
              <w:t>arakterisierung der alkalischen</w:t>
            </w:r>
            <w:r w:rsidRPr="00D24785">
              <w:rPr>
                <w:rFonts w:eastAsia="Calibri" w:cs="Arial"/>
              </w:rPr>
              <w:t xml:space="preserve">Lösung </w:t>
            </w:r>
            <w:r>
              <w:rPr>
                <w:rFonts w:eastAsia="Calibri" w:cs="Arial"/>
              </w:rPr>
              <w:t>auf der Teilchenebene</w:t>
            </w:r>
          </w:p>
        </w:tc>
        <w:tc>
          <w:tcPr>
            <w:tcW w:w="1250" w:type="pct"/>
            <w:tcBorders>
              <w:left w:val="single" w:sz="4" w:space="0" w:color="auto"/>
              <w:bottom w:val="nil"/>
              <w:right w:val="single" w:sz="4" w:space="0" w:color="auto"/>
            </w:tcBorders>
            <w:shd w:val="clear" w:color="auto" w:fill="auto"/>
          </w:tcPr>
          <w:p w14:paraId="69C9676B" w14:textId="77777777" w:rsidR="00C461AF" w:rsidRPr="00D24785" w:rsidRDefault="00C461AF" w:rsidP="00725003">
            <w:pPr>
              <w:rPr>
                <w:rFonts w:eastAsia="Calibri"/>
              </w:rPr>
            </w:pPr>
            <w:r w:rsidRPr="00D24785">
              <w:rPr>
                <w:rFonts w:eastAsia="Calibri"/>
              </w:rPr>
              <w:t>Hypothesenbildung:</w:t>
            </w:r>
          </w:p>
          <w:p w14:paraId="6E9160E4" w14:textId="77777777" w:rsidR="00C461AF" w:rsidRPr="00D24785" w:rsidRDefault="00C461AF" w:rsidP="00725003">
            <w:pPr>
              <w:rPr>
                <w:rFonts w:eastAsia="Calibri"/>
              </w:rPr>
            </w:pPr>
            <w:r w:rsidRPr="00D24785">
              <w:rPr>
                <w:rFonts w:eastAsia="Calibri"/>
              </w:rPr>
              <w:t>Formulierung der Erwartungen bei der Reaktion von Ammoniak mit Wasser (+Indikator)</w:t>
            </w:r>
          </w:p>
          <w:p w14:paraId="5A3EEFAE" w14:textId="77777777" w:rsidR="00C461AF" w:rsidRPr="00D24785" w:rsidRDefault="00C461AF" w:rsidP="00725003">
            <w:pPr>
              <w:rPr>
                <w:rFonts w:eastAsia="Calibri"/>
              </w:rPr>
            </w:pPr>
            <w:r w:rsidRPr="00D24785">
              <w:rPr>
                <w:rFonts w:eastAsia="Calibri"/>
              </w:rPr>
              <w:t>SÜ: Spritzentechnik</w:t>
            </w:r>
          </w:p>
          <w:p w14:paraId="3B7DD2EF" w14:textId="77777777" w:rsidR="00C461AF" w:rsidRPr="00D24785" w:rsidRDefault="00FC7356" w:rsidP="00725003">
            <w:pPr>
              <w:rPr>
                <w:rFonts w:eastAsia="Calibri"/>
              </w:rPr>
            </w:pPr>
            <w:r>
              <w:rPr>
                <w:rFonts w:eastAsia="Calibri"/>
              </w:rPr>
              <w:t>LD</w:t>
            </w:r>
            <w:r w:rsidR="00C461AF" w:rsidRPr="00D24785">
              <w:rPr>
                <w:rFonts w:eastAsia="Calibri"/>
              </w:rPr>
              <w:t>: Ammoniakspringbrunnen</w:t>
            </w:r>
          </w:p>
          <w:p w14:paraId="6511E3CD" w14:textId="77777777" w:rsidR="00C461AF" w:rsidRDefault="00C461AF" w:rsidP="00725003">
            <w:pPr>
              <w:rPr>
                <w:rFonts w:eastAsia="Calibri"/>
              </w:rPr>
            </w:pPr>
          </w:p>
          <w:p w14:paraId="7A5D2C86" w14:textId="77777777" w:rsidR="00C461AF" w:rsidRDefault="00C461AF" w:rsidP="00725003">
            <w:pPr>
              <w:rPr>
                <w:rFonts w:eastAsia="Calibri"/>
              </w:rPr>
            </w:pPr>
          </w:p>
          <w:p w14:paraId="638216F3" w14:textId="77777777" w:rsidR="00C461AF" w:rsidRPr="00D24785" w:rsidRDefault="00C461AF" w:rsidP="00725003">
            <w:pPr>
              <w:rPr>
                <w:rFonts w:eastAsia="Calibri"/>
              </w:rPr>
            </w:pPr>
          </w:p>
          <w:p w14:paraId="10B7554D" w14:textId="77777777" w:rsidR="00C461AF" w:rsidRPr="00BE04EE" w:rsidRDefault="00C461AF" w:rsidP="00725003">
            <w:pPr>
              <w:rPr>
                <w:rFonts w:eastAsia="Calibri"/>
              </w:rPr>
            </w:pPr>
            <w:r w:rsidRPr="00BE04EE">
              <w:rPr>
                <w:rFonts w:eastAsia="Calibri"/>
              </w:rPr>
              <w:t>Hydroxid</w:t>
            </w:r>
            <w:r>
              <w:rPr>
                <w:rFonts w:eastAsia="Calibri"/>
              </w:rPr>
              <w:t>-I</w:t>
            </w:r>
            <w:r w:rsidRPr="00BE04EE">
              <w:rPr>
                <w:rFonts w:eastAsia="Calibri"/>
              </w:rPr>
              <w:t xml:space="preserve">onen als charakteristische Teilchen von </w:t>
            </w:r>
            <w:r>
              <w:rPr>
                <w:rFonts w:eastAsia="Calibri"/>
              </w:rPr>
              <w:t>a</w:t>
            </w:r>
            <w:r w:rsidRPr="00BE04EE">
              <w:rPr>
                <w:rFonts w:eastAsia="Calibri"/>
              </w:rPr>
              <w:t>lkalische</w:t>
            </w:r>
            <w:r>
              <w:rPr>
                <w:rFonts w:eastAsia="Calibri"/>
              </w:rPr>
              <w:t>n</w:t>
            </w:r>
            <w:r w:rsidRPr="00BE04EE">
              <w:rPr>
                <w:rFonts w:eastAsia="Calibri"/>
              </w:rPr>
              <w:t xml:space="preserve"> Lösungen</w:t>
            </w:r>
          </w:p>
        </w:tc>
      </w:tr>
      <w:tr w:rsidR="00C461AF" w:rsidRPr="00D24785" w14:paraId="00CEBAE9" w14:textId="77777777" w:rsidTr="00FC7356">
        <w:trPr>
          <w:jc w:val="center"/>
        </w:trPr>
        <w:tc>
          <w:tcPr>
            <w:tcW w:w="1250" w:type="pct"/>
            <w:vMerge/>
            <w:tcBorders>
              <w:left w:val="single" w:sz="4" w:space="0" w:color="auto"/>
              <w:right w:val="single" w:sz="4" w:space="0" w:color="auto"/>
            </w:tcBorders>
            <w:shd w:val="clear" w:color="auto" w:fill="auto"/>
          </w:tcPr>
          <w:p w14:paraId="7253806F" w14:textId="77777777" w:rsidR="00C461AF" w:rsidRPr="00BE04EE" w:rsidRDefault="00C461AF" w:rsidP="00392A96">
            <w:pPr>
              <w:pStyle w:val="bcTabVortext"/>
            </w:pPr>
          </w:p>
        </w:tc>
        <w:tc>
          <w:tcPr>
            <w:tcW w:w="1250" w:type="pct"/>
            <w:vMerge/>
            <w:tcBorders>
              <w:left w:val="single" w:sz="4" w:space="0" w:color="auto"/>
              <w:right w:val="single" w:sz="4" w:space="0" w:color="auto"/>
            </w:tcBorders>
            <w:shd w:val="clear" w:color="auto" w:fill="auto"/>
          </w:tcPr>
          <w:p w14:paraId="08732A19" w14:textId="77777777" w:rsidR="00C461AF" w:rsidRPr="00BE04EE" w:rsidRDefault="00C461AF" w:rsidP="00725003">
            <w:pPr>
              <w:spacing w:before="60"/>
              <w:rPr>
                <w:rFonts w:eastAsia="Calibri" w:cs="Arial"/>
                <w:szCs w:val="22"/>
              </w:rPr>
            </w:pPr>
          </w:p>
        </w:tc>
        <w:tc>
          <w:tcPr>
            <w:tcW w:w="1250" w:type="pct"/>
            <w:tcBorders>
              <w:top w:val="nil"/>
              <w:left w:val="single" w:sz="4" w:space="0" w:color="auto"/>
              <w:bottom w:val="nil"/>
              <w:right w:val="single" w:sz="4" w:space="0" w:color="auto"/>
            </w:tcBorders>
            <w:shd w:val="clear" w:color="auto" w:fill="auto"/>
          </w:tcPr>
          <w:p w14:paraId="4522B9A7" w14:textId="77777777" w:rsidR="00C461AF" w:rsidRPr="00D24785" w:rsidRDefault="00C461AF" w:rsidP="00725003">
            <w:pPr>
              <w:rPr>
                <w:rFonts w:eastAsia="Calibri"/>
              </w:rPr>
            </w:pPr>
            <w:r w:rsidRPr="00D24785">
              <w:rPr>
                <w:rFonts w:eastAsia="Calibri"/>
              </w:rPr>
              <w:t xml:space="preserve">Beispiele </w:t>
            </w:r>
            <w:r w:rsidR="001D13A3">
              <w:rPr>
                <w:rFonts w:eastAsia="Calibri"/>
              </w:rPr>
              <w:t>für weitere alkalische Lösungen</w:t>
            </w:r>
          </w:p>
          <w:p w14:paraId="60391AD3" w14:textId="77777777" w:rsidR="00C461AF" w:rsidRPr="00D24785" w:rsidRDefault="00C461AF" w:rsidP="002169DE">
            <w:pPr>
              <w:numPr>
                <w:ilvl w:val="0"/>
                <w:numId w:val="19"/>
              </w:numPr>
              <w:rPr>
                <w:rFonts w:eastAsia="Calibri" w:cs="Arial"/>
              </w:rPr>
            </w:pPr>
            <w:r w:rsidRPr="00D24785">
              <w:rPr>
                <w:rFonts w:eastAsia="Calibri" w:cs="Arial"/>
              </w:rPr>
              <w:t>Natronlauge</w:t>
            </w:r>
          </w:p>
          <w:p w14:paraId="09C704B8" w14:textId="77777777" w:rsidR="00C461AF" w:rsidRDefault="00C461AF" w:rsidP="002169DE">
            <w:pPr>
              <w:numPr>
                <w:ilvl w:val="0"/>
                <w:numId w:val="19"/>
              </w:numPr>
              <w:rPr>
                <w:rFonts w:eastAsia="Calibri" w:cs="Arial"/>
              </w:rPr>
            </w:pPr>
            <w:r>
              <w:rPr>
                <w:rFonts w:eastAsia="Calibri" w:cs="Arial"/>
              </w:rPr>
              <w:t xml:space="preserve">Calciumhydroxidlösung </w:t>
            </w:r>
          </w:p>
          <w:p w14:paraId="330CC82F" w14:textId="77777777" w:rsidR="00C461AF" w:rsidRPr="00D24785" w:rsidRDefault="00C461AF" w:rsidP="002169DE">
            <w:pPr>
              <w:numPr>
                <w:ilvl w:val="0"/>
                <w:numId w:val="19"/>
              </w:numPr>
              <w:rPr>
                <w:rFonts w:eastAsia="Calibri"/>
              </w:rPr>
            </w:pPr>
            <w:r w:rsidRPr="00D24785">
              <w:rPr>
                <w:rFonts w:eastAsia="Calibri" w:cs="Arial"/>
              </w:rPr>
              <w:t>alkalische Lösungen im Alltag</w:t>
            </w:r>
          </w:p>
        </w:tc>
        <w:tc>
          <w:tcPr>
            <w:tcW w:w="1250" w:type="pct"/>
            <w:tcBorders>
              <w:top w:val="nil"/>
              <w:left w:val="single" w:sz="4" w:space="0" w:color="auto"/>
              <w:bottom w:val="nil"/>
              <w:right w:val="single" w:sz="4" w:space="0" w:color="auto"/>
            </w:tcBorders>
            <w:shd w:val="clear" w:color="auto" w:fill="auto"/>
          </w:tcPr>
          <w:p w14:paraId="0C68758A" w14:textId="77777777" w:rsidR="00C461AF" w:rsidRPr="00D24785" w:rsidRDefault="00C461AF" w:rsidP="00725003">
            <w:pPr>
              <w:rPr>
                <w:rFonts w:eastAsia="Calibri"/>
              </w:rPr>
            </w:pPr>
          </w:p>
          <w:p w14:paraId="1E71E708" w14:textId="77777777" w:rsidR="00C461AF" w:rsidRDefault="00C461AF" w:rsidP="00725003">
            <w:pPr>
              <w:rPr>
                <w:rFonts w:eastAsia="Calibri"/>
              </w:rPr>
            </w:pPr>
          </w:p>
          <w:p w14:paraId="12B8E4B7" w14:textId="77777777" w:rsidR="00C461AF" w:rsidRPr="00D24785" w:rsidRDefault="00C461AF" w:rsidP="00725003">
            <w:pPr>
              <w:rPr>
                <w:rFonts w:eastAsia="Calibri"/>
              </w:rPr>
            </w:pPr>
            <w:r>
              <w:rPr>
                <w:rFonts w:eastAsia="Calibri"/>
              </w:rPr>
              <w:t>Reaktion von Natrium mit Wasser</w:t>
            </w:r>
          </w:p>
          <w:p w14:paraId="5A2B0CE8" w14:textId="77777777" w:rsidR="00C461AF" w:rsidRPr="00D24785" w:rsidRDefault="00C461AF" w:rsidP="00725003">
            <w:pPr>
              <w:rPr>
                <w:rFonts w:eastAsia="Calibri"/>
              </w:rPr>
            </w:pPr>
          </w:p>
          <w:p w14:paraId="409B049C" w14:textId="77777777" w:rsidR="00C461AF" w:rsidRPr="00D24785" w:rsidRDefault="00C461AF" w:rsidP="00725003">
            <w:pPr>
              <w:rPr>
                <w:rFonts w:eastAsia="Calibri"/>
              </w:rPr>
            </w:pPr>
            <w:r w:rsidRPr="00D24785">
              <w:rPr>
                <w:rFonts w:eastAsia="Calibri"/>
              </w:rPr>
              <w:t>Seifenlösung, Soda</w:t>
            </w:r>
          </w:p>
          <w:p w14:paraId="160CB6D5" w14:textId="77777777" w:rsidR="00C461AF" w:rsidRPr="00D24785" w:rsidRDefault="00FC7356" w:rsidP="00725003">
            <w:pPr>
              <w:rPr>
                <w:rFonts w:eastAsia="Calibri"/>
              </w:rPr>
            </w:pPr>
            <w:r w:rsidRPr="00AD0500">
              <w:rPr>
                <w:rFonts w:eastAsia="Calibri" w:cs="Arial"/>
                <w:noProof w:val="0"/>
                <w:color w:val="FFFFFF"/>
                <w:shd w:val="clear" w:color="auto" w:fill="009C38"/>
                <w:lang w:eastAsia="en-US"/>
              </w:rPr>
              <w:t>P</w:t>
            </w:r>
            <w:r w:rsidR="00E016AE" w:rsidRPr="00AD0500">
              <w:rPr>
                <w:rFonts w:eastAsia="Calibri" w:cs="Arial"/>
                <w:noProof w:val="0"/>
                <w:color w:val="FFFFFF"/>
                <w:shd w:val="clear" w:color="auto" w:fill="009C38"/>
                <w:lang w:eastAsia="en-US"/>
              </w:rPr>
              <w:t>G</w:t>
            </w:r>
            <w:r>
              <w:rPr>
                <w:rFonts w:eastAsia="Calibri"/>
              </w:rPr>
              <w:t>:</w:t>
            </w:r>
            <w:r w:rsidR="000A0CFB">
              <w:rPr>
                <w:rFonts w:eastAsia="Calibri"/>
              </w:rPr>
              <w:t xml:space="preserve"> </w:t>
            </w:r>
            <w:r w:rsidR="00C461AF" w:rsidRPr="00D24785">
              <w:rPr>
                <w:rFonts w:eastAsia="Calibri"/>
              </w:rPr>
              <w:t>Gefahren bei der Verwendung von Rohrreiniger</w:t>
            </w:r>
          </w:p>
        </w:tc>
      </w:tr>
      <w:tr w:rsidR="00C461AF" w:rsidRPr="00D24785" w14:paraId="2C215284" w14:textId="77777777" w:rsidTr="00FC7356">
        <w:trPr>
          <w:jc w:val="center"/>
        </w:trPr>
        <w:tc>
          <w:tcPr>
            <w:tcW w:w="1250" w:type="pct"/>
            <w:vMerge/>
            <w:tcBorders>
              <w:left w:val="single" w:sz="4" w:space="0" w:color="auto"/>
              <w:right w:val="single" w:sz="4" w:space="0" w:color="auto"/>
            </w:tcBorders>
            <w:shd w:val="clear" w:color="auto" w:fill="auto"/>
          </w:tcPr>
          <w:p w14:paraId="15E53299" w14:textId="77777777" w:rsidR="00C461AF" w:rsidRPr="00D24785" w:rsidRDefault="00C461AF" w:rsidP="00392A96">
            <w:pPr>
              <w:pStyle w:val="bcTabVortext"/>
            </w:pPr>
          </w:p>
        </w:tc>
        <w:tc>
          <w:tcPr>
            <w:tcW w:w="1250" w:type="pct"/>
            <w:vMerge/>
            <w:tcBorders>
              <w:left w:val="single" w:sz="4" w:space="0" w:color="auto"/>
              <w:right w:val="single" w:sz="4" w:space="0" w:color="auto"/>
            </w:tcBorders>
            <w:shd w:val="clear" w:color="auto" w:fill="auto"/>
          </w:tcPr>
          <w:p w14:paraId="14D2C2AC" w14:textId="77777777" w:rsidR="00C461AF" w:rsidRPr="00D24785" w:rsidRDefault="00C461AF" w:rsidP="00725003">
            <w:pPr>
              <w:spacing w:before="60"/>
              <w:rPr>
                <w:rFonts w:eastAsia="Calibri" w:cs="Arial"/>
                <w:szCs w:val="22"/>
              </w:rPr>
            </w:pPr>
          </w:p>
        </w:tc>
        <w:tc>
          <w:tcPr>
            <w:tcW w:w="1250" w:type="pct"/>
            <w:tcBorders>
              <w:top w:val="nil"/>
              <w:left w:val="single" w:sz="4" w:space="0" w:color="auto"/>
              <w:bottom w:val="nil"/>
              <w:right w:val="single" w:sz="4" w:space="0" w:color="auto"/>
            </w:tcBorders>
            <w:shd w:val="clear" w:color="auto" w:fill="auto"/>
          </w:tcPr>
          <w:p w14:paraId="7482EA1B" w14:textId="77777777" w:rsidR="00C461AF" w:rsidRPr="00DB02AE" w:rsidRDefault="00C461AF" w:rsidP="00725003">
            <w:pPr>
              <w:rPr>
                <w:rFonts w:eastAsia="Calibri"/>
              </w:rPr>
            </w:pPr>
            <w:r w:rsidRPr="00DB02AE">
              <w:rPr>
                <w:rFonts w:eastAsia="Calibri"/>
              </w:rPr>
              <w:t>Wasser</w:t>
            </w:r>
            <w:r w:rsidR="001D13A3" w:rsidRPr="00DB02AE">
              <w:rPr>
                <w:rFonts w:eastAsia="Calibri"/>
              </w:rPr>
              <w:t>-Molekül</w:t>
            </w:r>
            <w:r w:rsidRPr="00DB02AE">
              <w:rPr>
                <w:rFonts w:eastAsia="Calibri"/>
              </w:rPr>
              <w:t xml:space="preserve"> als </w:t>
            </w:r>
            <w:r w:rsidR="002F29D7" w:rsidRPr="00DB02AE">
              <w:rPr>
                <w:rFonts w:eastAsia="Calibri"/>
              </w:rPr>
              <w:t>amphoteres Teilchen</w:t>
            </w:r>
          </w:p>
        </w:tc>
        <w:tc>
          <w:tcPr>
            <w:tcW w:w="1250" w:type="pct"/>
            <w:tcBorders>
              <w:top w:val="nil"/>
              <w:left w:val="single" w:sz="4" w:space="0" w:color="auto"/>
              <w:bottom w:val="nil"/>
              <w:right w:val="single" w:sz="4" w:space="0" w:color="auto"/>
            </w:tcBorders>
            <w:shd w:val="clear" w:color="auto" w:fill="auto"/>
          </w:tcPr>
          <w:p w14:paraId="5D5BF70B" w14:textId="77777777" w:rsidR="00C461AF" w:rsidRPr="00D24785" w:rsidRDefault="00C461AF" w:rsidP="00725003">
            <w:pPr>
              <w:rPr>
                <w:rFonts w:eastAsia="Calibri"/>
              </w:rPr>
            </w:pPr>
            <w:r w:rsidRPr="00D24785">
              <w:rPr>
                <w:rFonts w:eastAsia="Calibri"/>
              </w:rPr>
              <w:t>Vergleich der Reaktionen von Chlorwasserstoff bzw. Ammoniak mit Wasser</w:t>
            </w:r>
          </w:p>
        </w:tc>
      </w:tr>
      <w:tr w:rsidR="00C461AF" w:rsidRPr="00D72B29" w14:paraId="122B7EAA" w14:textId="77777777" w:rsidTr="00FC7356">
        <w:trPr>
          <w:jc w:val="center"/>
        </w:trPr>
        <w:tc>
          <w:tcPr>
            <w:tcW w:w="1250" w:type="pct"/>
            <w:vMerge/>
            <w:tcBorders>
              <w:left w:val="single" w:sz="4" w:space="0" w:color="auto"/>
              <w:right w:val="single" w:sz="4" w:space="0" w:color="auto"/>
            </w:tcBorders>
            <w:shd w:val="clear" w:color="auto" w:fill="auto"/>
          </w:tcPr>
          <w:p w14:paraId="15674C8D" w14:textId="77777777" w:rsidR="00C461AF" w:rsidRPr="00D24785" w:rsidRDefault="00C461AF" w:rsidP="00392A96">
            <w:pPr>
              <w:pStyle w:val="bcTabVortext"/>
            </w:pPr>
          </w:p>
        </w:tc>
        <w:tc>
          <w:tcPr>
            <w:tcW w:w="1250" w:type="pct"/>
            <w:vMerge/>
            <w:tcBorders>
              <w:left w:val="single" w:sz="4" w:space="0" w:color="auto"/>
              <w:right w:val="single" w:sz="4" w:space="0" w:color="auto"/>
            </w:tcBorders>
            <w:shd w:val="clear" w:color="auto" w:fill="auto"/>
          </w:tcPr>
          <w:p w14:paraId="36F07259" w14:textId="77777777" w:rsidR="00C461AF" w:rsidRPr="00D24785" w:rsidRDefault="00C461AF" w:rsidP="00725003">
            <w:pPr>
              <w:spacing w:before="60"/>
              <w:rPr>
                <w:rFonts w:eastAsia="Calibri" w:cs="Arial"/>
                <w:szCs w:val="22"/>
              </w:rPr>
            </w:pPr>
          </w:p>
        </w:tc>
        <w:tc>
          <w:tcPr>
            <w:tcW w:w="1250" w:type="pct"/>
            <w:tcBorders>
              <w:top w:val="nil"/>
              <w:left w:val="single" w:sz="4" w:space="0" w:color="auto"/>
              <w:bottom w:val="nil"/>
              <w:right w:val="single" w:sz="4" w:space="0" w:color="auto"/>
            </w:tcBorders>
            <w:shd w:val="clear" w:color="auto" w:fill="auto"/>
          </w:tcPr>
          <w:p w14:paraId="415F91DB" w14:textId="77777777" w:rsidR="00C461AF" w:rsidRPr="00C461AF" w:rsidRDefault="00C461AF" w:rsidP="00725003">
            <w:pPr>
              <w:rPr>
                <w:rFonts w:eastAsia="Calibri"/>
              </w:rPr>
            </w:pPr>
            <w:r w:rsidRPr="00C461AF">
              <w:rPr>
                <w:rFonts w:eastAsia="Calibri"/>
              </w:rPr>
              <w:t>Vergleich von Redoxreaktion und Säure-Base-Reaktion</w:t>
            </w:r>
          </w:p>
          <w:p w14:paraId="0A6B4A04" w14:textId="77777777" w:rsidR="00C461AF" w:rsidRPr="006B6F43" w:rsidRDefault="00C461AF" w:rsidP="00725003">
            <w:pPr>
              <w:rPr>
                <w:rFonts w:eastAsia="Calibri"/>
                <w:highlight w:val="yellow"/>
                <w:lang w:val="en-US"/>
              </w:rPr>
            </w:pPr>
            <w:r w:rsidRPr="00C461AF">
              <w:rPr>
                <w:rFonts w:eastAsia="Calibri"/>
                <w:lang w:val="en-US"/>
              </w:rPr>
              <w:t>Donator-Akzeptor-Prinzip</w:t>
            </w:r>
          </w:p>
        </w:tc>
        <w:tc>
          <w:tcPr>
            <w:tcW w:w="1250" w:type="pct"/>
            <w:tcBorders>
              <w:top w:val="nil"/>
              <w:left w:val="single" w:sz="4" w:space="0" w:color="auto"/>
              <w:bottom w:val="nil"/>
              <w:right w:val="single" w:sz="4" w:space="0" w:color="auto"/>
            </w:tcBorders>
            <w:shd w:val="clear" w:color="auto" w:fill="auto"/>
          </w:tcPr>
          <w:p w14:paraId="51032B8E" w14:textId="77777777" w:rsidR="00C461AF" w:rsidRPr="00C461AF" w:rsidRDefault="00C461AF" w:rsidP="00725003">
            <w:pPr>
              <w:rPr>
                <w:rFonts w:eastAsia="Calibri"/>
                <w:lang w:val="en-US"/>
              </w:rPr>
            </w:pPr>
            <w:r w:rsidRPr="00C461AF">
              <w:rPr>
                <w:rFonts w:eastAsia="Calibri"/>
                <w:lang w:val="en-US"/>
              </w:rPr>
              <w:t>Wiederholung der Redoxreaktion</w:t>
            </w:r>
          </w:p>
          <w:p w14:paraId="01AAD7F5" w14:textId="77777777" w:rsidR="00C461AF" w:rsidRPr="006B6F43" w:rsidRDefault="00C461AF" w:rsidP="00725003">
            <w:pPr>
              <w:rPr>
                <w:rFonts w:eastAsia="Calibri"/>
                <w:highlight w:val="yellow"/>
                <w:lang w:val="en-US"/>
              </w:rPr>
            </w:pPr>
          </w:p>
        </w:tc>
      </w:tr>
      <w:tr w:rsidR="00C461AF" w:rsidRPr="00D72B29" w14:paraId="5A42D9C5" w14:textId="77777777" w:rsidTr="00FC7356">
        <w:trPr>
          <w:jc w:val="center"/>
        </w:trPr>
        <w:tc>
          <w:tcPr>
            <w:tcW w:w="1250" w:type="pct"/>
            <w:vMerge/>
            <w:tcBorders>
              <w:left w:val="single" w:sz="4" w:space="0" w:color="auto"/>
              <w:right w:val="single" w:sz="4" w:space="0" w:color="auto"/>
            </w:tcBorders>
            <w:shd w:val="clear" w:color="auto" w:fill="auto"/>
          </w:tcPr>
          <w:p w14:paraId="29A6FD21" w14:textId="77777777" w:rsidR="00C461AF" w:rsidRPr="00D72B29" w:rsidRDefault="00C461AF" w:rsidP="00392A96">
            <w:pPr>
              <w:pStyle w:val="bcTabVortext"/>
              <w:rPr>
                <w:lang w:val="en-US"/>
              </w:rPr>
            </w:pPr>
          </w:p>
        </w:tc>
        <w:tc>
          <w:tcPr>
            <w:tcW w:w="1250" w:type="pct"/>
            <w:vMerge/>
            <w:tcBorders>
              <w:left w:val="single" w:sz="4" w:space="0" w:color="auto"/>
              <w:right w:val="single" w:sz="4" w:space="0" w:color="auto"/>
            </w:tcBorders>
            <w:shd w:val="clear" w:color="auto" w:fill="auto"/>
          </w:tcPr>
          <w:p w14:paraId="06499C68" w14:textId="77777777" w:rsidR="00C461AF" w:rsidRPr="00D72B29" w:rsidRDefault="00C461AF" w:rsidP="00725003">
            <w:pPr>
              <w:spacing w:before="60"/>
              <w:rPr>
                <w:rFonts w:eastAsia="Calibri" w:cs="Arial"/>
                <w:szCs w:val="22"/>
                <w:lang w:val="en-US"/>
              </w:rPr>
            </w:pPr>
          </w:p>
        </w:tc>
        <w:tc>
          <w:tcPr>
            <w:tcW w:w="1250" w:type="pct"/>
            <w:tcBorders>
              <w:top w:val="nil"/>
              <w:left w:val="single" w:sz="4" w:space="0" w:color="auto"/>
              <w:bottom w:val="nil"/>
              <w:right w:val="single" w:sz="4" w:space="0" w:color="auto"/>
            </w:tcBorders>
            <w:shd w:val="clear" w:color="auto" w:fill="auto"/>
          </w:tcPr>
          <w:p w14:paraId="5101E4D9" w14:textId="77777777" w:rsidR="00C461AF" w:rsidRPr="00D24785" w:rsidRDefault="00C461AF" w:rsidP="00725003">
            <w:pPr>
              <w:rPr>
                <w:rFonts w:eastAsia="Calibri"/>
              </w:rPr>
            </w:pPr>
            <w:r w:rsidRPr="00D24785">
              <w:rPr>
                <w:rFonts w:eastAsia="Calibri"/>
              </w:rPr>
              <w:t>Neutralisation</w:t>
            </w:r>
          </w:p>
          <w:p w14:paraId="50B532F8" w14:textId="77777777" w:rsidR="00C461AF" w:rsidRPr="001D13A3" w:rsidRDefault="00C461AF" w:rsidP="002169DE">
            <w:pPr>
              <w:numPr>
                <w:ilvl w:val="0"/>
                <w:numId w:val="19"/>
              </w:numPr>
              <w:rPr>
                <w:rFonts w:eastAsia="Calibri" w:cs="Arial"/>
              </w:rPr>
            </w:pPr>
            <w:r w:rsidRPr="008F356B">
              <w:rPr>
                <w:rFonts w:eastAsia="Calibri" w:cs="Arial"/>
              </w:rPr>
              <w:t>Durchführung</w:t>
            </w:r>
            <w:r w:rsidRPr="001D13A3">
              <w:rPr>
                <w:rFonts w:eastAsia="Calibri" w:cs="Arial"/>
              </w:rPr>
              <w:t xml:space="preserve"> der Neutralisation</w:t>
            </w:r>
          </w:p>
          <w:p w14:paraId="527141A3" w14:textId="77777777" w:rsidR="00C461AF" w:rsidRPr="00D24785" w:rsidRDefault="00C461AF" w:rsidP="002169DE">
            <w:pPr>
              <w:numPr>
                <w:ilvl w:val="0"/>
                <w:numId w:val="19"/>
              </w:numPr>
              <w:rPr>
                <w:rFonts w:eastAsia="Calibri"/>
              </w:rPr>
            </w:pPr>
            <w:r w:rsidRPr="00D24785">
              <w:rPr>
                <w:rFonts w:eastAsia="Calibri" w:cs="Arial"/>
              </w:rPr>
              <w:t xml:space="preserve">Reaktionsgleichung </w:t>
            </w:r>
            <w:r w:rsidR="00C15F2E">
              <w:rPr>
                <w:rFonts w:eastAsia="Calibri" w:cs="Arial"/>
              </w:rPr>
              <w:t>mit</w:t>
            </w:r>
            <w:r w:rsidRPr="00D24785">
              <w:rPr>
                <w:rFonts w:eastAsia="Calibri" w:cs="Arial"/>
              </w:rPr>
              <w:t xml:space="preserve"> </w:t>
            </w:r>
            <w:r w:rsidR="00B439D2" w:rsidRPr="001D13A3">
              <w:rPr>
                <w:rFonts w:eastAsia="Calibri" w:cs="Arial"/>
              </w:rPr>
              <w:t>Lewis-</w:t>
            </w:r>
            <w:r w:rsidR="00C15F2E" w:rsidRPr="001D13A3">
              <w:rPr>
                <w:rFonts w:eastAsia="Calibri" w:cs="Arial"/>
              </w:rPr>
              <w:t>Formeln</w:t>
            </w:r>
          </w:p>
        </w:tc>
        <w:tc>
          <w:tcPr>
            <w:tcW w:w="1250" w:type="pct"/>
            <w:tcBorders>
              <w:top w:val="nil"/>
              <w:left w:val="single" w:sz="4" w:space="0" w:color="auto"/>
              <w:bottom w:val="nil"/>
              <w:right w:val="single" w:sz="4" w:space="0" w:color="auto"/>
            </w:tcBorders>
            <w:shd w:val="clear" w:color="auto" w:fill="auto"/>
          </w:tcPr>
          <w:p w14:paraId="5DEFF97B" w14:textId="77777777" w:rsidR="00C461AF" w:rsidRDefault="00C461AF" w:rsidP="00725003">
            <w:pPr>
              <w:rPr>
                <w:rFonts w:eastAsia="Calibri"/>
                <w:lang w:val="en-US"/>
              </w:rPr>
            </w:pPr>
            <w:r w:rsidRPr="00D24785">
              <w:rPr>
                <w:rFonts w:eastAsia="Calibri"/>
              </w:rPr>
              <w:t xml:space="preserve">SÜ: Neutralisation von verd. Salzsäure mit verd. </w:t>
            </w:r>
            <w:r>
              <w:rPr>
                <w:rFonts w:eastAsia="Calibri"/>
                <w:lang w:val="en-US"/>
              </w:rPr>
              <w:t>Natronlauge, anschließend Eindampfen</w:t>
            </w:r>
          </w:p>
        </w:tc>
      </w:tr>
      <w:tr w:rsidR="00C461AF" w:rsidRPr="00D72B29" w14:paraId="1CFE9B48" w14:textId="77777777" w:rsidTr="00FC7356">
        <w:trPr>
          <w:jc w:val="center"/>
        </w:trPr>
        <w:tc>
          <w:tcPr>
            <w:tcW w:w="1250" w:type="pct"/>
            <w:vMerge/>
            <w:tcBorders>
              <w:left w:val="single" w:sz="4" w:space="0" w:color="auto"/>
              <w:right w:val="single" w:sz="4" w:space="0" w:color="auto"/>
            </w:tcBorders>
            <w:shd w:val="clear" w:color="auto" w:fill="auto"/>
          </w:tcPr>
          <w:p w14:paraId="51A93E98" w14:textId="77777777" w:rsidR="00C461AF" w:rsidRPr="00D72B29" w:rsidRDefault="00C461AF" w:rsidP="00392A96">
            <w:pPr>
              <w:pStyle w:val="bcTabVortext"/>
              <w:rPr>
                <w:lang w:val="en-US"/>
              </w:rPr>
            </w:pPr>
          </w:p>
        </w:tc>
        <w:tc>
          <w:tcPr>
            <w:tcW w:w="1250" w:type="pct"/>
            <w:vMerge/>
            <w:tcBorders>
              <w:left w:val="single" w:sz="4" w:space="0" w:color="auto"/>
              <w:right w:val="single" w:sz="4" w:space="0" w:color="auto"/>
            </w:tcBorders>
            <w:shd w:val="clear" w:color="auto" w:fill="auto"/>
          </w:tcPr>
          <w:p w14:paraId="64D339DD" w14:textId="77777777" w:rsidR="00C461AF" w:rsidRPr="00D72B29" w:rsidRDefault="00C461AF" w:rsidP="00725003">
            <w:pPr>
              <w:spacing w:before="60"/>
              <w:rPr>
                <w:rFonts w:eastAsia="Calibri" w:cs="Arial"/>
                <w:szCs w:val="22"/>
                <w:lang w:val="en-US"/>
              </w:rPr>
            </w:pPr>
          </w:p>
        </w:tc>
        <w:tc>
          <w:tcPr>
            <w:tcW w:w="1250" w:type="pct"/>
            <w:tcBorders>
              <w:top w:val="nil"/>
              <w:left w:val="single" w:sz="4" w:space="0" w:color="auto"/>
              <w:bottom w:val="nil"/>
              <w:right w:val="single" w:sz="4" w:space="0" w:color="auto"/>
            </w:tcBorders>
            <w:shd w:val="clear" w:color="auto" w:fill="auto"/>
          </w:tcPr>
          <w:p w14:paraId="165FBBAA" w14:textId="77777777" w:rsidR="00C461AF" w:rsidRPr="00D24785" w:rsidRDefault="00C461AF" w:rsidP="00725003">
            <w:pPr>
              <w:rPr>
                <w:rFonts w:eastAsia="Calibri"/>
              </w:rPr>
            </w:pPr>
            <w:r w:rsidRPr="00D24785">
              <w:rPr>
                <w:rFonts w:eastAsia="Calibri"/>
              </w:rPr>
              <w:t>Einführung der Stoffmengenkonzentration</w:t>
            </w:r>
          </w:p>
          <w:p w14:paraId="71AF1D34" w14:textId="77777777" w:rsidR="00C461AF" w:rsidRPr="00D24785" w:rsidRDefault="001D13A3" w:rsidP="007A0C94">
            <w:pPr>
              <w:rPr>
                <w:rFonts w:eastAsia="Calibri" w:cs="Arial"/>
                <w:sz w:val="24"/>
              </w:rPr>
            </w:pPr>
            <w:r>
              <w:rPr>
                <w:rFonts w:eastAsia="Calibri" w:cs="Arial"/>
              </w:rPr>
              <w:t xml:space="preserve">c = n/V  in </w:t>
            </w:r>
            <w:r w:rsidR="00C461AF" w:rsidRPr="00D24785">
              <w:rPr>
                <w:rFonts w:eastAsia="Calibri" w:cs="Arial"/>
              </w:rPr>
              <w:t>mol/L</w:t>
            </w:r>
          </w:p>
        </w:tc>
        <w:tc>
          <w:tcPr>
            <w:tcW w:w="1250" w:type="pct"/>
            <w:tcBorders>
              <w:top w:val="nil"/>
              <w:left w:val="single" w:sz="4" w:space="0" w:color="auto"/>
              <w:bottom w:val="nil"/>
              <w:right w:val="single" w:sz="4" w:space="0" w:color="auto"/>
            </w:tcBorders>
            <w:shd w:val="clear" w:color="auto" w:fill="auto"/>
          </w:tcPr>
          <w:p w14:paraId="660059C9" w14:textId="77777777" w:rsidR="00C461AF" w:rsidRPr="00D24785" w:rsidRDefault="00C461AF" w:rsidP="00725003">
            <w:pPr>
              <w:rPr>
                <w:rFonts w:eastAsia="Calibri"/>
              </w:rPr>
            </w:pPr>
            <w:r w:rsidRPr="00D24785">
              <w:rPr>
                <w:rFonts w:eastAsia="Calibri"/>
              </w:rPr>
              <w:t>Berechnung von Stoffmengenkonzentrationen</w:t>
            </w:r>
          </w:p>
          <w:p w14:paraId="368164A3" w14:textId="77777777" w:rsidR="00C461AF" w:rsidRPr="00DB02AE" w:rsidRDefault="00C461AF" w:rsidP="00A20D4D">
            <w:pPr>
              <w:rPr>
                <w:rFonts w:eastAsia="Calibri"/>
              </w:rPr>
            </w:pPr>
            <w:r w:rsidRPr="00D24785">
              <w:rPr>
                <w:rFonts w:eastAsia="Calibri"/>
              </w:rPr>
              <w:t>SÜ: Herstellung von Maßlösungen</w:t>
            </w:r>
          </w:p>
        </w:tc>
      </w:tr>
      <w:tr w:rsidR="00C461AF" w:rsidRPr="00FC7356" w14:paraId="762EF856" w14:textId="77777777" w:rsidTr="00FC7356">
        <w:trPr>
          <w:jc w:val="center"/>
        </w:trPr>
        <w:tc>
          <w:tcPr>
            <w:tcW w:w="1250" w:type="pct"/>
            <w:vMerge/>
            <w:tcBorders>
              <w:left w:val="single" w:sz="4" w:space="0" w:color="auto"/>
              <w:right w:val="single" w:sz="4" w:space="0" w:color="auto"/>
            </w:tcBorders>
            <w:shd w:val="clear" w:color="auto" w:fill="auto"/>
          </w:tcPr>
          <w:p w14:paraId="6E97D95E" w14:textId="77777777" w:rsidR="00C461AF" w:rsidRPr="00DB02AE" w:rsidRDefault="00C461AF" w:rsidP="00392A96">
            <w:pPr>
              <w:pStyle w:val="bcTabVortext"/>
            </w:pPr>
          </w:p>
        </w:tc>
        <w:tc>
          <w:tcPr>
            <w:tcW w:w="1250" w:type="pct"/>
            <w:vMerge/>
            <w:tcBorders>
              <w:left w:val="single" w:sz="4" w:space="0" w:color="auto"/>
              <w:right w:val="single" w:sz="4" w:space="0" w:color="auto"/>
            </w:tcBorders>
            <w:shd w:val="clear" w:color="auto" w:fill="auto"/>
          </w:tcPr>
          <w:p w14:paraId="527ADE8A" w14:textId="77777777" w:rsidR="00C461AF" w:rsidRPr="00DB02AE" w:rsidRDefault="00C461AF" w:rsidP="00725003">
            <w:pPr>
              <w:spacing w:before="60"/>
              <w:rPr>
                <w:rFonts w:eastAsia="Calibri" w:cs="Arial"/>
                <w:szCs w:val="22"/>
              </w:rPr>
            </w:pPr>
          </w:p>
        </w:tc>
        <w:tc>
          <w:tcPr>
            <w:tcW w:w="1250" w:type="pct"/>
            <w:tcBorders>
              <w:top w:val="nil"/>
              <w:left w:val="single" w:sz="4" w:space="0" w:color="auto"/>
              <w:right w:val="single" w:sz="4" w:space="0" w:color="auto"/>
            </w:tcBorders>
            <w:shd w:val="clear" w:color="auto" w:fill="auto"/>
          </w:tcPr>
          <w:p w14:paraId="4EB8237B" w14:textId="77777777" w:rsidR="00C461AF" w:rsidRPr="00D24785" w:rsidRDefault="00C461AF" w:rsidP="00725003">
            <w:pPr>
              <w:rPr>
                <w:rFonts w:eastAsia="Calibri"/>
              </w:rPr>
            </w:pPr>
            <w:r w:rsidRPr="00D24785">
              <w:rPr>
                <w:rFonts w:eastAsia="Calibri"/>
              </w:rPr>
              <w:t>Säure-Base-Titration</w:t>
            </w:r>
          </w:p>
          <w:p w14:paraId="09360D3D" w14:textId="77777777" w:rsidR="00C461AF" w:rsidRPr="008F356B" w:rsidRDefault="00C461AF" w:rsidP="002169DE">
            <w:pPr>
              <w:numPr>
                <w:ilvl w:val="0"/>
                <w:numId w:val="19"/>
              </w:numPr>
              <w:rPr>
                <w:rFonts w:eastAsia="Calibri" w:cs="Arial"/>
              </w:rPr>
            </w:pPr>
            <w:r w:rsidRPr="008F356B">
              <w:rPr>
                <w:rFonts w:eastAsia="Calibri" w:cs="Arial"/>
              </w:rPr>
              <w:t>Durchführung der Titration</w:t>
            </w:r>
          </w:p>
          <w:p w14:paraId="79A691AF" w14:textId="77777777" w:rsidR="00C461AF" w:rsidRPr="008F356B" w:rsidRDefault="00C461AF" w:rsidP="002169DE">
            <w:pPr>
              <w:numPr>
                <w:ilvl w:val="0"/>
                <w:numId w:val="19"/>
              </w:numPr>
              <w:rPr>
                <w:rFonts w:eastAsia="Calibri" w:cs="Arial"/>
              </w:rPr>
            </w:pPr>
            <w:r w:rsidRPr="00E016AE">
              <w:rPr>
                <w:rFonts w:eastAsia="Calibri" w:cs="Arial"/>
              </w:rPr>
              <w:t>Aufstellen der Reaktionsgleichung</w:t>
            </w:r>
          </w:p>
          <w:p w14:paraId="062FCD14" w14:textId="77777777" w:rsidR="00C461AF" w:rsidRPr="001D13A3" w:rsidRDefault="00C461AF" w:rsidP="002169DE">
            <w:pPr>
              <w:numPr>
                <w:ilvl w:val="0"/>
                <w:numId w:val="19"/>
              </w:numPr>
              <w:rPr>
                <w:rFonts w:eastAsia="Calibri"/>
              </w:rPr>
            </w:pPr>
            <w:r w:rsidRPr="00E016AE">
              <w:rPr>
                <w:rFonts w:eastAsia="Calibri" w:cs="Arial"/>
              </w:rPr>
              <w:t>Konzentrationsberechnung</w:t>
            </w:r>
          </w:p>
          <w:p w14:paraId="72DB3E52" w14:textId="77777777" w:rsidR="001D13A3" w:rsidRPr="00E016AE" w:rsidRDefault="001D13A3" w:rsidP="001D13A3">
            <w:pPr>
              <w:ind w:left="360"/>
              <w:rPr>
                <w:rFonts w:eastAsia="Calibri"/>
              </w:rPr>
            </w:pPr>
          </w:p>
        </w:tc>
        <w:tc>
          <w:tcPr>
            <w:tcW w:w="1250" w:type="pct"/>
            <w:tcBorders>
              <w:top w:val="nil"/>
              <w:left w:val="single" w:sz="4" w:space="0" w:color="auto"/>
              <w:right w:val="single" w:sz="4" w:space="0" w:color="auto"/>
            </w:tcBorders>
            <w:shd w:val="clear" w:color="auto" w:fill="auto"/>
          </w:tcPr>
          <w:p w14:paraId="5FF2C99F" w14:textId="77777777" w:rsidR="00C461AF" w:rsidRPr="006B6F43" w:rsidRDefault="00C461AF" w:rsidP="00725003">
            <w:pPr>
              <w:rPr>
                <w:rFonts w:eastAsia="Calibri"/>
              </w:rPr>
            </w:pPr>
            <w:r w:rsidRPr="00D24785">
              <w:rPr>
                <w:rFonts w:eastAsia="Calibri"/>
              </w:rPr>
              <w:t>SÜ: Titration von verd. Salzsäure</w:t>
            </w:r>
            <w:r>
              <w:rPr>
                <w:rFonts w:eastAsia="Calibri"/>
              </w:rPr>
              <w:t xml:space="preserve"> (c</w:t>
            </w:r>
            <w:r w:rsidR="00FC7356">
              <w:rPr>
                <w:rFonts w:eastAsia="Calibri"/>
              </w:rPr>
              <w:t xml:space="preserve"> </w:t>
            </w:r>
            <w:r>
              <w:rPr>
                <w:rFonts w:eastAsia="Calibri"/>
              </w:rPr>
              <w:t>= 0,1 mol/L) gegen</w:t>
            </w:r>
            <w:r w:rsidRPr="00D24785">
              <w:rPr>
                <w:rFonts w:eastAsia="Calibri"/>
              </w:rPr>
              <w:t xml:space="preserve"> verd. </w:t>
            </w:r>
            <w:r w:rsidRPr="006B6F43">
              <w:rPr>
                <w:rFonts w:eastAsia="Calibri"/>
              </w:rPr>
              <w:t>Natronlauge</w:t>
            </w:r>
          </w:p>
          <w:p w14:paraId="002DC018" w14:textId="77777777" w:rsidR="00C461AF" w:rsidRPr="00FC7356" w:rsidRDefault="00C461AF" w:rsidP="00725003">
            <w:pPr>
              <w:rPr>
                <w:rFonts w:eastAsia="Calibri"/>
              </w:rPr>
            </w:pPr>
          </w:p>
        </w:tc>
      </w:tr>
      <w:tr w:rsidR="00C461AF" w:rsidRPr="002F29D7" w14:paraId="475DE476" w14:textId="77777777" w:rsidTr="0007437E">
        <w:trPr>
          <w:jc w:val="center"/>
        </w:trPr>
        <w:tc>
          <w:tcPr>
            <w:tcW w:w="1250" w:type="pct"/>
            <w:vMerge/>
            <w:tcBorders>
              <w:left w:val="single" w:sz="4" w:space="0" w:color="auto"/>
              <w:bottom w:val="single" w:sz="4" w:space="0" w:color="auto"/>
              <w:right w:val="single" w:sz="4" w:space="0" w:color="auto"/>
            </w:tcBorders>
            <w:shd w:val="clear" w:color="auto" w:fill="auto"/>
          </w:tcPr>
          <w:p w14:paraId="02F9EE1D" w14:textId="77777777" w:rsidR="00C461AF" w:rsidRPr="00FC7356" w:rsidRDefault="00C461AF" w:rsidP="00392A96">
            <w:pPr>
              <w:pStyle w:val="bcTabVortext"/>
            </w:pPr>
          </w:p>
        </w:tc>
        <w:tc>
          <w:tcPr>
            <w:tcW w:w="1250" w:type="pct"/>
            <w:vMerge/>
            <w:tcBorders>
              <w:left w:val="single" w:sz="4" w:space="0" w:color="auto"/>
              <w:bottom w:val="single" w:sz="4" w:space="0" w:color="auto"/>
              <w:right w:val="single" w:sz="4" w:space="0" w:color="auto"/>
            </w:tcBorders>
            <w:shd w:val="clear" w:color="auto" w:fill="auto"/>
          </w:tcPr>
          <w:p w14:paraId="49307B91" w14:textId="77777777" w:rsidR="00C461AF" w:rsidRPr="00FC7356" w:rsidRDefault="00C461AF" w:rsidP="00725003">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640149E2" w14:textId="77777777" w:rsidR="00C461AF" w:rsidRPr="00C461AF" w:rsidRDefault="00620F46" w:rsidP="00725003">
            <w:pPr>
              <w:rPr>
                <w:rFonts w:eastAsia="Calibri"/>
                <w:b/>
              </w:rPr>
            </w:pPr>
            <w:r>
              <w:rPr>
                <w:rFonts w:eastAsia="Calibri"/>
                <w:b/>
              </w:rPr>
              <w:t>Hinweis zum Schulcurriculum</w:t>
            </w:r>
          </w:p>
          <w:p w14:paraId="207C5CA3" w14:textId="77777777" w:rsidR="00C461AF" w:rsidRPr="00D24785" w:rsidRDefault="00C461AF" w:rsidP="00725003">
            <w:pPr>
              <w:rPr>
                <w:rFonts w:eastAsia="Calibri"/>
              </w:rPr>
            </w:pPr>
          </w:p>
        </w:tc>
        <w:tc>
          <w:tcPr>
            <w:tcW w:w="1250" w:type="pct"/>
            <w:tcBorders>
              <w:left w:val="single" w:sz="4" w:space="0" w:color="auto"/>
              <w:right w:val="single" w:sz="4" w:space="0" w:color="auto"/>
            </w:tcBorders>
            <w:shd w:val="clear" w:color="auto" w:fill="auto"/>
          </w:tcPr>
          <w:p w14:paraId="5DFAA484" w14:textId="77777777" w:rsidR="00620F46" w:rsidRPr="001D13A3" w:rsidRDefault="00620F46" w:rsidP="00620F46">
            <w:pPr>
              <w:rPr>
                <w:rFonts w:eastAsia="Calibri"/>
                <w:i/>
              </w:rPr>
            </w:pPr>
            <w:r w:rsidRPr="001D13A3">
              <w:rPr>
                <w:rFonts w:eastAsia="Calibri"/>
                <w:i/>
              </w:rPr>
              <w:t>Vergleich der Säure-Base-Reaktion mit der Redoxreaktion:</w:t>
            </w:r>
          </w:p>
          <w:p w14:paraId="73864AD8" w14:textId="77777777" w:rsidR="00620F46" w:rsidRPr="001D13A3" w:rsidRDefault="00620F46" w:rsidP="00620F46">
            <w:pPr>
              <w:rPr>
                <w:rFonts w:eastAsia="Calibri"/>
                <w:i/>
              </w:rPr>
            </w:pPr>
            <w:r w:rsidRPr="001D13A3">
              <w:rPr>
                <w:rFonts w:eastAsia="Calibri"/>
                <w:i/>
              </w:rPr>
              <w:t>Verdeutlichung des Donator-Akzeptor-Prinzips anhand mehrerer Beispiele</w:t>
            </w:r>
          </w:p>
          <w:p w14:paraId="01F23A15" w14:textId="77777777" w:rsidR="001D13A3" w:rsidRPr="001D13A3" w:rsidRDefault="001D13A3" w:rsidP="00620F46">
            <w:pPr>
              <w:rPr>
                <w:rFonts w:eastAsia="Calibri"/>
                <w:i/>
              </w:rPr>
            </w:pPr>
          </w:p>
          <w:p w14:paraId="44AAE39D" w14:textId="77777777" w:rsidR="001D13A3" w:rsidRPr="001D13A3" w:rsidRDefault="001D13A3" w:rsidP="001D13A3">
            <w:pPr>
              <w:rPr>
                <w:rFonts w:eastAsia="Calibri" w:cs="Arial"/>
                <w:i/>
              </w:rPr>
            </w:pPr>
            <w:r w:rsidRPr="001D13A3">
              <w:rPr>
                <w:rFonts w:eastAsia="Calibri" w:cs="Arial"/>
                <w:i/>
              </w:rPr>
              <w:t>Salpetersäure, Schwefelsäure</w:t>
            </w:r>
          </w:p>
          <w:p w14:paraId="6AEAC96A" w14:textId="77777777" w:rsidR="00073910" w:rsidRPr="001D13A3" w:rsidRDefault="00073910" w:rsidP="00620F46">
            <w:pPr>
              <w:rPr>
                <w:rFonts w:eastAsia="Calibri"/>
                <w:i/>
              </w:rPr>
            </w:pPr>
          </w:p>
          <w:p w14:paraId="4C3DCE02" w14:textId="77777777" w:rsidR="00620F46" w:rsidRPr="001D13A3" w:rsidRDefault="00A20D4D" w:rsidP="00620F46">
            <w:pPr>
              <w:rPr>
                <w:rFonts w:eastAsia="Calibri"/>
                <w:i/>
              </w:rPr>
            </w:pPr>
            <w:r w:rsidRPr="001D13A3">
              <w:rPr>
                <w:rFonts w:eastAsia="Calibri"/>
                <w:i/>
              </w:rPr>
              <w:t xml:space="preserve">Übungen zur Konzentrationsberechnung </w:t>
            </w:r>
          </w:p>
          <w:p w14:paraId="7A150F25" w14:textId="77777777" w:rsidR="00073910" w:rsidRPr="001D13A3" w:rsidRDefault="00073910" w:rsidP="00620F46">
            <w:pPr>
              <w:rPr>
                <w:rFonts w:eastAsia="Calibri"/>
                <w:i/>
              </w:rPr>
            </w:pPr>
          </w:p>
          <w:p w14:paraId="14F2F847" w14:textId="77777777" w:rsidR="00C461AF" w:rsidRPr="001D13A3" w:rsidRDefault="00620F46" w:rsidP="00620F46">
            <w:pPr>
              <w:rPr>
                <w:rFonts w:eastAsia="Calibri"/>
                <w:i/>
              </w:rPr>
            </w:pPr>
            <w:r w:rsidRPr="001D13A3">
              <w:rPr>
                <w:rFonts w:eastAsia="Calibri"/>
                <w:i/>
              </w:rPr>
              <w:t>Übungen zur Titration mit anschließender Auswertung (Reaktionsgleichung, Konzentrationsberechnung)</w:t>
            </w:r>
          </w:p>
          <w:p w14:paraId="482B7CC1" w14:textId="77777777" w:rsidR="001D13A3" w:rsidRPr="00D24785" w:rsidRDefault="001D13A3" w:rsidP="00620F46">
            <w:pPr>
              <w:rPr>
                <w:rFonts w:eastAsia="Calibri"/>
              </w:rPr>
            </w:pPr>
          </w:p>
        </w:tc>
      </w:tr>
    </w:tbl>
    <w:p w14:paraId="78124F5E" w14:textId="77777777" w:rsidR="008D6F96" w:rsidRDefault="008D6F96" w:rsidP="000020CC">
      <w:pPr>
        <w:rPr>
          <w:rFonts w:cs="Arial"/>
          <w:sz w:val="24"/>
        </w:rPr>
      </w:pPr>
    </w:p>
    <w:p w14:paraId="717BB471" w14:textId="77777777" w:rsidR="005A0C1E" w:rsidRDefault="005A0C1E" w:rsidP="000020CC">
      <w:pPr>
        <w:rPr>
          <w:rFonts w:cs="Arial"/>
          <w:sz w:val="24"/>
        </w:rPr>
      </w:pPr>
    </w:p>
    <w:p w14:paraId="31C65773" w14:textId="77777777" w:rsidR="00E016AE" w:rsidRDefault="00E016AE" w:rsidP="000020CC">
      <w:pPr>
        <w:rPr>
          <w:rFonts w:cs="Arial"/>
          <w:sz w:val="24"/>
        </w:rPr>
        <w:sectPr w:rsidR="00E016AE" w:rsidSect="007E1020">
          <w:pgSz w:w="16838" w:h="11906" w:orient="landscape"/>
          <w:pgMar w:top="1134" w:right="567" w:bottom="567" w:left="567" w:header="708" w:footer="283"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4"/>
        <w:gridCol w:w="3924"/>
        <w:gridCol w:w="5822"/>
      </w:tblGrid>
      <w:tr w:rsidR="00E016AE" w:rsidRPr="00E879A2" w14:paraId="11A2991E" w14:textId="77777777" w:rsidTr="00E016A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115AF1F" w14:textId="77777777" w:rsidR="00E016AE" w:rsidRPr="00E016AE" w:rsidRDefault="00E016AE" w:rsidP="00E016AE">
            <w:pPr>
              <w:pStyle w:val="bcTab"/>
            </w:pPr>
            <w:r>
              <w:rPr>
                <w:sz w:val="24"/>
              </w:rPr>
              <w:br w:type="page"/>
            </w:r>
            <w:bookmarkStart w:id="32" w:name="_Toc482891653"/>
            <w:r w:rsidRPr="00E016AE">
              <w:t>Hinweise zum Schulcurriculum Klasse 9</w:t>
            </w:r>
            <w:bookmarkEnd w:id="32"/>
          </w:p>
          <w:p w14:paraId="57EBF1A8" w14:textId="77777777" w:rsidR="00E016AE" w:rsidRPr="00E879A2" w:rsidRDefault="00E016AE" w:rsidP="00E016AE">
            <w:pPr>
              <w:pStyle w:val="bcTabcaStd"/>
            </w:pPr>
            <w:r w:rsidRPr="00E879A2">
              <w:t>ca. 18 Stunden</w:t>
            </w:r>
          </w:p>
        </w:tc>
      </w:tr>
      <w:tr w:rsidR="009F4C8E" w:rsidRPr="00E879A2" w14:paraId="0B483E50" w14:textId="77777777" w:rsidTr="006B3F9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5D8DAA2" w14:textId="77777777" w:rsidR="009F4C8E" w:rsidRPr="00E879A2" w:rsidRDefault="009F4C8E" w:rsidP="002E72A8">
            <w:pPr>
              <w:widowControl w:val="0"/>
              <w:contextualSpacing/>
              <w:jc w:val="both"/>
              <w:rPr>
                <w:rFonts w:eastAsia="Calibri" w:cs="Arial"/>
                <w:szCs w:val="22"/>
              </w:rPr>
            </w:pPr>
            <w:r w:rsidRPr="00E879A2">
              <w:rPr>
                <w:rFonts w:eastAsia="Calibri" w:cs="Arial"/>
                <w:szCs w:val="22"/>
              </w:rPr>
              <w:t>Die Schülerinnen und Schüler festigen stetig ihre erworbenen Kompetenzen durch Üben und Vertiefen. Die Übungsphasen sind über das gesamte Schuljahr sinnvoll verteilt, um eine Vernetzung und Verankerung der Kompetenzen zu ermöglichen. Die zur Verfügung stehende Zeit wird darüber hinaus zur Entwicklung einer Experimentalkultur im Unterricht sowie zur Festigung anspruchsvoller Fachthemen genutzt. Über die hier aufgeführten Möglichkeiten zur Übung und Vertie-fung hinaus muss der Fachlehrer, je nach Klassensituation, weitere Übungs- und Vertiefungsphasen situationsgerecht einplanen und durchführen.</w:t>
            </w:r>
          </w:p>
        </w:tc>
      </w:tr>
      <w:tr w:rsidR="009F4C8E" w:rsidRPr="00E879A2" w14:paraId="12F7D236" w14:textId="77777777" w:rsidTr="006B3F99">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D8B4526" w14:textId="77777777" w:rsidR="009F4C8E" w:rsidRPr="00E879A2" w:rsidRDefault="009F4C8E" w:rsidP="006B3F99">
            <w:pPr>
              <w:spacing w:before="120" w:after="120"/>
              <w:jc w:val="center"/>
              <w:rPr>
                <w:rFonts w:eastAsia="Calibri" w:cs="Arial"/>
                <w:b/>
                <w:color w:val="FFFFFF"/>
                <w:szCs w:val="22"/>
              </w:rPr>
            </w:pPr>
            <w:r w:rsidRPr="00E879A2">
              <w:rPr>
                <w:rFonts w:eastAsia="Calibri" w:cs="Arial"/>
                <w:b/>
                <w:color w:val="FFFFFF"/>
                <w:szCs w:val="22"/>
              </w:rPr>
              <w:t xml:space="preserve">Prozessbezogene </w:t>
            </w:r>
            <w:r>
              <w:rPr>
                <w:rFonts w:eastAsia="Calibri" w:cs="Arial"/>
                <w:b/>
                <w:color w:val="FFFFFF"/>
                <w:szCs w:val="22"/>
              </w:rPr>
              <w:br/>
            </w:r>
            <w:r w:rsidRPr="00E879A2">
              <w:rPr>
                <w:rFonts w:eastAsia="Calibri" w:cs="Arial"/>
                <w:b/>
                <w:color w:val="FFFFFF"/>
                <w:szCs w:val="22"/>
              </w:rPr>
              <w:t>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14:paraId="12E8A497" w14:textId="77777777" w:rsidR="009F4C8E" w:rsidRPr="00E879A2" w:rsidRDefault="009F4C8E" w:rsidP="006B3F99">
            <w:pPr>
              <w:spacing w:before="120" w:after="120"/>
              <w:jc w:val="center"/>
              <w:rPr>
                <w:rFonts w:eastAsia="Calibri" w:cs="Arial"/>
                <w:b/>
                <w:color w:val="FFFFFF"/>
                <w:szCs w:val="22"/>
              </w:rPr>
            </w:pPr>
            <w:r w:rsidRPr="00E879A2">
              <w:rPr>
                <w:rFonts w:eastAsia="Calibri" w:cs="Arial"/>
                <w:b/>
                <w:color w:val="FFFFFF"/>
                <w:szCs w:val="22"/>
              </w:rPr>
              <w:t xml:space="preserve">Inhaltsbezogene </w:t>
            </w:r>
            <w:r>
              <w:rPr>
                <w:rFonts w:eastAsia="Calibri" w:cs="Arial"/>
                <w:b/>
                <w:color w:val="FFFFFF"/>
                <w:szCs w:val="22"/>
              </w:rPr>
              <w:br/>
            </w:r>
            <w:r w:rsidRPr="00E879A2">
              <w:rPr>
                <w:rFonts w:eastAsia="Calibri" w:cs="Arial"/>
                <w:b/>
                <w:color w:val="FFFFFF"/>
                <w:szCs w:val="22"/>
              </w:rPr>
              <w:t>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FEE9FC" w14:textId="77777777" w:rsidR="009F4C8E" w:rsidRPr="00E879A2" w:rsidRDefault="009F4C8E" w:rsidP="006B3F99">
            <w:pPr>
              <w:spacing w:before="120" w:after="120"/>
              <w:jc w:val="center"/>
              <w:rPr>
                <w:rFonts w:eastAsia="Calibri" w:cs="Arial"/>
                <w:b/>
                <w:szCs w:val="22"/>
              </w:rPr>
            </w:pPr>
            <w:r w:rsidRPr="00E879A2">
              <w:rPr>
                <w:rFonts w:eastAsia="Calibri" w:cs="Arial"/>
                <w:b/>
                <w:szCs w:val="22"/>
              </w:rPr>
              <w:t>Konkretisierung,</w:t>
            </w:r>
            <w:r w:rsidRPr="00E879A2">
              <w:rPr>
                <w:rFonts w:eastAsia="Calibri" w:cs="Arial"/>
                <w:b/>
                <w:szCs w:val="22"/>
              </w:rPr>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14:paraId="2B6313B5" w14:textId="77777777" w:rsidR="009F4C8E" w:rsidRPr="00E879A2" w:rsidRDefault="009F4C8E" w:rsidP="006B3F99">
            <w:pPr>
              <w:spacing w:before="120" w:after="120"/>
              <w:jc w:val="center"/>
              <w:rPr>
                <w:rFonts w:eastAsia="Calibri" w:cs="Arial"/>
                <w:b/>
                <w:szCs w:val="22"/>
              </w:rPr>
            </w:pPr>
            <w:r w:rsidRPr="00E879A2">
              <w:rPr>
                <w:rFonts w:eastAsia="Calibri" w:cs="Arial"/>
                <w:b/>
                <w:szCs w:val="22"/>
              </w:rPr>
              <w:t xml:space="preserve">Hinweise, Arbeitsmittel, </w:t>
            </w:r>
            <w:r w:rsidRPr="00E879A2">
              <w:rPr>
                <w:rFonts w:eastAsia="Calibri" w:cs="Arial"/>
                <w:b/>
                <w:szCs w:val="22"/>
              </w:rPr>
              <w:br/>
              <w:t>Organisation, Verweise</w:t>
            </w:r>
          </w:p>
        </w:tc>
      </w:tr>
      <w:tr w:rsidR="009F4C8E" w:rsidRPr="00E879A2" w14:paraId="72F27A31" w14:textId="77777777" w:rsidTr="006B3F99">
        <w:trPr>
          <w:trHeight w:val="20"/>
          <w:jc w:val="center"/>
        </w:trPr>
        <w:tc>
          <w:tcPr>
            <w:tcW w:w="189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84828B9" w14:textId="77777777" w:rsidR="009F4C8E" w:rsidRPr="00E879A2" w:rsidRDefault="009F4C8E" w:rsidP="006B3F99">
            <w:pPr>
              <w:widowControl w:val="0"/>
              <w:contextualSpacing/>
              <w:rPr>
                <w:rFonts w:eastAsia="Calibri"/>
                <w:szCs w:val="22"/>
              </w:rPr>
            </w:pPr>
            <w:r w:rsidRPr="00687D9A">
              <w:rPr>
                <w:rFonts w:cs="Arial"/>
              </w:rPr>
              <w:t xml:space="preserve">Diagnose, Förderung und </w:t>
            </w:r>
            <w:r>
              <w:rPr>
                <w:rFonts w:cs="Arial"/>
              </w:rPr>
              <w:t>Festigung sowie</w:t>
            </w:r>
            <w:r w:rsidRPr="001424F3">
              <w:rPr>
                <w:rFonts w:cs="Arial"/>
              </w:rPr>
              <w:t xml:space="preserve"> Vertiefung der bisher erworbenen inhaltsbezogenen und prozessbezogenen Kompetenzen in den jeweils geeigneten Unterrichtssituationen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34F2983" w14:textId="77777777" w:rsidR="009F4C8E" w:rsidRPr="001424F3" w:rsidRDefault="009F4C8E" w:rsidP="006B3F99">
            <w:pPr>
              <w:spacing w:line="276" w:lineRule="auto"/>
              <w:rPr>
                <w:rFonts w:cs="Arial"/>
              </w:rPr>
            </w:pPr>
            <w:r w:rsidRPr="001424F3">
              <w:rPr>
                <w:rFonts w:cs="Arial"/>
              </w:rPr>
              <w:t xml:space="preserve">Erweiterung der experimentellen Fähigkeiten der </w:t>
            </w:r>
            <w:r w:rsidRPr="001424F3">
              <w:rPr>
                <w:rFonts w:eastAsia="Calibri" w:cs="Arial"/>
              </w:rPr>
              <w:t>Schülerinnen</w:t>
            </w:r>
            <w:r w:rsidRPr="001424F3">
              <w:rPr>
                <w:rFonts w:cs="Arial"/>
              </w:rPr>
              <w:t xml:space="preserve">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14:paraId="5EF83412" w14:textId="77777777" w:rsidR="009F4C8E" w:rsidRPr="00E879A2" w:rsidRDefault="009F4C8E" w:rsidP="006B3F99">
            <w:pPr>
              <w:spacing w:line="276" w:lineRule="auto"/>
              <w:ind w:left="-35"/>
              <w:rPr>
                <w:rFonts w:cs="Arial"/>
              </w:rPr>
            </w:pPr>
            <w:r w:rsidRPr="001424F3">
              <w:rPr>
                <w:rFonts w:cs="Arial"/>
              </w:rPr>
              <w:t>In allen Bereichen</w:t>
            </w:r>
            <w:r>
              <w:rPr>
                <w:rFonts w:cs="Arial"/>
              </w:rPr>
              <w:t>,</w:t>
            </w:r>
            <w:r w:rsidRPr="001424F3">
              <w:rPr>
                <w:rFonts w:cs="Arial"/>
              </w:rPr>
              <w:t xml:space="preserve"> ist großer Wert auf die Entwicklung der Experimentalkultur im Unterricht zu legen. Dazu gehört der </w:t>
            </w:r>
            <w:r w:rsidRPr="001424F3">
              <w:rPr>
                <w:rFonts w:eastAsia="Calibri" w:cs="Arial"/>
              </w:rPr>
              <w:t>Umgang</w:t>
            </w:r>
            <w:r w:rsidRPr="001424F3">
              <w:rPr>
                <w:rFonts w:cs="Arial"/>
              </w:rPr>
              <w:t xml:space="preserve"> mit Geräten und Chemikalien unter Berücksichtigung der gültigen Sicherheitsbestimmungen, das exakte </w:t>
            </w:r>
            <w:r w:rsidR="001E1A35">
              <w:rPr>
                <w:rFonts w:cs="Arial"/>
              </w:rPr>
              <w:t>P</w:t>
            </w:r>
            <w:r w:rsidRPr="001424F3">
              <w:rPr>
                <w:rFonts w:cs="Arial"/>
              </w:rPr>
              <w:t>rotokollieren sow</w:t>
            </w:r>
            <w:r>
              <w:rPr>
                <w:rFonts w:cs="Arial"/>
              </w:rPr>
              <w:t>ie die schülergerechte Deutung.</w:t>
            </w:r>
          </w:p>
        </w:tc>
      </w:tr>
      <w:tr w:rsidR="009F4C8E" w:rsidRPr="00E879A2" w14:paraId="2AADB41F" w14:textId="77777777" w:rsidTr="006B3F99">
        <w:trPr>
          <w:trHeight w:val="20"/>
          <w:jc w:val="center"/>
        </w:trPr>
        <w:tc>
          <w:tcPr>
            <w:tcW w:w="1895" w:type="pct"/>
            <w:gridSpan w:val="2"/>
            <w:vMerge/>
            <w:tcBorders>
              <w:left w:val="single" w:sz="4" w:space="0" w:color="auto"/>
              <w:right w:val="single" w:sz="4" w:space="0" w:color="auto"/>
            </w:tcBorders>
            <w:shd w:val="clear" w:color="auto" w:fill="auto"/>
          </w:tcPr>
          <w:p w14:paraId="5B4699F8" w14:textId="77777777" w:rsidR="009F4C8E" w:rsidRPr="00E879A2" w:rsidRDefault="009F4C8E" w:rsidP="006B3F99">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3E8D95C9" w14:textId="77777777" w:rsidR="009F4C8E" w:rsidRPr="001424F3" w:rsidRDefault="009F4C8E" w:rsidP="006B3F99">
            <w:pPr>
              <w:spacing w:line="276" w:lineRule="auto"/>
              <w:rPr>
                <w:rFonts w:cs="Arial"/>
              </w:rPr>
            </w:pPr>
            <w:r w:rsidRPr="001424F3">
              <w:rPr>
                <w:rFonts w:cs="Arial"/>
              </w:rPr>
              <w:t>Einsatz von Diagnoseinstrumenten</w:t>
            </w:r>
          </w:p>
        </w:tc>
        <w:tc>
          <w:tcPr>
            <w:tcW w:w="1855" w:type="pct"/>
            <w:tcBorders>
              <w:left w:val="single" w:sz="4" w:space="0" w:color="auto"/>
              <w:right w:val="single" w:sz="4" w:space="0" w:color="auto"/>
            </w:tcBorders>
            <w:shd w:val="clear" w:color="auto" w:fill="auto"/>
          </w:tcPr>
          <w:p w14:paraId="58B81FED" w14:textId="77777777" w:rsidR="009F4C8E" w:rsidRPr="001424F3" w:rsidRDefault="009F4C8E" w:rsidP="00E016AE">
            <w:pPr>
              <w:spacing w:line="276" w:lineRule="auto"/>
              <w:ind w:left="-35"/>
              <w:rPr>
                <w:rFonts w:eastAsia="Calibri" w:cs="Arial"/>
              </w:rPr>
            </w:pPr>
            <w:r w:rsidRPr="001424F3">
              <w:rPr>
                <w:rFonts w:eastAsia="Calibri" w:cs="Arial"/>
              </w:rPr>
              <w:t>Diagnosebögen werden als sich wiederholendes Element der Selbsteinschätzung und Übung am Ende einer Lerneinheit eingesetzt.</w:t>
            </w:r>
            <w:r w:rsidR="00E016AE">
              <w:rPr>
                <w:rFonts w:eastAsia="Calibri" w:cs="Arial"/>
              </w:rPr>
              <w:t xml:space="preserve"> </w:t>
            </w:r>
            <w:r w:rsidRPr="001424F3">
              <w:rPr>
                <w:rFonts w:eastAsia="Calibri" w:cs="Arial"/>
              </w:rPr>
              <w:t xml:space="preserve">Darüber hinaus werden auch andere </w:t>
            </w:r>
            <w:hyperlink r:id="rId23" w:history="1">
              <w:r w:rsidRPr="001424F3">
                <w:rPr>
                  <w:rStyle w:val="Hyperlink"/>
                  <w:rFonts w:eastAsia="Calibri" w:cs="Arial"/>
                </w:rPr>
                <w:t>Diagnoseinstrumente</w:t>
              </w:r>
            </w:hyperlink>
            <w:r w:rsidRPr="001424F3">
              <w:rPr>
                <w:rFonts w:eastAsia="Calibri" w:cs="Arial"/>
              </w:rPr>
              <w:t xml:space="preserve"> eingesetzt.</w:t>
            </w:r>
          </w:p>
        </w:tc>
      </w:tr>
      <w:tr w:rsidR="009F4C8E" w:rsidRPr="00E879A2" w14:paraId="0AACA11A" w14:textId="77777777" w:rsidTr="006B3F99">
        <w:trPr>
          <w:trHeight w:val="20"/>
          <w:jc w:val="center"/>
        </w:trPr>
        <w:tc>
          <w:tcPr>
            <w:tcW w:w="1895" w:type="pct"/>
            <w:gridSpan w:val="2"/>
            <w:vMerge/>
            <w:tcBorders>
              <w:left w:val="single" w:sz="4" w:space="0" w:color="auto"/>
              <w:right w:val="single" w:sz="4" w:space="0" w:color="auto"/>
            </w:tcBorders>
            <w:shd w:val="clear" w:color="auto" w:fill="auto"/>
          </w:tcPr>
          <w:p w14:paraId="64E3C7C0" w14:textId="77777777"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1172FD53" w14:textId="77777777" w:rsidR="009F4C8E" w:rsidRPr="00E016AE" w:rsidRDefault="009F4C8E" w:rsidP="009F4C8E">
            <w:pPr>
              <w:rPr>
                <w:rFonts w:eastAsia="Calibri"/>
              </w:rPr>
            </w:pPr>
            <w:r w:rsidRPr="00E016AE">
              <w:rPr>
                <w:rFonts w:eastAsia="Calibri"/>
              </w:rPr>
              <w:t>Atombau</w:t>
            </w:r>
          </w:p>
        </w:tc>
        <w:tc>
          <w:tcPr>
            <w:tcW w:w="1855" w:type="pct"/>
            <w:tcBorders>
              <w:left w:val="single" w:sz="4" w:space="0" w:color="auto"/>
              <w:right w:val="single" w:sz="4" w:space="0" w:color="auto"/>
            </w:tcBorders>
            <w:shd w:val="clear" w:color="auto" w:fill="auto"/>
          </w:tcPr>
          <w:p w14:paraId="036D1433" w14:textId="77777777" w:rsidR="009F4C8E" w:rsidRPr="00D24785" w:rsidRDefault="001B7F74" w:rsidP="009F4C8E">
            <w:pPr>
              <w:ind w:left="-35"/>
              <w:rPr>
                <w:rFonts w:eastAsia="Calibri"/>
              </w:rPr>
            </w:pPr>
            <w:r>
              <w:rPr>
                <w:rFonts w:eastAsia="Calibri"/>
              </w:rPr>
              <w:t>Darstellung der Atomhülle von verschiedenen Atomarten im</w:t>
            </w:r>
            <w:r w:rsidR="009F4C8E" w:rsidRPr="00D24785">
              <w:rPr>
                <w:rFonts w:eastAsia="Calibri"/>
              </w:rPr>
              <w:t xml:space="preserve"> Schalen- und Energiestufenmodell</w:t>
            </w:r>
            <w:r>
              <w:rPr>
                <w:rFonts w:eastAsia="Calibri"/>
              </w:rPr>
              <w:t xml:space="preserve"> üben</w:t>
            </w:r>
          </w:p>
        </w:tc>
      </w:tr>
      <w:tr w:rsidR="009F4C8E" w:rsidRPr="00E879A2" w14:paraId="0690E392" w14:textId="77777777" w:rsidTr="006B3F99">
        <w:trPr>
          <w:trHeight w:val="20"/>
          <w:jc w:val="center"/>
        </w:trPr>
        <w:tc>
          <w:tcPr>
            <w:tcW w:w="1895" w:type="pct"/>
            <w:gridSpan w:val="2"/>
            <w:vMerge/>
            <w:tcBorders>
              <w:left w:val="single" w:sz="4" w:space="0" w:color="auto"/>
              <w:right w:val="single" w:sz="4" w:space="0" w:color="auto"/>
            </w:tcBorders>
            <w:shd w:val="clear" w:color="auto" w:fill="auto"/>
          </w:tcPr>
          <w:p w14:paraId="1BAD1B3E" w14:textId="77777777"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5AFAE739" w14:textId="77777777" w:rsidR="009F4C8E" w:rsidRPr="00E92B33" w:rsidRDefault="009F4C8E" w:rsidP="009F4C8E">
            <w:pPr>
              <w:rPr>
                <w:rFonts w:eastAsia="Calibri"/>
                <w:lang w:val="en-US"/>
              </w:rPr>
            </w:pPr>
            <w:r>
              <w:rPr>
                <w:rFonts w:eastAsia="Calibri"/>
                <w:lang w:val="en-US"/>
              </w:rPr>
              <w:t>Metalle und Metallbindung</w:t>
            </w:r>
          </w:p>
        </w:tc>
        <w:tc>
          <w:tcPr>
            <w:tcW w:w="1855" w:type="pct"/>
            <w:tcBorders>
              <w:left w:val="single" w:sz="4" w:space="0" w:color="auto"/>
              <w:right w:val="single" w:sz="4" w:space="0" w:color="auto"/>
            </w:tcBorders>
            <w:shd w:val="clear" w:color="auto" w:fill="auto"/>
          </w:tcPr>
          <w:p w14:paraId="66855D68" w14:textId="77777777" w:rsidR="009F4C8E" w:rsidRPr="00D24785" w:rsidRDefault="009F4C8E" w:rsidP="009F4C8E">
            <w:pPr>
              <w:ind w:left="-35"/>
              <w:rPr>
                <w:rFonts w:eastAsia="Calibri"/>
              </w:rPr>
            </w:pPr>
            <w:r w:rsidRPr="00D24785">
              <w:rPr>
                <w:rFonts w:eastAsia="Calibri"/>
              </w:rPr>
              <w:t>Lithium als weiteres Alkalimetall</w:t>
            </w:r>
          </w:p>
          <w:p w14:paraId="255D479C" w14:textId="77777777" w:rsidR="009F4C8E" w:rsidRPr="00D24785" w:rsidRDefault="009F4C8E" w:rsidP="009F4C8E">
            <w:pPr>
              <w:ind w:left="-35"/>
              <w:rPr>
                <w:rFonts w:eastAsia="Calibri"/>
              </w:rPr>
            </w:pPr>
            <w:r w:rsidRPr="00D24785">
              <w:rPr>
                <w:rFonts w:eastAsia="Calibri"/>
              </w:rPr>
              <w:t>Schülerexperimente sind im Rahmen der Sicherheitsbestimmungen erlaubt</w:t>
            </w:r>
          </w:p>
        </w:tc>
      </w:tr>
      <w:tr w:rsidR="009F4C8E" w:rsidRPr="00E879A2" w14:paraId="5534697E" w14:textId="77777777" w:rsidTr="006B3F99">
        <w:trPr>
          <w:trHeight w:val="20"/>
          <w:jc w:val="center"/>
        </w:trPr>
        <w:tc>
          <w:tcPr>
            <w:tcW w:w="1895" w:type="pct"/>
            <w:gridSpan w:val="2"/>
            <w:vMerge/>
            <w:tcBorders>
              <w:left w:val="single" w:sz="4" w:space="0" w:color="auto"/>
              <w:right w:val="single" w:sz="4" w:space="0" w:color="auto"/>
            </w:tcBorders>
            <w:shd w:val="clear" w:color="auto" w:fill="auto"/>
          </w:tcPr>
          <w:p w14:paraId="7F771ED8" w14:textId="77777777"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17E73743" w14:textId="77777777" w:rsidR="009F4C8E" w:rsidRPr="00E92B33" w:rsidRDefault="009F4C8E" w:rsidP="009F4C8E">
            <w:pPr>
              <w:rPr>
                <w:rFonts w:eastAsia="Calibri"/>
                <w:lang w:val="en-US"/>
              </w:rPr>
            </w:pPr>
            <w:r>
              <w:rPr>
                <w:rFonts w:eastAsia="Calibri"/>
                <w:lang w:val="en-US"/>
              </w:rPr>
              <w:t>Aufstellen von Reaktionsgleichungen</w:t>
            </w:r>
          </w:p>
        </w:tc>
        <w:tc>
          <w:tcPr>
            <w:tcW w:w="1855" w:type="pct"/>
            <w:tcBorders>
              <w:left w:val="single" w:sz="4" w:space="0" w:color="auto"/>
              <w:right w:val="single" w:sz="4" w:space="0" w:color="auto"/>
            </w:tcBorders>
            <w:shd w:val="clear" w:color="auto" w:fill="auto"/>
          </w:tcPr>
          <w:p w14:paraId="1C3FC34F" w14:textId="77777777" w:rsidR="009F4C8E" w:rsidRPr="00D24785" w:rsidRDefault="009F4C8E" w:rsidP="009F4C8E">
            <w:pPr>
              <w:ind w:left="-35"/>
              <w:rPr>
                <w:rFonts w:eastAsia="Calibri"/>
              </w:rPr>
            </w:pPr>
            <w:r w:rsidRPr="00D24785">
              <w:rPr>
                <w:rFonts w:eastAsia="Calibri"/>
              </w:rPr>
              <w:t xml:space="preserve">Intensives Üben des Aufstellens von Reaktionsgleichungen sowie </w:t>
            </w:r>
            <w:r w:rsidR="001B7F74">
              <w:rPr>
                <w:rFonts w:eastAsia="Calibri"/>
              </w:rPr>
              <w:t xml:space="preserve">die Anwendung </w:t>
            </w:r>
            <w:r w:rsidRPr="00D24785">
              <w:rPr>
                <w:rFonts w:eastAsia="Calibri"/>
              </w:rPr>
              <w:t>des Oxidations- und Reduktionsbegriffes</w:t>
            </w:r>
          </w:p>
        </w:tc>
      </w:tr>
      <w:tr w:rsidR="009F4C8E" w:rsidRPr="00E879A2" w14:paraId="170E2166" w14:textId="77777777" w:rsidTr="006B3F99">
        <w:trPr>
          <w:trHeight w:val="20"/>
          <w:jc w:val="center"/>
        </w:trPr>
        <w:tc>
          <w:tcPr>
            <w:tcW w:w="1895" w:type="pct"/>
            <w:gridSpan w:val="2"/>
            <w:vMerge/>
            <w:tcBorders>
              <w:left w:val="single" w:sz="4" w:space="0" w:color="auto"/>
              <w:right w:val="single" w:sz="4" w:space="0" w:color="auto"/>
            </w:tcBorders>
            <w:shd w:val="clear" w:color="auto" w:fill="auto"/>
          </w:tcPr>
          <w:p w14:paraId="56BFDEAA" w14:textId="77777777"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19CDFC12" w14:textId="77777777" w:rsidR="009F4C8E" w:rsidRPr="00C15F2E" w:rsidRDefault="009F4C8E" w:rsidP="009F4C8E">
            <w:pPr>
              <w:rPr>
                <w:rFonts w:eastAsia="Calibri"/>
              </w:rPr>
            </w:pPr>
            <w:r w:rsidRPr="00C15F2E">
              <w:rPr>
                <w:rFonts w:eastAsia="Calibri"/>
              </w:rPr>
              <w:t>Lewis-Schreibweise</w:t>
            </w:r>
            <w:r w:rsidR="00C15F2E" w:rsidRPr="00C15F2E">
              <w:rPr>
                <w:rFonts w:eastAsia="Calibri"/>
              </w:rPr>
              <w:t xml:space="preserve"> und Lewis-Formeln</w:t>
            </w:r>
          </w:p>
        </w:tc>
        <w:tc>
          <w:tcPr>
            <w:tcW w:w="1855" w:type="pct"/>
            <w:tcBorders>
              <w:left w:val="single" w:sz="4" w:space="0" w:color="auto"/>
              <w:right w:val="single" w:sz="4" w:space="0" w:color="auto"/>
            </w:tcBorders>
            <w:shd w:val="clear" w:color="auto" w:fill="auto"/>
          </w:tcPr>
          <w:p w14:paraId="0E4C0FFD" w14:textId="77777777" w:rsidR="009F4C8E" w:rsidRPr="00D24785" w:rsidRDefault="009F4C8E" w:rsidP="009F4C8E">
            <w:pPr>
              <w:ind w:left="-35"/>
              <w:rPr>
                <w:rFonts w:eastAsia="Calibri"/>
              </w:rPr>
            </w:pPr>
            <w:r w:rsidRPr="00D24785">
              <w:rPr>
                <w:rFonts w:eastAsia="Calibri"/>
              </w:rPr>
              <w:t>Periodisches Wiederholen der Lewis-Schreibweise</w:t>
            </w:r>
            <w:r w:rsidR="00C15F2E">
              <w:rPr>
                <w:rFonts w:eastAsia="Calibri"/>
              </w:rPr>
              <w:t xml:space="preserve"> bzw. Lewis-Formeln</w:t>
            </w:r>
          </w:p>
        </w:tc>
      </w:tr>
      <w:tr w:rsidR="009F4C8E" w:rsidRPr="00E879A2" w14:paraId="01E67D4A" w14:textId="77777777" w:rsidTr="006B3F99">
        <w:trPr>
          <w:trHeight w:val="20"/>
          <w:jc w:val="center"/>
        </w:trPr>
        <w:tc>
          <w:tcPr>
            <w:tcW w:w="1895" w:type="pct"/>
            <w:gridSpan w:val="2"/>
            <w:vMerge/>
            <w:tcBorders>
              <w:left w:val="single" w:sz="4" w:space="0" w:color="auto"/>
              <w:right w:val="single" w:sz="4" w:space="0" w:color="auto"/>
            </w:tcBorders>
            <w:shd w:val="clear" w:color="auto" w:fill="auto"/>
          </w:tcPr>
          <w:p w14:paraId="1423FA48" w14:textId="77777777"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434566C9" w14:textId="77777777" w:rsidR="009F4C8E" w:rsidRPr="00C15F2E" w:rsidRDefault="009F4C8E" w:rsidP="009F4C8E">
            <w:pPr>
              <w:rPr>
                <w:rFonts w:eastAsia="Calibri"/>
              </w:rPr>
            </w:pPr>
            <w:r w:rsidRPr="00C15F2E">
              <w:rPr>
                <w:rFonts w:eastAsia="Calibri"/>
              </w:rPr>
              <w:t>pH-Wert</w:t>
            </w:r>
          </w:p>
        </w:tc>
        <w:tc>
          <w:tcPr>
            <w:tcW w:w="1855" w:type="pct"/>
            <w:tcBorders>
              <w:left w:val="single" w:sz="4" w:space="0" w:color="auto"/>
              <w:right w:val="single" w:sz="4" w:space="0" w:color="auto"/>
            </w:tcBorders>
            <w:shd w:val="clear" w:color="auto" w:fill="auto"/>
          </w:tcPr>
          <w:p w14:paraId="5885038F" w14:textId="77777777" w:rsidR="009F4C8E" w:rsidRPr="00C15F2E" w:rsidRDefault="009F4C8E" w:rsidP="009F4C8E">
            <w:pPr>
              <w:ind w:left="-35"/>
              <w:rPr>
                <w:rFonts w:eastAsia="Calibri"/>
              </w:rPr>
            </w:pPr>
            <w:r w:rsidRPr="00C15F2E">
              <w:rPr>
                <w:rFonts w:eastAsia="Calibri"/>
              </w:rPr>
              <w:t>phänomenologische Betrachtung</w:t>
            </w:r>
          </w:p>
        </w:tc>
      </w:tr>
      <w:tr w:rsidR="009F4C8E" w:rsidRPr="00E879A2" w14:paraId="18F3A916" w14:textId="77777777" w:rsidTr="006B3F99">
        <w:trPr>
          <w:trHeight w:val="253"/>
          <w:jc w:val="center"/>
        </w:trPr>
        <w:tc>
          <w:tcPr>
            <w:tcW w:w="1895" w:type="pct"/>
            <w:gridSpan w:val="2"/>
            <w:vMerge/>
            <w:tcBorders>
              <w:left w:val="single" w:sz="4" w:space="0" w:color="auto"/>
              <w:right w:val="single" w:sz="4" w:space="0" w:color="auto"/>
            </w:tcBorders>
            <w:shd w:val="clear" w:color="auto" w:fill="auto"/>
          </w:tcPr>
          <w:p w14:paraId="0261286C" w14:textId="77777777"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645874FA" w14:textId="77777777" w:rsidR="009F4C8E" w:rsidRPr="00C15F2E" w:rsidRDefault="009F4C8E" w:rsidP="009F4C8E">
            <w:pPr>
              <w:rPr>
                <w:rFonts w:eastAsia="Calibri"/>
              </w:rPr>
            </w:pPr>
            <w:r w:rsidRPr="00C15F2E">
              <w:rPr>
                <w:rFonts w:eastAsia="Calibri"/>
              </w:rPr>
              <w:t>Beispiele für weitere Säuren</w:t>
            </w:r>
          </w:p>
        </w:tc>
        <w:tc>
          <w:tcPr>
            <w:tcW w:w="1855" w:type="pct"/>
            <w:tcBorders>
              <w:left w:val="single" w:sz="4" w:space="0" w:color="auto"/>
              <w:right w:val="single" w:sz="4" w:space="0" w:color="auto"/>
            </w:tcBorders>
            <w:shd w:val="clear" w:color="auto" w:fill="auto"/>
          </w:tcPr>
          <w:p w14:paraId="308C7F12" w14:textId="77777777" w:rsidR="009F4C8E" w:rsidRPr="00C15F2E" w:rsidRDefault="009F4C8E" w:rsidP="009F4C8E">
            <w:pPr>
              <w:ind w:left="-35"/>
              <w:rPr>
                <w:rFonts w:eastAsia="Calibri"/>
              </w:rPr>
            </w:pPr>
            <w:r w:rsidRPr="00C15F2E">
              <w:rPr>
                <w:rFonts w:eastAsia="Calibri"/>
              </w:rPr>
              <w:t>Salpetersäure, Schwefelsäure</w:t>
            </w:r>
          </w:p>
        </w:tc>
      </w:tr>
      <w:tr w:rsidR="009F4C8E" w:rsidRPr="00E879A2" w14:paraId="12AFD8E6" w14:textId="77777777" w:rsidTr="006B3F99">
        <w:trPr>
          <w:trHeight w:val="253"/>
          <w:jc w:val="center"/>
        </w:trPr>
        <w:tc>
          <w:tcPr>
            <w:tcW w:w="1895" w:type="pct"/>
            <w:gridSpan w:val="2"/>
            <w:vMerge/>
            <w:tcBorders>
              <w:left w:val="single" w:sz="4" w:space="0" w:color="auto"/>
              <w:right w:val="single" w:sz="4" w:space="0" w:color="auto"/>
            </w:tcBorders>
            <w:shd w:val="clear" w:color="auto" w:fill="auto"/>
          </w:tcPr>
          <w:p w14:paraId="56AA78C6" w14:textId="77777777"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64E81E37" w14:textId="77777777" w:rsidR="009F4C8E" w:rsidRPr="00E92B33" w:rsidRDefault="009F4C8E" w:rsidP="009F4C8E">
            <w:pPr>
              <w:rPr>
                <w:rFonts w:eastAsia="Calibri"/>
                <w:lang w:val="en-US"/>
              </w:rPr>
            </w:pPr>
            <w:r w:rsidRPr="00C15F2E">
              <w:rPr>
                <w:rFonts w:eastAsia="Calibri"/>
              </w:rPr>
              <w:t>Berechnungen zur Sto</w:t>
            </w:r>
            <w:r>
              <w:rPr>
                <w:rFonts w:eastAsia="Calibri"/>
                <w:lang w:val="en-US"/>
              </w:rPr>
              <w:t>ffmengenkonzentration</w:t>
            </w:r>
          </w:p>
        </w:tc>
        <w:tc>
          <w:tcPr>
            <w:tcW w:w="1855" w:type="pct"/>
            <w:tcBorders>
              <w:left w:val="single" w:sz="4" w:space="0" w:color="auto"/>
              <w:right w:val="single" w:sz="4" w:space="0" w:color="auto"/>
            </w:tcBorders>
            <w:shd w:val="clear" w:color="auto" w:fill="auto"/>
          </w:tcPr>
          <w:p w14:paraId="37DC1F77" w14:textId="77777777" w:rsidR="009F4C8E" w:rsidRPr="00243DAC" w:rsidRDefault="009F4C8E" w:rsidP="009F4C8E">
            <w:pPr>
              <w:ind w:left="-35"/>
              <w:rPr>
                <w:rFonts w:eastAsia="Calibri"/>
                <w:lang w:val="en-US"/>
              </w:rPr>
            </w:pPr>
            <w:r>
              <w:rPr>
                <w:rFonts w:eastAsia="Calibri"/>
                <w:lang w:val="en-US"/>
              </w:rPr>
              <w:t>Intensives Üben</w:t>
            </w:r>
          </w:p>
        </w:tc>
      </w:tr>
      <w:tr w:rsidR="009F4C8E" w:rsidRPr="00E879A2" w14:paraId="74866147" w14:textId="77777777" w:rsidTr="006B3F99">
        <w:trPr>
          <w:trHeight w:val="253"/>
          <w:jc w:val="center"/>
        </w:trPr>
        <w:tc>
          <w:tcPr>
            <w:tcW w:w="1895" w:type="pct"/>
            <w:gridSpan w:val="2"/>
            <w:vMerge/>
            <w:tcBorders>
              <w:left w:val="single" w:sz="4" w:space="0" w:color="auto"/>
              <w:right w:val="single" w:sz="4" w:space="0" w:color="auto"/>
            </w:tcBorders>
            <w:shd w:val="clear" w:color="auto" w:fill="auto"/>
          </w:tcPr>
          <w:p w14:paraId="7F2099A9" w14:textId="77777777" w:rsidR="009F4C8E" w:rsidRPr="00E879A2" w:rsidRDefault="009F4C8E" w:rsidP="009F4C8E">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20B3EBBF" w14:textId="77777777" w:rsidR="009F4C8E" w:rsidRPr="00E92B33" w:rsidRDefault="009F4C8E" w:rsidP="009F4C8E">
            <w:pPr>
              <w:rPr>
                <w:rFonts w:eastAsia="Calibri"/>
                <w:lang w:val="en-US"/>
              </w:rPr>
            </w:pPr>
            <w:r>
              <w:rPr>
                <w:rFonts w:eastAsia="Calibri"/>
                <w:lang w:val="en-US"/>
              </w:rPr>
              <w:t>Neutralisation</w:t>
            </w:r>
          </w:p>
        </w:tc>
        <w:tc>
          <w:tcPr>
            <w:tcW w:w="1855" w:type="pct"/>
            <w:tcBorders>
              <w:left w:val="single" w:sz="4" w:space="0" w:color="auto"/>
              <w:right w:val="single" w:sz="4" w:space="0" w:color="auto"/>
            </w:tcBorders>
            <w:shd w:val="clear" w:color="auto" w:fill="auto"/>
          </w:tcPr>
          <w:p w14:paraId="3167C1E6" w14:textId="77777777" w:rsidR="009F4C8E" w:rsidRPr="00D24785" w:rsidRDefault="009F4C8E" w:rsidP="009F4C8E">
            <w:pPr>
              <w:ind w:left="-35"/>
              <w:rPr>
                <w:rFonts w:eastAsia="Calibri"/>
              </w:rPr>
            </w:pPr>
            <w:r w:rsidRPr="00D24785">
              <w:rPr>
                <w:rFonts w:eastAsia="Calibri"/>
              </w:rPr>
              <w:t>Übung der Durchführung und Auswertung von Neutralisationsreaktionen</w:t>
            </w:r>
          </w:p>
        </w:tc>
      </w:tr>
    </w:tbl>
    <w:p w14:paraId="624EE0FE" w14:textId="77777777" w:rsidR="005A0C1E" w:rsidRDefault="005A0C1E" w:rsidP="00E016AE">
      <w:pPr>
        <w:pStyle w:val="bcTabFach-Klasse"/>
        <w:jc w:val="left"/>
        <w:rPr>
          <w:sz w:val="24"/>
        </w:rPr>
      </w:pPr>
    </w:p>
    <w:p w14:paraId="071A6863" w14:textId="77777777" w:rsidR="005A0C1E" w:rsidRDefault="005A0C1E">
      <w:pPr>
        <w:rPr>
          <w:rFonts w:cs="Arial"/>
          <w:b/>
          <w:sz w:val="24"/>
          <w:szCs w:val="32"/>
        </w:rPr>
      </w:pPr>
      <w:r>
        <w:rPr>
          <w:sz w:val="24"/>
        </w:rPr>
        <w:br w:type="page"/>
      </w:r>
    </w:p>
    <w:p w14:paraId="1B2357F6" w14:textId="77777777" w:rsidR="005A0C1E" w:rsidRPr="00D90216" w:rsidRDefault="005A0C1E" w:rsidP="005A0C1E">
      <w:pPr>
        <w:spacing w:before="120" w:after="120"/>
        <w:jc w:val="center"/>
        <w:outlineLvl w:val="0"/>
        <w:rPr>
          <w:rFonts w:eastAsia="Calibri" w:cs="Arial"/>
          <w:b/>
          <w:noProof w:val="0"/>
          <w:sz w:val="32"/>
          <w:szCs w:val="32"/>
        </w:rPr>
      </w:pPr>
      <w:bookmarkStart w:id="33" w:name="_Toc479345712"/>
      <w:bookmarkStart w:id="34" w:name="_Toc482867603"/>
      <w:bookmarkStart w:id="35" w:name="_Toc482891654"/>
      <w:r w:rsidRPr="00D90216">
        <w:rPr>
          <w:rFonts w:eastAsia="Calibri" w:cs="Arial"/>
          <w:b/>
          <w:noProof w:val="0"/>
          <w:sz w:val="32"/>
          <w:szCs w:val="32"/>
        </w:rPr>
        <w:t>Chemie – Klasse 10</w:t>
      </w:r>
      <w:bookmarkEnd w:id="33"/>
      <w:bookmarkEnd w:id="34"/>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5A0C1E" w:rsidRPr="00842E74" w14:paraId="00905C74" w14:textId="77777777"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5F24279" w14:textId="77777777" w:rsidR="005A0C1E" w:rsidRPr="00D90216" w:rsidRDefault="005A0C1E" w:rsidP="002169DE">
            <w:pPr>
              <w:pStyle w:val="bcVorwort"/>
              <w:numPr>
                <w:ilvl w:val="0"/>
                <w:numId w:val="22"/>
              </w:numPr>
            </w:pPr>
            <w:bookmarkStart w:id="36" w:name="_Toc479345713"/>
            <w:bookmarkStart w:id="37" w:name="_Toc482867604"/>
            <w:bookmarkStart w:id="38" w:name="_Toc482891655"/>
            <w:r w:rsidRPr="00D90216">
              <w:t>Kohlenwasserstoffe</w:t>
            </w:r>
            <w:bookmarkEnd w:id="36"/>
            <w:bookmarkEnd w:id="37"/>
            <w:bookmarkEnd w:id="38"/>
          </w:p>
          <w:p w14:paraId="29ECE816" w14:textId="77777777" w:rsidR="005A0C1E" w:rsidRPr="00842E74" w:rsidRDefault="005A0C1E" w:rsidP="00D24F47">
            <w:pPr>
              <w:spacing w:before="120" w:after="120"/>
              <w:contextualSpacing/>
              <w:jc w:val="center"/>
              <w:rPr>
                <w:rFonts w:eastAsia="Calibri" w:cs="Arial"/>
                <w:b/>
              </w:rPr>
            </w:pPr>
            <w:r>
              <w:rPr>
                <w:rFonts w:cs="Arial"/>
                <w:b/>
                <w:sz w:val="24"/>
                <w:szCs w:val="22"/>
              </w:rPr>
              <w:t>ca. 18</w:t>
            </w:r>
            <w:r w:rsidRPr="00D90216">
              <w:rPr>
                <w:rFonts w:cs="Arial"/>
                <w:b/>
                <w:sz w:val="24"/>
                <w:szCs w:val="22"/>
              </w:rPr>
              <w:t xml:space="preserve"> Stunden</w:t>
            </w:r>
          </w:p>
        </w:tc>
      </w:tr>
      <w:tr w:rsidR="005A0C1E" w:rsidRPr="00842E74" w14:paraId="3434252F" w14:textId="77777777"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D37740E" w14:textId="77777777" w:rsidR="005A0C1E" w:rsidRPr="008D69F9" w:rsidRDefault="005A0C1E" w:rsidP="002E72A8">
            <w:pPr>
              <w:widowControl w:val="0"/>
              <w:contextualSpacing/>
              <w:jc w:val="both"/>
              <w:rPr>
                <w:rFonts w:cs="Arial"/>
              </w:rPr>
            </w:pPr>
            <w:r w:rsidRPr="008D69F9">
              <w:rPr>
                <w:rFonts w:cs="Arial"/>
              </w:rPr>
              <w:t>Die Schülerinnen und Schüler lernen am Beispiel der Alkane und der Alkene die organische Chemie kennen. Dabei können sie die in Klasse 9 erworbenen Kenntnisse zum Molekülbau, zu zwischenmolekularen Wechselwirkungen und zur chemischen Reaktion auf neue Moleküle und Stoffklassen anwenden, vertiefen und deutlich erweitern. Die Alltagskontexte Erdöl und Erdgas sowie Treibstoffe sind hervorragend geeignet, den Zusammenhang zwischen chemischen Kenntnissen und umweltbewusstem Handeln aufzuzeigen.</w:t>
            </w:r>
          </w:p>
          <w:p w14:paraId="136C137C" w14:textId="77777777" w:rsidR="005A0C1E" w:rsidRPr="00842E74" w:rsidRDefault="005A0C1E" w:rsidP="002E72A8">
            <w:pPr>
              <w:widowControl w:val="0"/>
              <w:contextualSpacing/>
              <w:jc w:val="both"/>
              <w:rPr>
                <w:rFonts w:eastAsia="Calibri" w:cs="Arial"/>
              </w:rPr>
            </w:pPr>
            <w:r w:rsidRPr="008D69F9">
              <w:rPr>
                <w:rFonts w:eastAsia="Calibri" w:cs="Arial"/>
              </w:rPr>
              <w:t>Quantitative Betrachtungen und chemisches Rechnen dienen sowohl der Klärung fachwissenschaftlicher Fragen als auch der Bewertung ökologischer Aspekte.</w:t>
            </w:r>
          </w:p>
        </w:tc>
      </w:tr>
      <w:tr w:rsidR="005A0C1E" w:rsidRPr="00842E74" w14:paraId="508C0AB6" w14:textId="77777777" w:rsidTr="00925CE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F834B33" w14:textId="77777777" w:rsidR="005A0C1E" w:rsidRPr="00842E74" w:rsidRDefault="005A0C1E" w:rsidP="00D24F47">
            <w:pPr>
              <w:spacing w:before="120" w:after="120"/>
              <w:jc w:val="center"/>
              <w:rPr>
                <w:rFonts w:eastAsia="Calibri" w:cs="Arial"/>
                <w:b/>
                <w:color w:val="FFFFFF"/>
              </w:rPr>
            </w:pPr>
            <w:r w:rsidRPr="00842E74">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AE8B62C" w14:textId="77777777" w:rsidR="005A0C1E" w:rsidRPr="00842E74" w:rsidRDefault="005A0C1E" w:rsidP="00D24F47">
            <w:pPr>
              <w:spacing w:before="120" w:after="120"/>
              <w:jc w:val="center"/>
              <w:rPr>
                <w:rFonts w:eastAsia="Calibri" w:cs="Arial"/>
                <w:b/>
                <w:color w:val="FFFFFF"/>
              </w:rPr>
            </w:pPr>
            <w:r w:rsidRPr="00842E74">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A19D3C" w14:textId="77777777" w:rsidR="005A0C1E" w:rsidRPr="00842E74" w:rsidRDefault="005A0C1E" w:rsidP="00D24F47">
            <w:pPr>
              <w:spacing w:before="120" w:after="120"/>
              <w:jc w:val="center"/>
              <w:rPr>
                <w:rFonts w:eastAsia="Calibri" w:cs="Arial"/>
                <w:b/>
              </w:rPr>
            </w:pPr>
            <w:r w:rsidRPr="00842E74">
              <w:rPr>
                <w:rFonts w:eastAsia="Calibri" w:cs="Arial"/>
                <w:b/>
              </w:rPr>
              <w:t>Konkretisierung,</w:t>
            </w:r>
            <w:r w:rsidRPr="00842E74">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6F19EC52" w14:textId="77777777" w:rsidR="005A0C1E" w:rsidRPr="00842E74" w:rsidRDefault="005A0C1E" w:rsidP="00D24F47">
            <w:pPr>
              <w:spacing w:before="120" w:after="120"/>
              <w:jc w:val="center"/>
              <w:rPr>
                <w:rFonts w:eastAsia="Calibri" w:cs="Arial"/>
                <w:b/>
              </w:rPr>
            </w:pPr>
            <w:r w:rsidRPr="00842E74">
              <w:rPr>
                <w:rFonts w:eastAsia="Calibri" w:cs="Arial"/>
                <w:b/>
              </w:rPr>
              <w:t xml:space="preserve">Hinweise, Arbeitsmittel, </w:t>
            </w:r>
            <w:r w:rsidRPr="00842E74">
              <w:rPr>
                <w:rFonts w:eastAsia="Calibri" w:cs="Arial"/>
                <w:b/>
              </w:rPr>
              <w:br/>
              <w:t>Organisation, Verweise</w:t>
            </w:r>
          </w:p>
        </w:tc>
      </w:tr>
      <w:tr w:rsidR="005A0C1E" w:rsidRPr="00842E74" w14:paraId="2E3BCDAC" w14:textId="77777777" w:rsidTr="00925CE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3CAF3" w14:textId="77777777" w:rsidR="005A0C1E" w:rsidRPr="00842E74" w:rsidRDefault="005A0C1E" w:rsidP="00D24F47">
            <w:pPr>
              <w:jc w:val="center"/>
              <w:rPr>
                <w:rFonts w:eastAsia="Calibri"/>
              </w:rPr>
            </w:pPr>
            <w:r w:rsidRPr="00842E74">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060D9629" w14:textId="77777777" w:rsidR="005A0C1E" w:rsidRDefault="005A0C1E" w:rsidP="00D24F47">
            <w:pPr>
              <w:spacing w:after="200" w:line="276" w:lineRule="auto"/>
              <w:contextualSpacing/>
              <w:rPr>
                <w:rFonts w:cs="Arial"/>
                <w:noProof w:val="0"/>
                <w:szCs w:val="22"/>
              </w:rPr>
            </w:pPr>
          </w:p>
          <w:p w14:paraId="52465A1E" w14:textId="77777777" w:rsidR="005A0C1E" w:rsidRPr="00842E74" w:rsidRDefault="005A0C1E" w:rsidP="00D24F47">
            <w:pPr>
              <w:spacing w:after="200" w:line="276" w:lineRule="auto"/>
              <w:contextualSpacing/>
              <w:rPr>
                <w:rFonts w:eastAsia="Calibri" w:cs="Arial"/>
                <w:lang w:val="en-US"/>
              </w:rPr>
            </w:pPr>
            <w:r w:rsidRPr="00D90216">
              <w:rPr>
                <w:rFonts w:cs="Arial"/>
                <w:noProof w:val="0"/>
                <w:szCs w:val="22"/>
              </w:rPr>
              <w:t>Das ist organische Chemie!</w:t>
            </w:r>
          </w:p>
        </w:tc>
        <w:tc>
          <w:tcPr>
            <w:tcW w:w="1250" w:type="pct"/>
            <w:vMerge w:val="restart"/>
            <w:tcBorders>
              <w:top w:val="single" w:sz="4" w:space="0" w:color="auto"/>
              <w:left w:val="single" w:sz="4" w:space="0" w:color="auto"/>
              <w:bottom w:val="nil"/>
              <w:right w:val="single" w:sz="4" w:space="0" w:color="auto"/>
            </w:tcBorders>
            <w:shd w:val="clear" w:color="auto" w:fill="auto"/>
          </w:tcPr>
          <w:p w14:paraId="6FFC05B7" w14:textId="77777777" w:rsidR="005A0C1E" w:rsidRDefault="005A0C1E" w:rsidP="00D24F47">
            <w:pPr>
              <w:spacing w:line="276" w:lineRule="auto"/>
              <w:rPr>
                <w:rFonts w:cs="Arial"/>
                <w:noProof w:val="0"/>
              </w:rPr>
            </w:pPr>
          </w:p>
          <w:p w14:paraId="32742EFF" w14:textId="77777777" w:rsidR="005A0C1E" w:rsidRPr="00842E74" w:rsidRDefault="005A0C1E" w:rsidP="00D24F47">
            <w:pPr>
              <w:spacing w:line="276" w:lineRule="auto"/>
              <w:rPr>
                <w:rFonts w:eastAsia="Calibri"/>
              </w:rPr>
            </w:pPr>
            <w:r w:rsidRPr="00D90216">
              <w:rPr>
                <w:rFonts w:cs="Arial"/>
                <w:noProof w:val="0"/>
              </w:rPr>
              <w:t>Historischer Bezug: Friedrich Wöhler</w:t>
            </w:r>
          </w:p>
        </w:tc>
      </w:tr>
      <w:tr w:rsidR="005A0C1E" w:rsidRPr="00842E74" w14:paraId="60769DF0" w14:textId="77777777" w:rsidTr="00925CE5">
        <w:trPr>
          <w:trHeight w:val="264"/>
          <w:jc w:val="center"/>
        </w:trPr>
        <w:tc>
          <w:tcPr>
            <w:tcW w:w="1250" w:type="pct"/>
            <w:vMerge w:val="restart"/>
            <w:tcBorders>
              <w:top w:val="single" w:sz="4" w:space="0" w:color="auto"/>
              <w:left w:val="single" w:sz="4" w:space="0" w:color="auto"/>
              <w:right w:val="single" w:sz="4" w:space="0" w:color="auto"/>
            </w:tcBorders>
            <w:shd w:val="clear" w:color="auto" w:fill="auto"/>
          </w:tcPr>
          <w:p w14:paraId="474DFB94"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2.1 (2) Fragestellungen, gegebenenfalls mit Hilfsmitteln, erschließen</w:t>
            </w:r>
          </w:p>
          <w:p w14:paraId="15B92A2B"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2.1 (3) Hypothesen bilden</w:t>
            </w:r>
          </w:p>
          <w:p w14:paraId="7B937F72"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2.1 (5) qualitative und quantitative Experimente unter Beachtung von Sicherheits- un</w:t>
            </w:r>
            <w:r w:rsidR="001E1A35">
              <w:rPr>
                <w:rFonts w:cs="Arial"/>
                <w:noProof w:val="0"/>
                <w:sz w:val="20"/>
                <w:szCs w:val="20"/>
              </w:rPr>
              <w:t>d Umweltaspekten durchführen, be</w:t>
            </w:r>
            <w:r w:rsidRPr="008D69F9">
              <w:rPr>
                <w:rFonts w:cs="Arial"/>
                <w:noProof w:val="0"/>
                <w:sz w:val="20"/>
                <w:szCs w:val="20"/>
              </w:rPr>
              <w:t>schreiben, protokollieren und auswerten</w:t>
            </w:r>
          </w:p>
          <w:p w14:paraId="648D31B9"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2.1</w:t>
            </w:r>
            <w:r w:rsidR="001E1A35">
              <w:rPr>
                <w:rFonts w:cs="Arial"/>
                <w:noProof w:val="0"/>
                <w:sz w:val="20"/>
                <w:szCs w:val="20"/>
              </w:rPr>
              <w:t xml:space="preserve"> (7) Vergleichen als naturwissen</w:t>
            </w:r>
            <w:r w:rsidRPr="008D69F9">
              <w:rPr>
                <w:rFonts w:cs="Arial"/>
                <w:noProof w:val="0"/>
                <w:sz w:val="20"/>
                <w:szCs w:val="20"/>
              </w:rPr>
              <w:t>schaftliche Methode nutzen</w:t>
            </w:r>
          </w:p>
          <w:p w14:paraId="17B9630C"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2.1 (12) quantitative Betrachtungen und Berechnungen zur Deutung und Vorhersage chemischer Phänomene einsetzen</w:t>
            </w:r>
          </w:p>
          <w:p w14:paraId="3E1978DC"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(1) in unterschiedlichen analogen und digitalen Medien zu chemischen Sachverhalten und in diesem Zusammenhang gegebenenfalls zu bedeutenden Forscherpersönlichkeiten recherchieren</w:t>
            </w:r>
          </w:p>
          <w:p w14:paraId="723E5DEB"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(2) Informationen themenbezogen und aussagekräftig auswählen</w:t>
            </w:r>
          </w:p>
          <w:p w14:paraId="5DA603F2"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(5) fachlich korrekt und folgerichtig argumentieren</w:t>
            </w:r>
          </w:p>
          <w:p w14:paraId="44F23341"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(6) Zusammenhänge zwischen Alltagserscheinungen und chemischen Sachverhalten herstellen und dabei Alltagssprache bewusst in Fachsprache übersetzen</w:t>
            </w:r>
          </w:p>
          <w:p w14:paraId="1AA52460"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(7) den Verlauf und die Ergebnisse ihrer Arbeit dokumentieren sowie adressatenbezogen präsentieren</w:t>
            </w:r>
          </w:p>
          <w:p w14:paraId="4C712F98"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(8) die Bedeutung der Wissenschaft Chemie und der chemischen Industrie, auch im Zusammenhang mit dem Besuch eines außerschulischen Lernorts, für eine nachhaltige Entwicklung exemplarisch darstellen</w:t>
            </w:r>
          </w:p>
          <w:p w14:paraId="2D3BC751"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(9) ihren Standpunkt in Diskussionen zu chemischen Themen fachlich begründet vertreten</w:t>
            </w:r>
          </w:p>
          <w:p w14:paraId="695A33E2"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2.2 (10) als Team ihre Arbeit planen, strukturieren, reflektieren und präsentieren</w:t>
            </w:r>
          </w:p>
          <w:p w14:paraId="44854D8D"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2.3 (1) in lebensweltbezogenen Ereignissen chemische Sachverhalte erkennen</w:t>
            </w:r>
          </w:p>
          <w:p w14:paraId="48FCFC01"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2.3 (5) die Aussagekraft von Darstellungen in Medien bewerten</w:t>
            </w:r>
          </w:p>
          <w:p w14:paraId="2C5C8DC7"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2.3 (6) Verknüpfungen zwischen persönlich oder gesellschaftlich relevanten Themen und Erkenntnissen der Chemie herstellen, aus unterschiedlichen Perspektiven diskutieren und bewerten</w:t>
            </w:r>
          </w:p>
          <w:p w14:paraId="75B7D5D8"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2.3 (7) fachtypische und vernetzte Kenntnisse und Fertigkeiten nutzen und sich dadurch lebenspraktisch bedeutsame Zusammenhänge erschließen</w:t>
            </w:r>
          </w:p>
          <w:p w14:paraId="2893B568"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2.3 (9) ihr eigenes Handeln unter dem Aspekt der Nachhaltigkeit einschätzen</w:t>
            </w:r>
            <w:r w:rsidR="002E72A8">
              <w:rPr>
                <w:rFonts w:cs="Arial"/>
                <w:noProof w:val="0"/>
                <w:sz w:val="20"/>
                <w:szCs w:val="20"/>
              </w:rPr>
              <w:t>,</w:t>
            </w:r>
          </w:p>
          <w:p w14:paraId="45A32D06" w14:textId="77777777" w:rsidR="005A0C1E" w:rsidRPr="00842E74" w:rsidRDefault="005A0C1E" w:rsidP="00D24F47">
            <w:pPr>
              <w:widowControl w:val="0"/>
              <w:contextualSpacing/>
              <w:rPr>
                <w:rFonts w:cs="Arial"/>
                <w:noProof w:val="0"/>
                <w:sz w:val="20"/>
                <w:szCs w:val="20"/>
              </w:rPr>
            </w:pPr>
            <w:r w:rsidRPr="008D69F9">
              <w:rPr>
                <w:rFonts w:cs="Arial"/>
                <w:noProof w:val="0"/>
                <w:sz w:val="20"/>
                <w:szCs w:val="20"/>
              </w:rPr>
              <w:t>2.3 (10) Pro- und Kontra-Argumente unter Berücksichtigung ökologischer und ökonomischer Aspekte vergleichen und bewerten</w:t>
            </w:r>
          </w:p>
        </w:tc>
        <w:tc>
          <w:tcPr>
            <w:tcW w:w="1250" w:type="pct"/>
            <w:vMerge w:val="restart"/>
            <w:tcBorders>
              <w:top w:val="single" w:sz="4" w:space="0" w:color="auto"/>
              <w:left w:val="single" w:sz="4" w:space="0" w:color="auto"/>
              <w:right w:val="single" w:sz="4" w:space="0" w:color="auto"/>
            </w:tcBorders>
            <w:shd w:val="clear" w:color="auto" w:fill="auto"/>
          </w:tcPr>
          <w:p w14:paraId="20031BA5"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3.2.1.1 (1) Stoffeigenschaften experimentell untersuchen u</w:t>
            </w:r>
            <w:r w:rsidR="00EF0044">
              <w:rPr>
                <w:rFonts w:cs="Arial"/>
                <w:noProof w:val="0"/>
                <w:sz w:val="20"/>
                <w:szCs w:val="20"/>
              </w:rPr>
              <w:t>nd beschreiben (Farbe, Geruch,</w:t>
            </w:r>
            <w:r w:rsidR="001A28B2">
              <w:rPr>
                <w:rFonts w:cs="Arial"/>
                <w:noProof w:val="0"/>
                <w:sz w:val="20"/>
                <w:szCs w:val="20"/>
              </w:rPr>
              <w:t xml:space="preserve"> </w:t>
            </w:r>
            <w:r w:rsidR="00EF0044">
              <w:rPr>
                <w:rFonts w:cs="Arial"/>
                <w:noProof w:val="0"/>
                <w:sz w:val="20"/>
                <w:szCs w:val="20"/>
              </w:rPr>
              <w:t>[</w:t>
            </w:r>
            <w:r w:rsidR="001A28B2">
              <w:rPr>
                <w:rFonts w:cs="Arial"/>
                <w:noProof w:val="0"/>
                <w:sz w:val="20"/>
                <w:szCs w:val="20"/>
              </w:rPr>
              <w:t xml:space="preserve">…], Dichte, </w:t>
            </w:r>
            <w:r w:rsidRPr="008D69F9">
              <w:rPr>
                <w:rFonts w:cs="Arial"/>
                <w:noProof w:val="0"/>
                <w:sz w:val="20"/>
                <w:szCs w:val="20"/>
              </w:rPr>
              <w:t>[…], Löslichkeit)</w:t>
            </w:r>
          </w:p>
          <w:p w14:paraId="324841F7"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3.2.1.1 (11) organische Stoffe mithilfe typischer Eigenschaften besch</w:t>
            </w:r>
            <w:r w:rsidR="00EF0044">
              <w:rPr>
                <w:rFonts w:cs="Arial"/>
                <w:noProof w:val="0"/>
                <w:sz w:val="20"/>
                <w:szCs w:val="20"/>
              </w:rPr>
              <w:t>reiben (Methan, Heptan, Ethen,</w:t>
            </w:r>
            <w:r w:rsidR="001A28B2">
              <w:rPr>
                <w:rFonts w:cs="Arial"/>
                <w:noProof w:val="0"/>
                <w:sz w:val="20"/>
                <w:szCs w:val="20"/>
              </w:rPr>
              <w:t xml:space="preserve"> </w:t>
            </w:r>
            <w:r w:rsidR="00EF0044">
              <w:rPr>
                <w:rFonts w:cs="Arial"/>
                <w:noProof w:val="0"/>
                <w:sz w:val="20"/>
                <w:szCs w:val="20"/>
              </w:rPr>
              <w:t>[</w:t>
            </w:r>
            <w:r w:rsidRPr="008D69F9">
              <w:rPr>
                <w:rFonts w:cs="Arial"/>
                <w:noProof w:val="0"/>
                <w:sz w:val="20"/>
                <w:szCs w:val="20"/>
              </w:rPr>
              <w:t>…])</w:t>
            </w:r>
          </w:p>
          <w:p w14:paraId="19175CFA"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 xml:space="preserve">3.2.1.1 (12) die Verwendung ausgewählter organischer Stoffe aufgrund ihrer Eigenschaften in Alltag und Technik erläutern (Methan, </w:t>
            </w:r>
            <w:r w:rsidR="00EF0044">
              <w:rPr>
                <w:rFonts w:cs="Arial"/>
                <w:noProof w:val="0"/>
                <w:sz w:val="20"/>
                <w:szCs w:val="20"/>
              </w:rPr>
              <w:t>Ethen,</w:t>
            </w:r>
            <w:r w:rsidR="001A28B2">
              <w:rPr>
                <w:rFonts w:cs="Arial"/>
                <w:noProof w:val="0"/>
                <w:sz w:val="20"/>
                <w:szCs w:val="20"/>
              </w:rPr>
              <w:t xml:space="preserve"> </w:t>
            </w:r>
            <w:r w:rsidR="00EF0044">
              <w:rPr>
                <w:rFonts w:cs="Arial"/>
                <w:noProof w:val="0"/>
                <w:sz w:val="20"/>
                <w:szCs w:val="20"/>
              </w:rPr>
              <w:t>[</w:t>
            </w:r>
            <w:r w:rsidRPr="008D69F9">
              <w:rPr>
                <w:rFonts w:cs="Arial"/>
                <w:noProof w:val="0"/>
                <w:sz w:val="20"/>
                <w:szCs w:val="20"/>
              </w:rPr>
              <w:t>…])</w:t>
            </w:r>
          </w:p>
          <w:p w14:paraId="305697CC"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3.2.1.1 (14) Änderungen von Stoffeigenschaften innerhalb einer homologen Reihe beschreiben (homologe Reihe der Alkane, […])</w:t>
            </w:r>
          </w:p>
          <w:p w14:paraId="050A30B3"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3.2.1.1 (15) ausgewählte organische Stoffklassen bezüglich ihrer Stoffeigenschaften vergleichen (Siedetemperatur und Wasserlöslichkeit von Alkanen, […])</w:t>
            </w:r>
          </w:p>
          <w:p w14:paraId="72FAF05B"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3.2.1.2 (10) organische Kohlenstoffverbindungen mithilfe von Strukturelementen […] ordnen (Einfach- und Mehrfachbindungen zwischen Kohlenstoffatomen, […])</w:t>
            </w:r>
          </w:p>
          <w:p w14:paraId="1FE3CF24"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3.2.1.2 (11) die Nomenklaturregeln nach IUPAC nutzen, um organische Moleküle zu benennen (Alkane, […])</w:t>
            </w:r>
          </w:p>
          <w:p w14:paraId="018E6A21"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3.2.1.3 (4) polare und unpolare Elektronenpaarbindungen vergleichen</w:t>
            </w:r>
          </w:p>
          <w:p w14:paraId="4F8A237E"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3.2.1.3 (8) zwischenmolekulare Wechselwirkungen erklären (Wechselwirkungen zwischen temporären Dipolen, […])</w:t>
            </w:r>
          </w:p>
          <w:p w14:paraId="018078C3"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3.2.1.3 (9) aus der Struktur zweier Moleküle mögliche zwischenmolekulare Wechselwirkungen ableiten</w:t>
            </w:r>
          </w:p>
          <w:p w14:paraId="38A58391"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 xml:space="preserve">3.2.1.3 (11) ausgehend von den zwischenmolekularen Wechselwirkungen ausgewählte Eigenschaften von Stoffen erklären (Siedetemperatur, Löslichkeit) </w:t>
            </w:r>
          </w:p>
          <w:p w14:paraId="40B52A64"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3.2.2.1 (6) Nachweise für ausgewählte Stoffe, […], Strukturelemente und […] durchführen und beschreiben ([…] Kohlenstoffdioxid, […], Wasser, […], Mehrfachbindungen zwischen Kohlenstoffatomen, […])</w:t>
            </w:r>
          </w:p>
          <w:p w14:paraId="01282608" w14:textId="03FBAF1D" w:rsidR="005A0C1E"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3.2.2.1 (9) ausgewählte chemische Reaktionen dem jeweiligen organischen Reaktionstyp zuordnen (Substitution an einem Alkan, Addition an ein Alken, […])</w:t>
            </w:r>
          </w:p>
          <w:p w14:paraId="6979ABAC" w14:textId="719A89EE" w:rsidR="00EA142D" w:rsidRPr="008D69F9" w:rsidRDefault="00EA142D" w:rsidP="00D24F47">
            <w:pPr>
              <w:autoSpaceDE w:val="0"/>
              <w:autoSpaceDN w:val="0"/>
              <w:adjustRightInd w:val="0"/>
              <w:spacing w:after="120"/>
              <w:rPr>
                <w:rFonts w:cs="Arial"/>
                <w:noProof w:val="0"/>
                <w:sz w:val="20"/>
                <w:szCs w:val="20"/>
              </w:rPr>
            </w:pPr>
            <w:r>
              <w:rPr>
                <w:rFonts w:cs="Arial"/>
                <w:noProof w:val="0"/>
                <w:sz w:val="20"/>
                <w:szCs w:val="20"/>
              </w:rPr>
              <w:t>3.2.2.1 (10) den Mechanismus der radikalischen Substitution am Beispiel der Reaktion von Alkanen mit Halogenen beschreiben</w:t>
            </w:r>
          </w:p>
          <w:p w14:paraId="7C47C35D" w14:textId="18BE9FAA"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3.2.2.1 (1</w:t>
            </w:r>
            <w:r w:rsidR="009C7D37">
              <w:rPr>
                <w:rFonts w:cs="Arial"/>
                <w:noProof w:val="0"/>
                <w:sz w:val="20"/>
                <w:szCs w:val="20"/>
              </w:rPr>
              <w:t>2</w:t>
            </w:r>
            <w:r w:rsidRPr="008D69F9">
              <w:rPr>
                <w:rFonts w:cs="Arial"/>
                <w:noProof w:val="0"/>
                <w:sz w:val="20"/>
                <w:szCs w:val="20"/>
              </w:rPr>
              <w:t>) einen Kohlenstoffatomkreislauf in der belebten Natur als System chemischer Reaktionen beschreiben und Auswirkungen durch Eingriffe des Menschen bewerten</w:t>
            </w:r>
          </w:p>
          <w:p w14:paraId="681ECB68"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3.2.2.2 (4) […] Molekülformeln mithilfe der Edelgasregel aufstellen</w:t>
            </w:r>
          </w:p>
          <w:p w14:paraId="006E4D7F" w14:textId="77777777" w:rsidR="005A0C1E" w:rsidRPr="008D69F9"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3.2.2.2 (7) Berechnungen durchführen und dabei Größen und Einheiten korrekt nutzen ([…], Masse, Dichte, Stoffmenge, molare Masse, molares Volumen, […])</w:t>
            </w:r>
          </w:p>
          <w:p w14:paraId="61B5F5AB" w14:textId="3410071F" w:rsidR="005A0C1E" w:rsidRPr="00842E74" w:rsidRDefault="005A0C1E" w:rsidP="00D24F47">
            <w:pPr>
              <w:autoSpaceDE w:val="0"/>
              <w:autoSpaceDN w:val="0"/>
              <w:adjustRightInd w:val="0"/>
              <w:spacing w:after="120"/>
              <w:rPr>
                <w:rFonts w:cs="Arial"/>
                <w:noProof w:val="0"/>
                <w:sz w:val="20"/>
                <w:szCs w:val="20"/>
              </w:rPr>
            </w:pPr>
            <w:r w:rsidRPr="008D69F9">
              <w:rPr>
                <w:rFonts w:cs="Arial"/>
                <w:noProof w:val="0"/>
                <w:sz w:val="20"/>
                <w:szCs w:val="20"/>
              </w:rPr>
              <w:t>3.2.2.3 (</w:t>
            </w:r>
            <w:r w:rsidR="009C7D37">
              <w:rPr>
                <w:rFonts w:cs="Arial"/>
                <w:noProof w:val="0"/>
                <w:sz w:val="20"/>
                <w:szCs w:val="20"/>
              </w:rPr>
              <w:t>8</w:t>
            </w:r>
            <w:r w:rsidRPr="008D69F9">
              <w:rPr>
                <w:rFonts w:cs="Arial"/>
                <w:noProof w:val="0"/>
                <w:sz w:val="20"/>
                <w:szCs w:val="20"/>
              </w:rPr>
              <w:t>) die Kohlenstoffdioxidbilanz und die Reaktionsenergie bei der Verbrennung verschiedener Brennstoffe vergleichen, um die Verwendung verschiedener Energieträger zu bewerten ([…], Methan, Benzin)</w:t>
            </w:r>
          </w:p>
        </w:tc>
        <w:tc>
          <w:tcPr>
            <w:tcW w:w="1250" w:type="pct"/>
            <w:vMerge/>
            <w:tcBorders>
              <w:left w:val="single" w:sz="4" w:space="0" w:color="auto"/>
              <w:bottom w:val="nil"/>
              <w:right w:val="single" w:sz="4" w:space="0" w:color="auto"/>
            </w:tcBorders>
            <w:shd w:val="clear" w:color="auto" w:fill="auto"/>
          </w:tcPr>
          <w:p w14:paraId="1C9E7BC0" w14:textId="77777777" w:rsidR="005A0C1E" w:rsidRPr="00842E74" w:rsidRDefault="005A0C1E" w:rsidP="00D24F47">
            <w:pPr>
              <w:rPr>
                <w:rFonts w:eastAsia="Calibri"/>
                <w:i/>
              </w:rPr>
            </w:pPr>
          </w:p>
        </w:tc>
        <w:tc>
          <w:tcPr>
            <w:tcW w:w="1250" w:type="pct"/>
            <w:vMerge/>
            <w:tcBorders>
              <w:top w:val="nil"/>
              <w:left w:val="single" w:sz="4" w:space="0" w:color="auto"/>
              <w:bottom w:val="nil"/>
              <w:right w:val="single" w:sz="4" w:space="0" w:color="auto"/>
            </w:tcBorders>
            <w:shd w:val="clear" w:color="auto" w:fill="auto"/>
          </w:tcPr>
          <w:p w14:paraId="06FE2FA6" w14:textId="77777777" w:rsidR="005A0C1E" w:rsidRPr="00842E74" w:rsidRDefault="005A0C1E" w:rsidP="00D24F47">
            <w:pPr>
              <w:rPr>
                <w:rFonts w:eastAsia="Calibri"/>
                <w:i/>
              </w:rPr>
            </w:pPr>
          </w:p>
        </w:tc>
      </w:tr>
      <w:tr w:rsidR="005A0C1E" w:rsidRPr="00842E74" w14:paraId="33E9DEE3" w14:textId="77777777" w:rsidTr="00925CE5">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4195E797" w14:textId="77777777" w:rsidR="005A0C1E" w:rsidRPr="00842E74" w:rsidRDefault="005A0C1E" w:rsidP="00D24F47">
            <w:pPr>
              <w:widowControl w:val="0"/>
              <w:contextualSpacing/>
              <w:rPr>
                <w:rFonts w:eastAsia="Calibri"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2EE258CF"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3C75C595" w14:textId="77777777" w:rsidR="005A0C1E" w:rsidRPr="00842E74" w:rsidRDefault="005A0C1E" w:rsidP="00D24F47">
            <w:pPr>
              <w:spacing w:after="200" w:line="276" w:lineRule="auto"/>
              <w:contextualSpacing/>
              <w:rPr>
                <w:rFonts w:eastAsia="Calibri" w:cs="Arial"/>
                <w:lang w:val="en-US"/>
              </w:rPr>
            </w:pPr>
            <w:r w:rsidRPr="00D90216">
              <w:rPr>
                <w:rFonts w:cs="Arial"/>
                <w:noProof w:val="0"/>
                <w:szCs w:val="22"/>
              </w:rPr>
              <w:t>Alkane: Eigenschaften, Vorkommen, Verwendung</w:t>
            </w:r>
          </w:p>
        </w:tc>
        <w:tc>
          <w:tcPr>
            <w:tcW w:w="1250" w:type="pct"/>
            <w:tcBorders>
              <w:top w:val="nil"/>
              <w:left w:val="single" w:sz="4" w:space="0" w:color="auto"/>
              <w:bottom w:val="nil"/>
              <w:right w:val="single" w:sz="4" w:space="0" w:color="auto"/>
            </w:tcBorders>
            <w:shd w:val="clear" w:color="auto" w:fill="auto"/>
          </w:tcPr>
          <w:p w14:paraId="0D29AA71" w14:textId="77777777" w:rsidR="005A0C1E" w:rsidRPr="00D90216" w:rsidRDefault="005A0C1E" w:rsidP="00D24F47">
            <w:pPr>
              <w:spacing w:line="276" w:lineRule="auto"/>
              <w:rPr>
                <w:rFonts w:cs="Arial"/>
                <w:noProof w:val="0"/>
              </w:rPr>
            </w:pPr>
            <w:r w:rsidRPr="00D90216">
              <w:rPr>
                <w:rFonts w:cs="Arial"/>
                <w:noProof w:val="0"/>
              </w:rPr>
              <w:t xml:space="preserve">Lehrerfortbildungsserver: Unterrichtseinheit Alkane in Klasse 10 </w:t>
            </w:r>
          </w:p>
          <w:p w14:paraId="127C6534" w14:textId="77777777" w:rsidR="005A0C1E" w:rsidRPr="00D90216" w:rsidRDefault="005A0C1E" w:rsidP="00D24F47">
            <w:pPr>
              <w:spacing w:line="276" w:lineRule="auto"/>
              <w:rPr>
                <w:rFonts w:cs="Arial"/>
                <w:noProof w:val="0"/>
              </w:rPr>
            </w:pPr>
            <w:r w:rsidRPr="00D90216">
              <w:rPr>
                <w:rFonts w:cs="Arial"/>
                <w:noProof w:val="0"/>
              </w:rPr>
              <w:t>SÜ: Eigenschaften der Alkane</w:t>
            </w:r>
          </w:p>
          <w:p w14:paraId="49433F8D" w14:textId="77777777" w:rsidR="005A0C1E" w:rsidRPr="00842E74" w:rsidRDefault="005A0C1E" w:rsidP="00D24F47">
            <w:pPr>
              <w:spacing w:line="276" w:lineRule="auto"/>
              <w:rPr>
                <w:rFonts w:eastAsia="Calibri"/>
              </w:rPr>
            </w:pPr>
            <w:r w:rsidRPr="00AD0500">
              <w:rPr>
                <w:rFonts w:eastAsia="Calibri" w:cs="Arial"/>
                <w:noProof w:val="0"/>
                <w:color w:val="FFFFFF"/>
                <w:shd w:val="clear" w:color="auto" w:fill="009C38"/>
                <w:lang w:eastAsia="en-US"/>
              </w:rPr>
              <w:t>MB</w:t>
            </w:r>
            <w:r w:rsidRPr="00D90216">
              <w:rPr>
                <w:rFonts w:cs="Arial"/>
                <w:noProof w:val="0"/>
              </w:rPr>
              <w:t>: Internetrecherche zu Treibstoffen</w:t>
            </w:r>
          </w:p>
        </w:tc>
      </w:tr>
      <w:tr w:rsidR="005A0C1E" w:rsidRPr="00842E74" w14:paraId="473A09BC" w14:textId="77777777" w:rsidTr="00925CE5">
        <w:trPr>
          <w:jc w:val="center"/>
        </w:trPr>
        <w:tc>
          <w:tcPr>
            <w:tcW w:w="1250" w:type="pct"/>
            <w:vMerge/>
            <w:tcBorders>
              <w:left w:val="single" w:sz="4" w:space="0" w:color="auto"/>
              <w:right w:val="single" w:sz="4" w:space="0" w:color="auto"/>
            </w:tcBorders>
            <w:shd w:val="clear" w:color="auto" w:fill="auto"/>
          </w:tcPr>
          <w:p w14:paraId="2E187C10"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7C5C443B"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7AB28424" w14:textId="77777777" w:rsidR="005A0C1E" w:rsidRPr="000B6085" w:rsidRDefault="005A0C1E" w:rsidP="00D24F47">
            <w:pPr>
              <w:spacing w:after="200" w:line="276" w:lineRule="auto"/>
              <w:contextualSpacing/>
              <w:rPr>
                <w:rFonts w:eastAsia="Calibri" w:cs="Arial"/>
              </w:rPr>
            </w:pPr>
            <w:r w:rsidRPr="00D90216">
              <w:rPr>
                <w:rFonts w:cs="Arial"/>
                <w:noProof w:val="0"/>
                <w:szCs w:val="22"/>
              </w:rPr>
              <w:t>Ermittlung der Formel des Methan-Moleküls</w:t>
            </w:r>
          </w:p>
        </w:tc>
        <w:tc>
          <w:tcPr>
            <w:tcW w:w="1250" w:type="pct"/>
            <w:tcBorders>
              <w:top w:val="nil"/>
              <w:left w:val="single" w:sz="4" w:space="0" w:color="auto"/>
              <w:bottom w:val="nil"/>
              <w:right w:val="single" w:sz="4" w:space="0" w:color="auto"/>
            </w:tcBorders>
            <w:shd w:val="clear" w:color="auto" w:fill="auto"/>
          </w:tcPr>
          <w:p w14:paraId="2D844AE5" w14:textId="77777777" w:rsidR="005A0C1E" w:rsidRPr="00842E74" w:rsidRDefault="005A0C1E" w:rsidP="00D24F47">
            <w:pPr>
              <w:spacing w:line="276" w:lineRule="auto"/>
              <w:rPr>
                <w:rFonts w:eastAsia="Calibri"/>
              </w:rPr>
            </w:pPr>
            <w:r w:rsidRPr="00D90216">
              <w:rPr>
                <w:rFonts w:cs="Arial"/>
                <w:noProof w:val="0"/>
              </w:rPr>
              <w:t>SÜ: Experimentelle Bestimmung der molaren Masse von Methan (Dichte, Gesetz von Avogadro, molares Volumen, mögliche Lewis-Formel des Methan-Moleküls)</w:t>
            </w:r>
          </w:p>
        </w:tc>
      </w:tr>
      <w:tr w:rsidR="005A0C1E" w:rsidRPr="00842E74" w14:paraId="7B957BA7" w14:textId="77777777" w:rsidTr="000A0CFB">
        <w:trPr>
          <w:jc w:val="center"/>
        </w:trPr>
        <w:tc>
          <w:tcPr>
            <w:tcW w:w="1250" w:type="pct"/>
            <w:vMerge/>
            <w:tcBorders>
              <w:left w:val="single" w:sz="4" w:space="0" w:color="auto"/>
              <w:right w:val="single" w:sz="4" w:space="0" w:color="auto"/>
            </w:tcBorders>
            <w:shd w:val="clear" w:color="auto" w:fill="auto"/>
          </w:tcPr>
          <w:p w14:paraId="18944345"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0AE57CF8"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20F7F3D6" w14:textId="77777777" w:rsidR="005A0C1E" w:rsidRDefault="005A0C1E" w:rsidP="00D24F47">
            <w:pPr>
              <w:spacing w:after="200" w:line="276" w:lineRule="auto"/>
              <w:contextualSpacing/>
              <w:rPr>
                <w:rFonts w:cs="Arial"/>
                <w:noProof w:val="0"/>
                <w:szCs w:val="22"/>
              </w:rPr>
            </w:pPr>
            <w:r w:rsidRPr="00D90216">
              <w:rPr>
                <w:rFonts w:cs="Arial"/>
                <w:noProof w:val="0"/>
                <w:szCs w:val="22"/>
              </w:rPr>
              <w:t>Homologe Reihe der Alkane</w:t>
            </w:r>
          </w:p>
          <w:p w14:paraId="635225FE" w14:textId="77777777" w:rsidR="005A0C1E" w:rsidRPr="00D90216" w:rsidRDefault="005A0C1E" w:rsidP="00D24F47">
            <w:pPr>
              <w:spacing w:after="200" w:line="276" w:lineRule="auto"/>
              <w:contextualSpacing/>
              <w:rPr>
                <w:rFonts w:cs="Arial"/>
                <w:noProof w:val="0"/>
                <w:szCs w:val="22"/>
              </w:rPr>
            </w:pPr>
            <w:r w:rsidRPr="00D90216">
              <w:rPr>
                <w:rFonts w:cs="Arial"/>
                <w:noProof w:val="0"/>
                <w:szCs w:val="22"/>
              </w:rPr>
              <w:t>Zwischenmolekulare Wechselwirkungen zwischen temporären Dipol-Molekülen</w:t>
            </w:r>
          </w:p>
          <w:p w14:paraId="61886587" w14:textId="77777777" w:rsidR="005A0C1E" w:rsidRPr="00842E74" w:rsidRDefault="005A0C1E" w:rsidP="00D24F47">
            <w:pPr>
              <w:spacing w:after="200" w:line="276" w:lineRule="auto"/>
              <w:contextualSpacing/>
              <w:rPr>
                <w:rFonts w:eastAsia="Calibri" w:cs="Arial"/>
                <w:lang w:val="en-US"/>
              </w:rPr>
            </w:pPr>
            <w:r w:rsidRPr="00D90216">
              <w:rPr>
                <w:rFonts w:cs="Arial"/>
                <w:noProof w:val="0"/>
                <w:szCs w:val="22"/>
              </w:rPr>
              <w:t>Isomerie</w:t>
            </w:r>
          </w:p>
        </w:tc>
        <w:tc>
          <w:tcPr>
            <w:tcW w:w="1250" w:type="pct"/>
            <w:tcBorders>
              <w:top w:val="nil"/>
              <w:left w:val="single" w:sz="4" w:space="0" w:color="auto"/>
              <w:bottom w:val="nil"/>
              <w:right w:val="single" w:sz="4" w:space="0" w:color="auto"/>
            </w:tcBorders>
            <w:shd w:val="clear" w:color="auto" w:fill="auto"/>
          </w:tcPr>
          <w:p w14:paraId="48ABC73B" w14:textId="77777777" w:rsidR="000A0CFB" w:rsidRDefault="005A0C1E" w:rsidP="000A0CFB">
            <w:pPr>
              <w:spacing w:line="276" w:lineRule="auto"/>
              <w:rPr>
                <w:rFonts w:cs="Arial"/>
                <w:noProof w:val="0"/>
              </w:rPr>
            </w:pPr>
            <w:r w:rsidRPr="00D90216">
              <w:rPr>
                <w:rFonts w:cs="Arial"/>
                <w:noProof w:val="0"/>
              </w:rPr>
              <w:t>Siede- und Schmelztemperaturen im Vergleich</w:t>
            </w:r>
            <w:r w:rsidR="000A0CFB" w:rsidRPr="00D90216">
              <w:rPr>
                <w:rFonts w:cs="Arial"/>
                <w:noProof w:val="0"/>
              </w:rPr>
              <w:t xml:space="preserve"> </w:t>
            </w:r>
          </w:p>
          <w:p w14:paraId="0106FE73" w14:textId="77777777" w:rsidR="000A0CFB" w:rsidRDefault="000A0CFB" w:rsidP="000A0CFB">
            <w:pPr>
              <w:spacing w:line="276" w:lineRule="auto"/>
              <w:rPr>
                <w:rFonts w:cs="Arial"/>
                <w:noProof w:val="0"/>
              </w:rPr>
            </w:pPr>
          </w:p>
          <w:p w14:paraId="045C375B" w14:textId="77777777" w:rsidR="000A0CFB" w:rsidRDefault="000A0CFB" w:rsidP="000A0CFB">
            <w:pPr>
              <w:spacing w:line="276" w:lineRule="auto"/>
              <w:rPr>
                <w:rFonts w:cs="Arial"/>
                <w:noProof w:val="0"/>
              </w:rPr>
            </w:pPr>
          </w:p>
          <w:p w14:paraId="60C44CAA" w14:textId="77777777" w:rsidR="000A0CFB" w:rsidRPr="00D90216" w:rsidRDefault="000A0CFB" w:rsidP="000A0CFB">
            <w:pPr>
              <w:spacing w:line="276" w:lineRule="auto"/>
              <w:rPr>
                <w:rFonts w:cs="Arial"/>
                <w:noProof w:val="0"/>
              </w:rPr>
            </w:pPr>
            <w:r w:rsidRPr="00D90216">
              <w:rPr>
                <w:rFonts w:cs="Arial"/>
                <w:noProof w:val="0"/>
              </w:rPr>
              <w:t>Identifikation von Methylpropan in Feuerzeuggas mittels Gaschromatografie</w:t>
            </w:r>
          </w:p>
          <w:p w14:paraId="65BDFA58" w14:textId="77777777" w:rsidR="000A0CFB" w:rsidRPr="00D90216" w:rsidRDefault="000A0CFB" w:rsidP="000A0CFB">
            <w:pPr>
              <w:spacing w:line="276" w:lineRule="auto"/>
              <w:rPr>
                <w:rFonts w:cs="Arial"/>
                <w:noProof w:val="0"/>
              </w:rPr>
            </w:pPr>
            <w:r w:rsidRPr="00D90216">
              <w:rPr>
                <w:rFonts w:cs="Arial"/>
                <w:noProof w:val="0"/>
              </w:rPr>
              <w:t>Isooctan als Antiklopfmittel</w:t>
            </w:r>
          </w:p>
          <w:p w14:paraId="4439E1BA" w14:textId="77777777" w:rsidR="005A0C1E" w:rsidRPr="000A0CFB" w:rsidRDefault="000A0CFB" w:rsidP="00D24F47">
            <w:pPr>
              <w:spacing w:line="276" w:lineRule="auto"/>
              <w:rPr>
                <w:rFonts w:cs="Arial"/>
                <w:noProof w:val="0"/>
              </w:rPr>
            </w:pPr>
            <w:r w:rsidRPr="00D90216">
              <w:rPr>
                <w:rFonts w:cs="Arial"/>
                <w:noProof w:val="0"/>
              </w:rPr>
              <w:t>Nomenklatu</w:t>
            </w:r>
            <w:r>
              <w:rPr>
                <w:rFonts w:cs="Arial"/>
                <w:noProof w:val="0"/>
              </w:rPr>
              <w:t>rübungen zu verzweigten Alkanen</w:t>
            </w:r>
          </w:p>
        </w:tc>
      </w:tr>
      <w:tr w:rsidR="005A0C1E" w:rsidRPr="00842E74" w14:paraId="05DD5330" w14:textId="77777777" w:rsidTr="000A0CFB">
        <w:trPr>
          <w:jc w:val="center"/>
        </w:trPr>
        <w:tc>
          <w:tcPr>
            <w:tcW w:w="1250" w:type="pct"/>
            <w:vMerge/>
            <w:tcBorders>
              <w:left w:val="single" w:sz="4" w:space="0" w:color="auto"/>
              <w:right w:val="single" w:sz="4" w:space="0" w:color="auto"/>
            </w:tcBorders>
            <w:shd w:val="clear" w:color="auto" w:fill="auto"/>
          </w:tcPr>
          <w:p w14:paraId="30B5A2C4"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4331FEA9"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700381D8" w14:textId="77777777" w:rsidR="005A0C1E" w:rsidRPr="00D90216" w:rsidRDefault="005A0C1E" w:rsidP="00D24F47">
            <w:pPr>
              <w:spacing w:after="200" w:line="276" w:lineRule="auto"/>
              <w:contextualSpacing/>
              <w:rPr>
                <w:rFonts w:cs="Arial"/>
                <w:noProof w:val="0"/>
                <w:szCs w:val="22"/>
              </w:rPr>
            </w:pPr>
            <w:r w:rsidRPr="00D90216">
              <w:rPr>
                <w:rFonts w:cs="Arial"/>
                <w:noProof w:val="0"/>
                <w:szCs w:val="22"/>
              </w:rPr>
              <w:t>Erdöl und Erdgas als Brennstoffe und Rohstoffe</w:t>
            </w:r>
          </w:p>
          <w:p w14:paraId="51991D40" w14:textId="77777777" w:rsidR="005A0C1E" w:rsidRPr="000B6085" w:rsidRDefault="005A0C1E" w:rsidP="00D24F47">
            <w:pPr>
              <w:spacing w:line="276" w:lineRule="auto"/>
              <w:rPr>
                <w:rFonts w:eastAsia="Calibri" w:cs="Arial"/>
              </w:rPr>
            </w:pPr>
          </w:p>
        </w:tc>
        <w:tc>
          <w:tcPr>
            <w:tcW w:w="1250" w:type="pct"/>
            <w:tcBorders>
              <w:top w:val="nil"/>
              <w:left w:val="single" w:sz="4" w:space="0" w:color="auto"/>
              <w:bottom w:val="nil"/>
              <w:right w:val="single" w:sz="4" w:space="0" w:color="auto"/>
            </w:tcBorders>
            <w:shd w:val="clear" w:color="auto" w:fill="auto"/>
          </w:tcPr>
          <w:p w14:paraId="7A03FBBC" w14:textId="77777777" w:rsidR="005A0C1E" w:rsidRPr="00842E74" w:rsidRDefault="00EF0044" w:rsidP="00D24F47">
            <w:pPr>
              <w:spacing w:line="276" w:lineRule="auto"/>
              <w:rPr>
                <w:rFonts w:eastAsia="Calibri"/>
              </w:rPr>
            </w:pPr>
            <w:r>
              <w:rPr>
                <w:rFonts w:cs="Arial"/>
                <w:noProof w:val="0"/>
              </w:rPr>
              <w:t>Filme zur Erdölförderung und -</w:t>
            </w:r>
            <w:r w:rsidR="005A0C1E" w:rsidRPr="00D90216">
              <w:rPr>
                <w:rFonts w:cs="Arial"/>
                <w:noProof w:val="0"/>
              </w:rPr>
              <w:t>aufbereitung (Fraktionierte Destillation, Cracken)</w:t>
            </w:r>
          </w:p>
        </w:tc>
      </w:tr>
      <w:tr w:rsidR="005A0C1E" w:rsidRPr="00842E74" w14:paraId="2724A7E4" w14:textId="77777777" w:rsidTr="000A0CFB">
        <w:trPr>
          <w:jc w:val="center"/>
        </w:trPr>
        <w:tc>
          <w:tcPr>
            <w:tcW w:w="1250" w:type="pct"/>
            <w:vMerge/>
            <w:tcBorders>
              <w:left w:val="single" w:sz="4" w:space="0" w:color="auto"/>
              <w:right w:val="single" w:sz="4" w:space="0" w:color="auto"/>
            </w:tcBorders>
            <w:shd w:val="clear" w:color="auto" w:fill="auto"/>
          </w:tcPr>
          <w:p w14:paraId="16CCFD88"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5126FA82"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5F653E97" w14:textId="77777777" w:rsidR="005A0C1E" w:rsidRPr="000B6085" w:rsidRDefault="005A0C1E" w:rsidP="00D24F47">
            <w:pPr>
              <w:spacing w:after="200" w:line="276" w:lineRule="auto"/>
              <w:contextualSpacing/>
              <w:rPr>
                <w:rFonts w:eastAsia="Calibri" w:cs="Arial"/>
              </w:rPr>
            </w:pPr>
            <w:r w:rsidRPr="00D90216">
              <w:rPr>
                <w:rFonts w:cs="Arial"/>
                <w:noProof w:val="0"/>
                <w:szCs w:val="22"/>
              </w:rPr>
              <w:t>Stöchiometrisches Rechnen – Verbrennung von Alkanen</w:t>
            </w:r>
          </w:p>
        </w:tc>
        <w:tc>
          <w:tcPr>
            <w:tcW w:w="1250" w:type="pct"/>
            <w:tcBorders>
              <w:top w:val="nil"/>
              <w:left w:val="single" w:sz="4" w:space="0" w:color="auto"/>
              <w:bottom w:val="nil"/>
              <w:right w:val="single" w:sz="4" w:space="0" w:color="auto"/>
            </w:tcBorders>
            <w:shd w:val="clear" w:color="auto" w:fill="auto"/>
          </w:tcPr>
          <w:p w14:paraId="4A1F203D" w14:textId="77777777" w:rsidR="005A0C1E" w:rsidRPr="00842E74" w:rsidRDefault="005A0C1E" w:rsidP="00D24F47">
            <w:pPr>
              <w:spacing w:line="276" w:lineRule="auto"/>
              <w:rPr>
                <w:rFonts w:eastAsia="Calibri"/>
              </w:rPr>
            </w:pPr>
            <w:r w:rsidRPr="00D90216">
              <w:rPr>
                <w:rFonts w:cs="Arial"/>
                <w:noProof w:val="0"/>
              </w:rPr>
              <w:t>Berechnung der Kohlenstoffdioxid-Emissionen von Fahrzeugen</w:t>
            </w:r>
          </w:p>
        </w:tc>
      </w:tr>
      <w:tr w:rsidR="005A0C1E" w:rsidRPr="00842E74" w14:paraId="10CE0D00" w14:textId="77777777" w:rsidTr="00925CE5">
        <w:trPr>
          <w:jc w:val="center"/>
        </w:trPr>
        <w:tc>
          <w:tcPr>
            <w:tcW w:w="1250" w:type="pct"/>
            <w:vMerge/>
            <w:tcBorders>
              <w:left w:val="single" w:sz="4" w:space="0" w:color="auto"/>
              <w:right w:val="single" w:sz="4" w:space="0" w:color="auto"/>
            </w:tcBorders>
            <w:shd w:val="clear" w:color="auto" w:fill="auto"/>
          </w:tcPr>
          <w:p w14:paraId="4449A69A"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58893471"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22ADAC5E" w14:textId="77777777" w:rsidR="005A0C1E" w:rsidRPr="00D90216" w:rsidRDefault="005A0C1E" w:rsidP="00D24F47">
            <w:pPr>
              <w:spacing w:after="200" w:line="276" w:lineRule="auto"/>
              <w:contextualSpacing/>
              <w:rPr>
                <w:rFonts w:cs="Arial"/>
                <w:noProof w:val="0"/>
                <w:szCs w:val="22"/>
              </w:rPr>
            </w:pPr>
            <w:r w:rsidRPr="00D90216">
              <w:rPr>
                <w:rFonts w:cs="Arial"/>
                <w:noProof w:val="0"/>
                <w:szCs w:val="22"/>
              </w:rPr>
              <w:t>Kohlenstoffatomkreislauf und anthropogene Kohlenstoffdioxid-Emission</w:t>
            </w:r>
          </w:p>
          <w:p w14:paraId="7BBA5967" w14:textId="77777777" w:rsidR="005A0C1E" w:rsidRPr="00842E74" w:rsidRDefault="005A0C1E" w:rsidP="00D24F47">
            <w:pPr>
              <w:spacing w:line="276" w:lineRule="auto"/>
              <w:rPr>
                <w:rFonts w:eastAsia="Calibri" w:cs="Arial"/>
                <w:lang w:val="en-US"/>
              </w:rPr>
            </w:pPr>
          </w:p>
        </w:tc>
        <w:tc>
          <w:tcPr>
            <w:tcW w:w="1250" w:type="pct"/>
            <w:tcBorders>
              <w:top w:val="nil"/>
              <w:left w:val="single" w:sz="4" w:space="0" w:color="auto"/>
              <w:bottom w:val="nil"/>
              <w:right w:val="single" w:sz="4" w:space="0" w:color="auto"/>
            </w:tcBorders>
            <w:shd w:val="clear" w:color="auto" w:fill="auto"/>
          </w:tcPr>
          <w:p w14:paraId="3704BAA8" w14:textId="77777777" w:rsidR="005A0C1E" w:rsidRPr="00D90216" w:rsidRDefault="005A0C1E" w:rsidP="00D24F47">
            <w:pPr>
              <w:spacing w:line="276" w:lineRule="auto"/>
              <w:rPr>
                <w:rFonts w:cs="Arial"/>
                <w:noProof w:val="0"/>
              </w:rPr>
            </w:pPr>
            <w:r w:rsidRPr="00D90216">
              <w:rPr>
                <w:rFonts w:cs="Arial"/>
                <w:noProof w:val="0"/>
              </w:rPr>
              <w:t>Expertendiskussion zur zukünftigen Mobilität</w:t>
            </w:r>
          </w:p>
          <w:p w14:paraId="4B798AC9" w14:textId="77777777" w:rsidR="005A0C1E" w:rsidRPr="00842E74" w:rsidRDefault="005A0C1E" w:rsidP="00EC7C8B">
            <w:pPr>
              <w:pStyle w:val="Hinweise"/>
              <w:rPr>
                <w:rFonts w:cs="Arial"/>
              </w:rPr>
            </w:pPr>
            <w:r w:rsidRPr="00EC7C8B">
              <w:rPr>
                <w:rFonts w:ascii="Arial" w:hAnsi="Arial" w:cs="Arial"/>
                <w:color w:val="FFFFFF"/>
                <w:sz w:val="22"/>
                <w:shd w:val="clear" w:color="auto" w:fill="009C38"/>
              </w:rPr>
              <w:t>BNE</w:t>
            </w:r>
            <w:r w:rsidRPr="00AD0500">
              <w:rPr>
                <w:rFonts w:ascii="Arial" w:eastAsia="Times New Roman" w:hAnsi="Arial" w:cs="Arial"/>
                <w:sz w:val="22"/>
                <w:lang w:eastAsia="de-DE"/>
              </w:rPr>
              <w:t>: Argumentation zur zukünftigen Nutzung von fossilen Rohstoffen Erstellung eines Posters</w:t>
            </w:r>
          </w:p>
        </w:tc>
      </w:tr>
      <w:tr w:rsidR="005A0C1E" w:rsidRPr="00842E74" w14:paraId="18138B28" w14:textId="77777777" w:rsidTr="00925CE5">
        <w:trPr>
          <w:jc w:val="center"/>
        </w:trPr>
        <w:tc>
          <w:tcPr>
            <w:tcW w:w="1250" w:type="pct"/>
            <w:vMerge/>
            <w:tcBorders>
              <w:left w:val="single" w:sz="4" w:space="0" w:color="auto"/>
              <w:right w:val="single" w:sz="4" w:space="0" w:color="auto"/>
            </w:tcBorders>
            <w:shd w:val="clear" w:color="auto" w:fill="auto"/>
          </w:tcPr>
          <w:p w14:paraId="4BD57385"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56BD89D6"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405DAC63" w14:textId="77777777" w:rsidR="005A0C1E" w:rsidRDefault="005A0C1E" w:rsidP="00D24F47">
            <w:pPr>
              <w:spacing w:after="200" w:line="276" w:lineRule="auto"/>
              <w:contextualSpacing/>
              <w:rPr>
                <w:rFonts w:cs="Arial"/>
                <w:noProof w:val="0"/>
                <w:szCs w:val="22"/>
              </w:rPr>
            </w:pPr>
            <w:r w:rsidRPr="00D90216">
              <w:rPr>
                <w:rFonts w:cs="Arial"/>
                <w:noProof w:val="0"/>
                <w:szCs w:val="22"/>
              </w:rPr>
              <w:t>Substitutionsreaktion</w:t>
            </w:r>
            <w:r w:rsidR="00BE518C">
              <w:rPr>
                <w:rFonts w:cs="Arial"/>
                <w:noProof w:val="0"/>
                <w:szCs w:val="22"/>
              </w:rPr>
              <w:t xml:space="preserve"> – </w:t>
            </w:r>
            <w:r w:rsidR="00BE518C" w:rsidRPr="00E91AD4">
              <w:rPr>
                <w:rFonts w:cs="Arial"/>
                <w:noProof w:val="0"/>
                <w:color w:val="000000" w:themeColor="text1"/>
                <w:szCs w:val="22"/>
              </w:rPr>
              <w:t>Mechanismus der radikalischen Substitution bei der Reaktion von Alkanen mit Halogenen</w:t>
            </w:r>
          </w:p>
          <w:p w14:paraId="64AB1D0B" w14:textId="77777777" w:rsidR="00BE518C" w:rsidRPr="00BE518C" w:rsidRDefault="00BE518C" w:rsidP="00BE518C">
            <w:pPr>
              <w:spacing w:after="200" w:line="276" w:lineRule="auto"/>
              <w:contextualSpacing/>
              <w:rPr>
                <w:rFonts w:eastAsia="Calibri" w:cs="Arial"/>
              </w:rPr>
            </w:pPr>
          </w:p>
        </w:tc>
        <w:tc>
          <w:tcPr>
            <w:tcW w:w="1250" w:type="pct"/>
            <w:tcBorders>
              <w:top w:val="nil"/>
              <w:left w:val="single" w:sz="4" w:space="0" w:color="auto"/>
              <w:bottom w:val="nil"/>
              <w:right w:val="single" w:sz="4" w:space="0" w:color="auto"/>
            </w:tcBorders>
            <w:shd w:val="clear" w:color="auto" w:fill="auto"/>
          </w:tcPr>
          <w:p w14:paraId="138608FD" w14:textId="77777777" w:rsidR="005A0C1E" w:rsidRPr="00842E74" w:rsidRDefault="005A0C1E" w:rsidP="00D24F47">
            <w:pPr>
              <w:spacing w:line="276" w:lineRule="auto"/>
              <w:rPr>
                <w:rFonts w:eastAsia="Calibri"/>
              </w:rPr>
            </w:pPr>
            <w:r w:rsidRPr="00D90216">
              <w:rPr>
                <w:rFonts w:cs="Arial"/>
                <w:noProof w:val="0"/>
              </w:rPr>
              <w:t>LD: Herstellung von Halogenalkanen</w:t>
            </w:r>
          </w:p>
        </w:tc>
      </w:tr>
      <w:tr w:rsidR="005A0C1E" w:rsidRPr="00842E74" w14:paraId="2076BEA0" w14:textId="77777777" w:rsidTr="008A220F">
        <w:trPr>
          <w:jc w:val="center"/>
        </w:trPr>
        <w:tc>
          <w:tcPr>
            <w:tcW w:w="1250" w:type="pct"/>
            <w:vMerge/>
            <w:tcBorders>
              <w:left w:val="single" w:sz="4" w:space="0" w:color="auto"/>
              <w:right w:val="single" w:sz="4" w:space="0" w:color="auto"/>
            </w:tcBorders>
            <w:shd w:val="clear" w:color="auto" w:fill="auto"/>
          </w:tcPr>
          <w:p w14:paraId="40CE4EAE"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45AD382F"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right w:val="single" w:sz="4" w:space="0" w:color="auto"/>
            </w:tcBorders>
            <w:shd w:val="clear" w:color="auto" w:fill="auto"/>
          </w:tcPr>
          <w:p w14:paraId="21514E26" w14:textId="77777777" w:rsidR="005A0C1E" w:rsidRDefault="005A0C1E" w:rsidP="00D24F47">
            <w:pPr>
              <w:spacing w:after="200" w:line="276" w:lineRule="auto"/>
              <w:contextualSpacing/>
              <w:rPr>
                <w:rFonts w:cs="Arial"/>
                <w:noProof w:val="0"/>
                <w:szCs w:val="22"/>
              </w:rPr>
            </w:pPr>
            <w:r>
              <w:rPr>
                <w:rFonts w:cs="Arial"/>
                <w:noProof w:val="0"/>
                <w:szCs w:val="22"/>
              </w:rPr>
              <w:t>Alkene</w:t>
            </w:r>
          </w:p>
          <w:p w14:paraId="472FD0EF" w14:textId="77777777" w:rsidR="005A0C1E" w:rsidRPr="00D90216" w:rsidRDefault="005A0C1E" w:rsidP="00D24F47">
            <w:pPr>
              <w:spacing w:after="200" w:line="276" w:lineRule="auto"/>
              <w:contextualSpacing/>
              <w:rPr>
                <w:rFonts w:cs="Arial"/>
                <w:noProof w:val="0"/>
                <w:szCs w:val="22"/>
              </w:rPr>
            </w:pPr>
            <w:r w:rsidRPr="00D90216">
              <w:rPr>
                <w:rFonts w:cs="Arial"/>
                <w:noProof w:val="0"/>
                <w:szCs w:val="22"/>
              </w:rPr>
              <w:t>Additionsreaktion</w:t>
            </w:r>
          </w:p>
          <w:p w14:paraId="106F4575" w14:textId="77777777" w:rsidR="005A0C1E" w:rsidRPr="00842E74" w:rsidRDefault="005A0C1E" w:rsidP="00D24F47">
            <w:pPr>
              <w:spacing w:line="276" w:lineRule="auto"/>
              <w:rPr>
                <w:rFonts w:eastAsia="Calibri" w:cs="Arial"/>
                <w:lang w:val="en-US"/>
              </w:rPr>
            </w:pPr>
          </w:p>
        </w:tc>
        <w:tc>
          <w:tcPr>
            <w:tcW w:w="1250" w:type="pct"/>
            <w:tcBorders>
              <w:top w:val="nil"/>
              <w:left w:val="single" w:sz="4" w:space="0" w:color="auto"/>
              <w:bottom w:val="single" w:sz="4" w:space="0" w:color="auto"/>
              <w:right w:val="single" w:sz="4" w:space="0" w:color="auto"/>
            </w:tcBorders>
            <w:shd w:val="clear" w:color="auto" w:fill="auto"/>
          </w:tcPr>
          <w:p w14:paraId="17C84ACF" w14:textId="77777777" w:rsidR="005A0C1E" w:rsidRPr="00D90216" w:rsidRDefault="005A0C1E" w:rsidP="00D24F47">
            <w:pPr>
              <w:spacing w:line="276" w:lineRule="auto"/>
              <w:rPr>
                <w:rFonts w:cs="Arial"/>
                <w:noProof w:val="0"/>
              </w:rPr>
            </w:pPr>
            <w:r w:rsidRPr="00D90216">
              <w:rPr>
                <w:rFonts w:cs="Arial"/>
                <w:noProof w:val="0"/>
              </w:rPr>
              <w:t>Alkene als Crackprodukte</w:t>
            </w:r>
          </w:p>
          <w:p w14:paraId="79EAAE9A" w14:textId="77777777" w:rsidR="005A0C1E" w:rsidRPr="00D90216" w:rsidRDefault="005A0C1E" w:rsidP="00D24F47">
            <w:pPr>
              <w:spacing w:line="276" w:lineRule="auto"/>
              <w:rPr>
                <w:rFonts w:cs="Arial"/>
                <w:noProof w:val="0"/>
              </w:rPr>
            </w:pPr>
            <w:r w:rsidRPr="00D90216">
              <w:rPr>
                <w:rFonts w:cs="Arial"/>
                <w:noProof w:val="0"/>
              </w:rPr>
              <w:t>LD: Katalytisches Cracken von Lampenöl, Nachweis der ungesättigten Kohlenwasserstoffe mit Bromwasser</w:t>
            </w:r>
          </w:p>
          <w:p w14:paraId="3B394E1F" w14:textId="77777777" w:rsidR="005A0C1E" w:rsidRPr="00842E74" w:rsidRDefault="005A0C1E" w:rsidP="00D24F47">
            <w:pPr>
              <w:spacing w:line="276" w:lineRule="auto"/>
              <w:rPr>
                <w:rFonts w:eastAsia="Calibri"/>
              </w:rPr>
            </w:pPr>
            <w:r w:rsidRPr="00D90216">
              <w:rPr>
                <w:rFonts w:cs="Arial"/>
                <w:noProof w:val="0"/>
              </w:rPr>
              <w:t>LD: Addition von Brom an ein Alken</w:t>
            </w:r>
          </w:p>
        </w:tc>
      </w:tr>
      <w:tr w:rsidR="005A0C1E" w:rsidRPr="00842E74" w14:paraId="49B3EE24" w14:textId="77777777" w:rsidTr="00D24F47">
        <w:trPr>
          <w:trHeight w:val="2988"/>
          <w:jc w:val="center"/>
        </w:trPr>
        <w:tc>
          <w:tcPr>
            <w:tcW w:w="1250" w:type="pct"/>
            <w:vMerge/>
            <w:tcBorders>
              <w:left w:val="single" w:sz="4" w:space="0" w:color="auto"/>
              <w:right w:val="single" w:sz="4" w:space="0" w:color="auto"/>
            </w:tcBorders>
            <w:shd w:val="clear" w:color="auto" w:fill="auto"/>
          </w:tcPr>
          <w:p w14:paraId="067BBEEB"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5457F917" w14:textId="77777777" w:rsidR="005A0C1E" w:rsidRPr="00842E74"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4DFBB847" w14:textId="77777777" w:rsidR="005A0C1E" w:rsidRPr="00842E74" w:rsidRDefault="005A0C1E" w:rsidP="00D24F47">
            <w:pPr>
              <w:spacing w:line="276" w:lineRule="auto"/>
              <w:rPr>
                <w:rFonts w:eastAsia="Calibri" w:cs="Arial"/>
                <w:lang w:val="en-US"/>
              </w:rPr>
            </w:pPr>
            <w:r w:rsidRPr="00D90216">
              <w:rPr>
                <w:rFonts w:cs="Arial"/>
                <w:b/>
                <w:noProof w:val="0"/>
              </w:rPr>
              <w:t>Hinweise zum Schulcurriculum</w:t>
            </w:r>
          </w:p>
        </w:tc>
        <w:tc>
          <w:tcPr>
            <w:tcW w:w="1250" w:type="pct"/>
            <w:tcBorders>
              <w:left w:val="single" w:sz="4" w:space="0" w:color="auto"/>
              <w:right w:val="single" w:sz="4" w:space="0" w:color="auto"/>
            </w:tcBorders>
            <w:shd w:val="clear" w:color="auto" w:fill="auto"/>
          </w:tcPr>
          <w:p w14:paraId="4CD95C3A" w14:textId="77777777" w:rsidR="005A0C1E" w:rsidRPr="000A0CFB" w:rsidRDefault="005A0C1E" w:rsidP="00D24F47">
            <w:pPr>
              <w:spacing w:line="276" w:lineRule="auto"/>
              <w:rPr>
                <w:rFonts w:cs="Arial"/>
                <w:i/>
                <w:noProof w:val="0"/>
              </w:rPr>
            </w:pPr>
            <w:r w:rsidRPr="000A0CFB">
              <w:rPr>
                <w:rFonts w:cs="Arial"/>
                <w:i/>
                <w:noProof w:val="0"/>
              </w:rPr>
              <w:t>SÜ: Viskosität</w:t>
            </w:r>
          </w:p>
        </w:tc>
      </w:tr>
    </w:tbl>
    <w:p w14:paraId="16C3C973" w14:textId="77777777" w:rsidR="005A0C1E" w:rsidRDefault="005A0C1E" w:rsidP="005A0C1E">
      <w:pPr>
        <w:rPr>
          <w:lang w:val="en-US"/>
        </w:rPr>
      </w:pPr>
    </w:p>
    <w:p w14:paraId="7014099B" w14:textId="77777777" w:rsidR="005A0C1E" w:rsidRDefault="005A0C1E" w:rsidP="005A0C1E">
      <w:pPr>
        <w:rPr>
          <w:rFonts w:eastAsia="Calibri" w:cs="Arial"/>
          <w:noProof w:val="0"/>
        </w:rPr>
      </w:pPr>
    </w:p>
    <w:p w14:paraId="4BC16E6D" w14:textId="77777777" w:rsidR="005A0C1E" w:rsidRDefault="005A0C1E" w:rsidP="005A0C1E">
      <w:pPr>
        <w:rPr>
          <w:rFonts w:eastAsia="Calibri" w:cs="Arial"/>
          <w:noProof w:val="0"/>
        </w:rPr>
      </w:pPr>
      <w:r>
        <w:rPr>
          <w:rFonts w:eastAsia="Calibri" w:cs="Arial"/>
          <w:noProof w:val="0"/>
        </w:rPr>
        <w:br w:type="page"/>
      </w:r>
    </w:p>
    <w:p w14:paraId="56B633D2" w14:textId="77777777" w:rsidR="005A0C1E" w:rsidRPr="00A52D8F" w:rsidRDefault="005A0C1E" w:rsidP="005A0C1E">
      <w:pPr>
        <w:rPr>
          <w:rFonts w:eastAsia="Calibri"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5A0C1E" w:rsidRPr="00A52D8F" w14:paraId="69879DB7" w14:textId="77777777"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26EEF288" w14:textId="77777777" w:rsidR="005A0C1E" w:rsidRPr="00A52D8F" w:rsidRDefault="005A0C1E" w:rsidP="002169DE">
            <w:pPr>
              <w:pStyle w:val="bcVorwort"/>
              <w:numPr>
                <w:ilvl w:val="0"/>
                <w:numId w:val="22"/>
              </w:numPr>
              <w:rPr>
                <w:rFonts w:ascii="Calibri Light" w:hAnsi="Calibri Light"/>
                <w:lang w:eastAsia="en-US"/>
              </w:rPr>
            </w:pPr>
            <w:bookmarkStart w:id="39" w:name="_Toc482867605"/>
            <w:bookmarkStart w:id="40" w:name="_Toc482891656"/>
            <w:bookmarkStart w:id="41" w:name="_Toc477383101"/>
            <w:r w:rsidRPr="00A52D8F">
              <w:rPr>
                <w:lang w:eastAsia="en-US"/>
              </w:rPr>
              <w:t>Alkohole und ihre Oxidationsprodukte</w:t>
            </w:r>
            <w:bookmarkEnd w:id="39"/>
            <w:bookmarkEnd w:id="40"/>
          </w:p>
          <w:bookmarkEnd w:id="41"/>
          <w:p w14:paraId="37DB0CD2" w14:textId="77777777" w:rsidR="005A0C1E" w:rsidRPr="00A52D8F" w:rsidRDefault="005A0C1E" w:rsidP="00D24F47">
            <w:pPr>
              <w:spacing w:before="120" w:after="120"/>
              <w:contextualSpacing/>
              <w:jc w:val="center"/>
              <w:rPr>
                <w:rFonts w:eastAsia="Calibri" w:cs="Arial"/>
                <w:b/>
                <w:sz w:val="24"/>
                <w:szCs w:val="22"/>
              </w:rPr>
            </w:pPr>
            <w:r>
              <w:rPr>
                <w:rFonts w:eastAsia="Calibri" w:cs="Arial"/>
                <w:b/>
                <w:noProof w:val="0"/>
                <w:lang w:eastAsia="en-US"/>
              </w:rPr>
              <w:t>ca. 18</w:t>
            </w:r>
            <w:r w:rsidRPr="00A52D8F">
              <w:rPr>
                <w:rFonts w:eastAsia="Calibri" w:cs="Arial"/>
                <w:b/>
                <w:noProof w:val="0"/>
                <w:lang w:eastAsia="en-US"/>
              </w:rPr>
              <w:t xml:space="preserve"> Stunden</w:t>
            </w:r>
          </w:p>
        </w:tc>
      </w:tr>
      <w:tr w:rsidR="005A0C1E" w:rsidRPr="00A52D8F" w14:paraId="24C7CDD7" w14:textId="77777777"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2BA75FC" w14:textId="77777777" w:rsidR="005A0C1E" w:rsidRPr="00A52D8F" w:rsidRDefault="005A0C1E" w:rsidP="002E72A8">
            <w:pPr>
              <w:widowControl w:val="0"/>
              <w:contextualSpacing/>
              <w:jc w:val="both"/>
              <w:rPr>
                <w:rFonts w:eastAsia="Calibri" w:cs="Arial"/>
                <w:noProof w:val="0"/>
                <w:lang w:eastAsia="en-US"/>
              </w:rPr>
            </w:pPr>
            <w:r w:rsidRPr="002E72A8">
              <w:rPr>
                <w:rFonts w:cs="Arial"/>
              </w:rPr>
              <w:t>Ausgehend</w:t>
            </w:r>
            <w:r w:rsidRPr="00A52D8F">
              <w:rPr>
                <w:rFonts w:eastAsia="Calibri" w:cs="Arial"/>
                <w:noProof w:val="0"/>
                <w:lang w:eastAsia="en-US"/>
              </w:rPr>
              <w:t xml:space="preserve"> von der alkoholischen Gärung lernen die Schülerinnen und Schüler Ethanol als einen Vertreter der Stoffklasse der Alkanole kennen. In diesem Zusammenhang nimmt die Diskussion um die Gefahren des Alkoholkonsums einen wichtigen Raum ein. Die Eigenschaften der Stoffklasse der Alkanole werden mithilfe des Struktur-Eigenschafts-Prinzips erläutert.</w:t>
            </w:r>
          </w:p>
          <w:p w14:paraId="164D0BBB" w14:textId="77777777" w:rsidR="005A0C1E" w:rsidRPr="00A52D8F" w:rsidRDefault="005A0C1E" w:rsidP="002E72A8">
            <w:pPr>
              <w:widowControl w:val="0"/>
              <w:contextualSpacing/>
              <w:jc w:val="both"/>
              <w:rPr>
                <w:rFonts w:eastAsia="Calibri" w:cs="Arial"/>
                <w:szCs w:val="22"/>
              </w:rPr>
            </w:pPr>
            <w:r w:rsidRPr="00A52D8F">
              <w:rPr>
                <w:rFonts w:eastAsia="Calibri" w:cs="Arial"/>
                <w:noProof w:val="0"/>
                <w:lang w:eastAsia="en-US"/>
              </w:rPr>
              <w:t>Die Oxidation der Alkanole öffnet den Blick in die Stoffklassen der Alkanale und Alkanone, deren Molekülstrukturen, Eigenschaften und Verwendungen exemplarisch verdeutlicht werden</w:t>
            </w:r>
          </w:p>
        </w:tc>
      </w:tr>
      <w:tr w:rsidR="005A0C1E" w:rsidRPr="00A52D8F" w14:paraId="78514931" w14:textId="77777777" w:rsidTr="008A22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03080D5" w14:textId="77777777" w:rsidR="005A0C1E" w:rsidRPr="00A52D8F" w:rsidRDefault="005A0C1E" w:rsidP="00D24F47">
            <w:pPr>
              <w:spacing w:before="120" w:after="120"/>
              <w:jc w:val="center"/>
              <w:rPr>
                <w:rFonts w:eastAsia="Calibri" w:cs="Arial"/>
                <w:b/>
                <w:color w:val="FFFFFF"/>
                <w:szCs w:val="22"/>
              </w:rPr>
            </w:pPr>
            <w:r w:rsidRPr="00A52D8F">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FCB290B" w14:textId="77777777" w:rsidR="005A0C1E" w:rsidRPr="00A52D8F" w:rsidRDefault="005A0C1E" w:rsidP="00D24F47">
            <w:pPr>
              <w:spacing w:before="120" w:after="120"/>
              <w:jc w:val="center"/>
              <w:rPr>
                <w:rFonts w:eastAsia="Calibri" w:cs="Arial"/>
                <w:b/>
                <w:color w:val="FFFFFF"/>
                <w:szCs w:val="22"/>
              </w:rPr>
            </w:pPr>
            <w:r w:rsidRPr="00A52D8F">
              <w:rPr>
                <w:rFonts w:eastAsia="Calibri" w:cs="Arial"/>
                <w:b/>
                <w:color w:val="FFFFFF"/>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F277A5" w14:textId="77777777" w:rsidR="005A0C1E" w:rsidRPr="00A52D8F" w:rsidRDefault="005A0C1E" w:rsidP="00D24F47">
            <w:pPr>
              <w:spacing w:before="120" w:after="120"/>
              <w:jc w:val="center"/>
              <w:rPr>
                <w:rFonts w:eastAsia="Calibri" w:cs="Arial"/>
                <w:b/>
                <w:szCs w:val="22"/>
              </w:rPr>
            </w:pPr>
            <w:r w:rsidRPr="00A52D8F">
              <w:rPr>
                <w:rFonts w:eastAsia="Calibri" w:cs="Arial"/>
                <w:b/>
                <w:szCs w:val="22"/>
              </w:rPr>
              <w:t>Konkretisierung,</w:t>
            </w:r>
            <w:r w:rsidRPr="00A52D8F">
              <w:rPr>
                <w:rFonts w:eastAsia="Calibri"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3E4B71B" w14:textId="77777777" w:rsidR="005A0C1E" w:rsidRPr="00A52D8F" w:rsidRDefault="005A0C1E" w:rsidP="00D24F47">
            <w:pPr>
              <w:spacing w:before="120" w:after="120"/>
              <w:jc w:val="center"/>
              <w:rPr>
                <w:rFonts w:eastAsia="Calibri" w:cs="Arial"/>
                <w:b/>
                <w:szCs w:val="22"/>
              </w:rPr>
            </w:pPr>
            <w:r w:rsidRPr="00A52D8F">
              <w:rPr>
                <w:rFonts w:eastAsia="Calibri" w:cs="Arial"/>
                <w:b/>
                <w:szCs w:val="22"/>
              </w:rPr>
              <w:t xml:space="preserve">Hinweise, Arbeitsmittel, </w:t>
            </w:r>
            <w:r w:rsidRPr="00A52D8F">
              <w:rPr>
                <w:rFonts w:eastAsia="Calibri" w:cs="Arial"/>
                <w:b/>
                <w:szCs w:val="22"/>
              </w:rPr>
              <w:br/>
              <w:t>Organisation, Verweise</w:t>
            </w:r>
          </w:p>
        </w:tc>
      </w:tr>
      <w:tr w:rsidR="005A0C1E" w:rsidRPr="00A52D8F" w14:paraId="1D6ED11A" w14:textId="77777777" w:rsidTr="008A220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1DA74" w14:textId="77777777" w:rsidR="005A0C1E" w:rsidRPr="00A52D8F" w:rsidRDefault="005A0C1E" w:rsidP="00D24F47">
            <w:pPr>
              <w:jc w:val="center"/>
              <w:rPr>
                <w:rFonts w:eastAsia="Calibri"/>
                <w:szCs w:val="22"/>
              </w:rPr>
            </w:pPr>
            <w:r w:rsidRPr="00A52D8F">
              <w:rPr>
                <w:szCs w:val="22"/>
              </w:rPr>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67D68581" w14:textId="77777777" w:rsidR="005A0C1E" w:rsidRPr="00A52D8F" w:rsidRDefault="005A0C1E" w:rsidP="002E72A8">
            <w:pPr>
              <w:spacing w:line="276" w:lineRule="auto"/>
              <w:rPr>
                <w:rFonts w:eastAsia="Calibri" w:cs="Arial"/>
                <w:noProof w:val="0"/>
                <w:szCs w:val="22"/>
                <w:lang w:eastAsia="en-US"/>
              </w:rPr>
            </w:pPr>
          </w:p>
          <w:p w14:paraId="2BCC9F40" w14:textId="77777777" w:rsidR="005A0C1E" w:rsidRPr="00A52D8F" w:rsidRDefault="005A0C1E" w:rsidP="002E72A8">
            <w:pPr>
              <w:spacing w:line="276" w:lineRule="auto"/>
              <w:rPr>
                <w:rFonts w:eastAsia="Calibri" w:cs="Arial"/>
                <w:noProof w:val="0"/>
                <w:szCs w:val="22"/>
                <w:lang w:eastAsia="en-US"/>
              </w:rPr>
            </w:pPr>
            <w:r w:rsidRPr="00A52D8F">
              <w:rPr>
                <w:rFonts w:eastAsia="Calibri" w:cs="Arial"/>
                <w:noProof w:val="0"/>
                <w:szCs w:val="22"/>
                <w:lang w:eastAsia="en-US"/>
              </w:rPr>
              <w:t>Ethanol</w:t>
            </w:r>
          </w:p>
          <w:p w14:paraId="6406179D" w14:textId="77777777"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Alkoholische</w:t>
            </w:r>
            <w:r w:rsidRPr="00A52D8F">
              <w:rPr>
                <w:rFonts w:eastAsia="Calibri" w:cs="Arial"/>
                <w:noProof w:val="0"/>
                <w:szCs w:val="22"/>
                <w:lang w:eastAsia="en-US"/>
              </w:rPr>
              <w:t xml:space="preserve"> Gärung</w:t>
            </w:r>
          </w:p>
          <w:p w14:paraId="58C4D92C" w14:textId="77777777" w:rsidR="005A0C1E" w:rsidRPr="00A52D8F" w:rsidRDefault="005A0C1E" w:rsidP="002E72A8">
            <w:pPr>
              <w:spacing w:line="276" w:lineRule="auto"/>
              <w:ind w:left="14"/>
              <w:rPr>
                <w:rFonts w:eastAsia="Calibri" w:cs="Arial"/>
                <w:noProof w:val="0"/>
                <w:szCs w:val="22"/>
                <w:lang w:eastAsia="en-US"/>
              </w:rPr>
            </w:pPr>
          </w:p>
          <w:p w14:paraId="12CC3F7C" w14:textId="77777777"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Destillation</w:t>
            </w:r>
            <w:r w:rsidRPr="00A52D8F">
              <w:rPr>
                <w:rFonts w:eastAsia="Calibri" w:cs="Arial"/>
                <w:noProof w:val="0"/>
                <w:szCs w:val="22"/>
                <w:lang w:eastAsia="en-US"/>
              </w:rPr>
              <w:t xml:space="preserve"> des Gäransatzes</w:t>
            </w:r>
          </w:p>
          <w:p w14:paraId="40AC2B00" w14:textId="77777777" w:rsidR="005A0C1E" w:rsidRPr="00A52D8F" w:rsidRDefault="005A0C1E" w:rsidP="002E72A8">
            <w:pPr>
              <w:spacing w:line="276" w:lineRule="auto"/>
              <w:ind w:left="14"/>
              <w:rPr>
                <w:rFonts w:eastAsia="Calibri" w:cs="Arial"/>
                <w:noProof w:val="0"/>
                <w:szCs w:val="22"/>
                <w:lang w:eastAsia="en-US"/>
              </w:rPr>
            </w:pPr>
          </w:p>
          <w:p w14:paraId="27FA6642" w14:textId="77777777" w:rsidR="005A0C1E" w:rsidRPr="00A52D8F" w:rsidRDefault="005A0C1E" w:rsidP="002E72A8">
            <w:pPr>
              <w:spacing w:line="276" w:lineRule="auto"/>
              <w:rPr>
                <w:rFonts w:eastAsia="Calibri" w:cs="Arial"/>
                <w:noProof w:val="0"/>
                <w:szCs w:val="22"/>
                <w:lang w:eastAsia="en-US"/>
              </w:rPr>
            </w:pPr>
          </w:p>
          <w:p w14:paraId="4C31C1DA" w14:textId="77777777" w:rsidR="005A0C1E" w:rsidRPr="00A52D8F" w:rsidRDefault="005A0C1E" w:rsidP="002E72A8">
            <w:pPr>
              <w:spacing w:line="276" w:lineRule="auto"/>
              <w:rPr>
                <w:rFonts w:eastAsia="Calibri" w:cs="Arial"/>
                <w:noProof w:val="0"/>
                <w:szCs w:val="22"/>
                <w:lang w:eastAsia="en-US"/>
              </w:rPr>
            </w:pPr>
          </w:p>
          <w:p w14:paraId="2BE693CD" w14:textId="77777777"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Verwendung</w:t>
            </w:r>
            <w:r w:rsidRPr="00A52D8F">
              <w:rPr>
                <w:rFonts w:eastAsia="Calibri" w:cs="Arial"/>
                <w:noProof w:val="0"/>
                <w:szCs w:val="22"/>
                <w:lang w:eastAsia="en-US"/>
              </w:rPr>
              <w:t xml:space="preserve"> von Ethanol (Genussmittel, Desinfektionsmittel)</w:t>
            </w:r>
          </w:p>
          <w:p w14:paraId="47C0DD83" w14:textId="77777777" w:rsidR="005A0C1E" w:rsidRPr="00A52D8F" w:rsidRDefault="005A0C1E" w:rsidP="002E72A8">
            <w:pPr>
              <w:spacing w:line="276" w:lineRule="auto"/>
              <w:ind w:left="14"/>
              <w:rPr>
                <w:rFonts w:eastAsia="Calibri" w:cs="Arial"/>
                <w:noProof w:val="0"/>
                <w:szCs w:val="22"/>
                <w:lang w:eastAsia="en-US"/>
              </w:rPr>
            </w:pPr>
          </w:p>
          <w:p w14:paraId="4CFED3B7" w14:textId="77777777" w:rsidR="005A0C1E" w:rsidRPr="00A52D8F" w:rsidRDefault="005A0C1E" w:rsidP="002E72A8">
            <w:pPr>
              <w:spacing w:line="276" w:lineRule="auto"/>
              <w:ind w:left="14"/>
              <w:rPr>
                <w:rFonts w:eastAsia="Calibri" w:cs="Arial"/>
                <w:noProof w:val="0"/>
                <w:szCs w:val="22"/>
                <w:lang w:eastAsia="en-US"/>
              </w:rPr>
            </w:pPr>
          </w:p>
          <w:p w14:paraId="670CE740" w14:textId="77777777"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experimentelle</w:t>
            </w:r>
            <w:r w:rsidRPr="00A52D8F">
              <w:rPr>
                <w:rFonts w:eastAsia="Calibri" w:cs="Arial"/>
                <w:noProof w:val="0"/>
                <w:szCs w:val="22"/>
                <w:lang w:eastAsia="en-US"/>
              </w:rPr>
              <w:t xml:space="preserve"> Ermittlung der Strukturformel von Ethanol</w:t>
            </w:r>
          </w:p>
          <w:p w14:paraId="75105EEF" w14:textId="77777777" w:rsidR="005A0C1E" w:rsidRPr="000B6085" w:rsidRDefault="005A0C1E" w:rsidP="002E72A8">
            <w:pPr>
              <w:spacing w:line="276" w:lineRule="auto"/>
              <w:ind w:left="14"/>
              <w:rPr>
                <w:rFonts w:eastAsia="Calibri" w:cs="Arial"/>
                <w:szCs w:val="22"/>
              </w:rPr>
            </w:pPr>
          </w:p>
        </w:tc>
        <w:tc>
          <w:tcPr>
            <w:tcW w:w="1250" w:type="pct"/>
            <w:vMerge w:val="restart"/>
            <w:tcBorders>
              <w:top w:val="single" w:sz="4" w:space="0" w:color="auto"/>
              <w:left w:val="single" w:sz="4" w:space="0" w:color="auto"/>
              <w:bottom w:val="nil"/>
              <w:right w:val="single" w:sz="4" w:space="0" w:color="auto"/>
            </w:tcBorders>
            <w:shd w:val="clear" w:color="auto" w:fill="auto"/>
          </w:tcPr>
          <w:p w14:paraId="1016EB1E" w14:textId="77777777" w:rsidR="005A0C1E" w:rsidRPr="00A52D8F" w:rsidRDefault="005A0C1E" w:rsidP="002E72A8">
            <w:pPr>
              <w:spacing w:line="276" w:lineRule="auto"/>
              <w:rPr>
                <w:rFonts w:eastAsia="Calibri" w:cs="Arial"/>
                <w:noProof w:val="0"/>
                <w:lang w:eastAsia="en-US"/>
              </w:rPr>
            </w:pPr>
          </w:p>
          <w:p w14:paraId="5A468DC7" w14:textId="77777777" w:rsidR="005A0C1E" w:rsidRPr="00A52D8F" w:rsidRDefault="005A0C1E" w:rsidP="002E72A8">
            <w:pPr>
              <w:spacing w:line="276" w:lineRule="auto"/>
              <w:rPr>
                <w:rFonts w:eastAsia="Calibri" w:cs="Arial"/>
                <w:noProof w:val="0"/>
                <w:lang w:eastAsia="en-US"/>
              </w:rPr>
            </w:pPr>
          </w:p>
          <w:p w14:paraId="5FB9E7C1" w14:textId="77777777" w:rsidR="005A0C1E" w:rsidRPr="00A52D8F" w:rsidRDefault="005A0C1E" w:rsidP="002E72A8">
            <w:pPr>
              <w:spacing w:line="276" w:lineRule="auto"/>
              <w:rPr>
                <w:rFonts w:eastAsia="Calibri" w:cs="Arial"/>
                <w:noProof w:val="0"/>
                <w:lang w:eastAsia="en-US"/>
              </w:rPr>
            </w:pPr>
            <w:r w:rsidRPr="00A52D8F">
              <w:rPr>
                <w:rFonts w:eastAsia="Calibri" w:cs="Arial"/>
                <w:noProof w:val="0"/>
                <w:lang w:eastAsia="en-US"/>
              </w:rPr>
              <w:t>SÜ: Gäransatz (Fruchtsäfte, Hefe, später Zucker zusetzen)</w:t>
            </w:r>
          </w:p>
          <w:p w14:paraId="79FCB67E" w14:textId="77777777" w:rsidR="005A0C1E" w:rsidRPr="00A52D8F" w:rsidRDefault="005A0C1E" w:rsidP="002E72A8">
            <w:pPr>
              <w:spacing w:line="276" w:lineRule="auto"/>
              <w:rPr>
                <w:rFonts w:eastAsia="Calibri" w:cs="Arial"/>
                <w:noProof w:val="0"/>
                <w:lang w:eastAsia="en-US"/>
              </w:rPr>
            </w:pPr>
            <w:r w:rsidRPr="00A52D8F">
              <w:rPr>
                <w:rFonts w:eastAsia="Calibri" w:cs="Arial"/>
                <w:noProof w:val="0"/>
                <w:lang w:eastAsia="en-US"/>
              </w:rPr>
              <w:t>SÜ: Destillation des Gäransatzes</w:t>
            </w:r>
          </w:p>
          <w:p w14:paraId="6EF208BD" w14:textId="77777777" w:rsidR="005A0C1E" w:rsidRPr="00A52D8F" w:rsidRDefault="005A0C1E" w:rsidP="002E72A8">
            <w:pPr>
              <w:spacing w:line="276" w:lineRule="auto"/>
              <w:rPr>
                <w:rFonts w:eastAsia="Calibri" w:cs="Arial"/>
                <w:noProof w:val="0"/>
                <w:lang w:eastAsia="en-US"/>
              </w:rPr>
            </w:pPr>
            <w:r w:rsidRPr="00A52D8F">
              <w:rPr>
                <w:rFonts w:eastAsia="Calibri" w:cs="Arial"/>
                <w:noProof w:val="0"/>
                <w:lang w:eastAsia="en-US"/>
              </w:rPr>
              <w:t>Dichtemessung zur Bestimmung des Ethanolgehaltes (Aräometer)</w:t>
            </w:r>
          </w:p>
          <w:p w14:paraId="56463C5C" w14:textId="77777777" w:rsidR="005A0C1E" w:rsidRPr="00A52D8F" w:rsidRDefault="005A0C1E" w:rsidP="002E72A8">
            <w:pPr>
              <w:spacing w:line="276" w:lineRule="auto"/>
              <w:rPr>
                <w:rFonts w:eastAsia="Calibri" w:cs="Arial"/>
                <w:noProof w:val="0"/>
                <w:lang w:eastAsia="en-US"/>
              </w:rPr>
            </w:pPr>
          </w:p>
          <w:p w14:paraId="5F867F72" w14:textId="77777777" w:rsidR="005A0C1E" w:rsidRPr="00A52D8F" w:rsidRDefault="005A0C1E" w:rsidP="002E72A8">
            <w:pPr>
              <w:spacing w:line="276" w:lineRule="auto"/>
              <w:rPr>
                <w:rFonts w:eastAsia="Calibri" w:cs="Arial"/>
                <w:noProof w:val="0"/>
                <w:lang w:eastAsia="en-US"/>
              </w:rPr>
            </w:pPr>
            <w:r w:rsidRPr="00EC7C8B">
              <w:rPr>
                <w:rFonts w:eastAsia="Calibri" w:cs="Arial"/>
                <w:noProof w:val="0"/>
                <w:color w:val="FFFFFF"/>
                <w:shd w:val="clear" w:color="auto" w:fill="009C38"/>
                <w:lang w:eastAsia="en-US"/>
              </w:rPr>
              <w:t>PG, VB:</w:t>
            </w:r>
            <w:r w:rsidRPr="00A52D8F">
              <w:rPr>
                <w:rFonts w:eastAsia="Calibri" w:cs="Arial"/>
                <w:noProof w:val="0"/>
                <w:lang w:eastAsia="en-US"/>
              </w:rPr>
              <w:t xml:space="preserve"> Diskussion (gesellschaftliche Verankerung des Alkoholkonsums, Verhaltensänderung, Kontrollverlust, Alkoholismus)</w:t>
            </w:r>
          </w:p>
          <w:p w14:paraId="45D41314" w14:textId="77777777" w:rsidR="005A0C1E" w:rsidRPr="00A52D8F" w:rsidRDefault="005A0C1E" w:rsidP="002E72A8">
            <w:pPr>
              <w:spacing w:line="276" w:lineRule="auto"/>
              <w:rPr>
                <w:rFonts w:eastAsia="Calibri" w:cs="Arial"/>
                <w:noProof w:val="0"/>
                <w:lang w:eastAsia="en-US"/>
              </w:rPr>
            </w:pPr>
          </w:p>
          <w:p w14:paraId="73ECB7DC" w14:textId="77777777" w:rsidR="005A0C1E" w:rsidRPr="00A52D8F" w:rsidRDefault="005A0C1E" w:rsidP="002E72A8">
            <w:pPr>
              <w:spacing w:line="276" w:lineRule="auto"/>
              <w:rPr>
                <w:rFonts w:eastAsia="Calibri" w:cs="Arial"/>
                <w:noProof w:val="0"/>
                <w:lang w:eastAsia="en-US"/>
              </w:rPr>
            </w:pPr>
            <w:r w:rsidRPr="00A52D8F">
              <w:rPr>
                <w:rFonts w:eastAsia="Calibri" w:cs="Arial"/>
                <w:noProof w:val="0"/>
                <w:lang w:eastAsia="en-US"/>
              </w:rPr>
              <w:t>Nachweis der Verbrennungsprodukte</w:t>
            </w:r>
          </w:p>
          <w:p w14:paraId="5B566BB4" w14:textId="77777777" w:rsidR="005A0C1E" w:rsidRPr="00A52D8F" w:rsidRDefault="005A0C1E" w:rsidP="002E72A8">
            <w:pPr>
              <w:spacing w:line="276" w:lineRule="auto"/>
              <w:rPr>
                <w:rFonts w:eastAsia="Calibri"/>
              </w:rPr>
            </w:pPr>
            <w:r w:rsidRPr="00A52D8F">
              <w:rPr>
                <w:rFonts w:eastAsia="Calibri" w:cs="Arial"/>
                <w:noProof w:val="0"/>
                <w:lang w:eastAsia="en-US"/>
              </w:rPr>
              <w:t>Nachweis des Sauerstoff-Atoms im Ethanol-Molekül durch Reaktion mit Magnesium</w:t>
            </w:r>
          </w:p>
        </w:tc>
      </w:tr>
      <w:tr w:rsidR="005A0C1E" w:rsidRPr="00A52D8F" w14:paraId="7C3FAAA9" w14:textId="77777777" w:rsidTr="008A220F">
        <w:trPr>
          <w:trHeight w:val="230"/>
          <w:jc w:val="center"/>
        </w:trPr>
        <w:tc>
          <w:tcPr>
            <w:tcW w:w="1250" w:type="pct"/>
            <w:vMerge w:val="restart"/>
            <w:tcBorders>
              <w:top w:val="single" w:sz="4" w:space="0" w:color="auto"/>
              <w:left w:val="single" w:sz="4" w:space="0" w:color="auto"/>
              <w:right w:val="single" w:sz="4" w:space="0" w:color="auto"/>
            </w:tcBorders>
            <w:shd w:val="clear" w:color="auto" w:fill="auto"/>
          </w:tcPr>
          <w:p w14:paraId="3F589DD3"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2.1 (1) chemische Phänomene erkennen, beobachten und beschreiben</w:t>
            </w:r>
          </w:p>
          <w:p w14:paraId="45AB7727" w14:textId="77777777" w:rsidR="005A0C1E" w:rsidRPr="00A52D8F" w:rsidRDefault="005A0C1E" w:rsidP="00D24F47">
            <w:pPr>
              <w:rPr>
                <w:rFonts w:eastAsia="Calibri" w:cs="Arial"/>
                <w:noProof w:val="0"/>
                <w:sz w:val="20"/>
                <w:szCs w:val="20"/>
                <w:lang w:eastAsia="en-US"/>
              </w:rPr>
            </w:pPr>
          </w:p>
          <w:p w14:paraId="5E06E24A"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2.1 (3) Hypothesen bilden</w:t>
            </w:r>
          </w:p>
          <w:p w14:paraId="492429E4" w14:textId="77777777" w:rsidR="002E72A8" w:rsidRPr="00A52D8F" w:rsidRDefault="002E72A8" w:rsidP="00D24F47">
            <w:pPr>
              <w:rPr>
                <w:rFonts w:eastAsia="Calibri" w:cs="Arial"/>
                <w:noProof w:val="0"/>
                <w:sz w:val="20"/>
                <w:szCs w:val="20"/>
                <w:lang w:eastAsia="en-US"/>
              </w:rPr>
            </w:pPr>
          </w:p>
          <w:p w14:paraId="0B67F715"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2.1 (5) qualitative und quantitative Experimente unter Beachtung von Sicherheits- und Umweltaspekten</w:t>
            </w:r>
            <w:r>
              <w:rPr>
                <w:rFonts w:eastAsia="Calibri" w:cs="Arial"/>
                <w:noProof w:val="0"/>
                <w:sz w:val="20"/>
                <w:szCs w:val="20"/>
                <w:lang w:eastAsia="en-US"/>
              </w:rPr>
              <w:t xml:space="preserve"> </w:t>
            </w:r>
            <w:r w:rsidR="00DB6B24">
              <w:rPr>
                <w:rFonts w:eastAsia="Calibri" w:cs="Arial"/>
                <w:noProof w:val="0"/>
                <w:sz w:val="20"/>
                <w:szCs w:val="20"/>
                <w:lang w:eastAsia="en-US"/>
              </w:rPr>
              <w:t>durchführen, be</w:t>
            </w:r>
            <w:r w:rsidRPr="00A52D8F">
              <w:rPr>
                <w:rFonts w:eastAsia="Calibri" w:cs="Arial"/>
                <w:noProof w:val="0"/>
                <w:sz w:val="20"/>
                <w:szCs w:val="20"/>
                <w:lang w:eastAsia="en-US"/>
              </w:rPr>
              <w:t>schreiben, protokollieren und auswerten</w:t>
            </w:r>
          </w:p>
          <w:p w14:paraId="2E7E9FA5" w14:textId="77777777" w:rsidR="005A0C1E" w:rsidRPr="00A52D8F" w:rsidRDefault="005A0C1E" w:rsidP="00D24F47">
            <w:pPr>
              <w:rPr>
                <w:rFonts w:eastAsia="Calibri" w:cs="Arial"/>
                <w:noProof w:val="0"/>
                <w:sz w:val="20"/>
                <w:szCs w:val="20"/>
                <w:lang w:eastAsia="en-US"/>
              </w:rPr>
            </w:pPr>
          </w:p>
          <w:p w14:paraId="4ABF4D90"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2.1 (8) aus Einzelerkenntnissen Regeln ableiten und deren Gültigkeit überprüfen</w:t>
            </w:r>
          </w:p>
          <w:p w14:paraId="280F783D" w14:textId="77777777" w:rsidR="005A0C1E" w:rsidRPr="00A52D8F" w:rsidRDefault="005A0C1E" w:rsidP="00D24F47">
            <w:pPr>
              <w:rPr>
                <w:rFonts w:eastAsia="Calibri" w:cs="Arial"/>
                <w:noProof w:val="0"/>
                <w:sz w:val="20"/>
                <w:szCs w:val="20"/>
                <w:lang w:eastAsia="en-US"/>
              </w:rPr>
            </w:pPr>
          </w:p>
          <w:p w14:paraId="7484775A"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2.2 (1) in unterschiedlichen analogen und digitalen Medien zu chemischen Sachverhalten und in diesem</w:t>
            </w:r>
            <w:r>
              <w:rPr>
                <w:rFonts w:eastAsia="Calibri" w:cs="Arial"/>
                <w:noProof w:val="0"/>
                <w:sz w:val="20"/>
                <w:szCs w:val="20"/>
                <w:lang w:eastAsia="en-US"/>
              </w:rPr>
              <w:t xml:space="preserve"> </w:t>
            </w:r>
            <w:r w:rsidRPr="00A52D8F">
              <w:rPr>
                <w:rFonts w:eastAsia="Calibri" w:cs="Arial"/>
                <w:noProof w:val="0"/>
                <w:sz w:val="20"/>
                <w:szCs w:val="20"/>
                <w:lang w:eastAsia="en-US"/>
              </w:rPr>
              <w:t>Zusammenhang gegebenenfalls zu bedeutenden Forscherpersönlichkeiten recherchieren</w:t>
            </w:r>
          </w:p>
          <w:p w14:paraId="18E3A492" w14:textId="77777777" w:rsidR="005A0C1E" w:rsidRPr="00A52D8F" w:rsidRDefault="005A0C1E" w:rsidP="00D24F47">
            <w:pPr>
              <w:rPr>
                <w:rFonts w:eastAsia="Calibri" w:cs="Arial"/>
                <w:noProof w:val="0"/>
                <w:sz w:val="20"/>
                <w:szCs w:val="20"/>
                <w:lang w:eastAsia="en-US"/>
              </w:rPr>
            </w:pPr>
          </w:p>
          <w:p w14:paraId="702D25AA"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2.2 (3) Informationen in Form von Tabellen, Diagrammen, Bildern und Texten darstellen und</w:t>
            </w:r>
            <w:r>
              <w:rPr>
                <w:rFonts w:eastAsia="Calibri" w:cs="Arial"/>
                <w:noProof w:val="0"/>
                <w:sz w:val="20"/>
                <w:szCs w:val="20"/>
                <w:lang w:eastAsia="en-US"/>
              </w:rPr>
              <w:t xml:space="preserve"> </w:t>
            </w:r>
            <w:r w:rsidRPr="00A52D8F">
              <w:rPr>
                <w:rFonts w:eastAsia="Calibri" w:cs="Arial"/>
                <w:noProof w:val="0"/>
                <w:sz w:val="20"/>
                <w:szCs w:val="20"/>
                <w:lang w:eastAsia="en-US"/>
              </w:rPr>
              <w:t>Darstellungsformen ineinander überführen</w:t>
            </w:r>
          </w:p>
          <w:p w14:paraId="0F0AE68B" w14:textId="77777777" w:rsidR="00F55BA9" w:rsidRPr="00A52D8F" w:rsidRDefault="00F55BA9" w:rsidP="00D24F47">
            <w:pPr>
              <w:rPr>
                <w:rFonts w:eastAsia="Calibri" w:cs="Arial"/>
                <w:noProof w:val="0"/>
                <w:sz w:val="20"/>
                <w:szCs w:val="20"/>
                <w:lang w:eastAsia="en-US"/>
              </w:rPr>
            </w:pPr>
          </w:p>
          <w:p w14:paraId="303B18AC"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2.2 (5) fachlich korrekt und folgerichtig argumentieren</w:t>
            </w:r>
          </w:p>
          <w:p w14:paraId="662E3E79" w14:textId="77777777" w:rsidR="005A0C1E" w:rsidRPr="00A52D8F" w:rsidRDefault="005A0C1E" w:rsidP="00D24F47">
            <w:pPr>
              <w:rPr>
                <w:rFonts w:eastAsia="Calibri" w:cs="Arial"/>
                <w:noProof w:val="0"/>
                <w:sz w:val="20"/>
                <w:szCs w:val="20"/>
                <w:lang w:eastAsia="en-US"/>
              </w:rPr>
            </w:pPr>
          </w:p>
          <w:p w14:paraId="171F8672"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2.2 (7) den Verlauf und die Ergebnisse ihrer Arbeit dokumentieren sowie adressatenbezogen präsentieren</w:t>
            </w:r>
          </w:p>
          <w:p w14:paraId="2F7578C4" w14:textId="77777777" w:rsidR="005A0C1E" w:rsidRPr="00A52D8F" w:rsidRDefault="005A0C1E" w:rsidP="00D24F47">
            <w:pPr>
              <w:rPr>
                <w:rFonts w:eastAsia="Calibri" w:cs="Arial"/>
                <w:noProof w:val="0"/>
                <w:sz w:val="20"/>
                <w:szCs w:val="20"/>
                <w:lang w:eastAsia="en-US"/>
              </w:rPr>
            </w:pPr>
          </w:p>
          <w:p w14:paraId="48A6B744"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2.2 (9) ihren Standpunkt in Diskussionen zu chemischen Themen fachlich begründet vertreten</w:t>
            </w:r>
          </w:p>
          <w:p w14:paraId="3ED19128" w14:textId="77777777" w:rsidR="005A0C1E" w:rsidRPr="00A52D8F" w:rsidRDefault="005A0C1E" w:rsidP="00D24F47">
            <w:pPr>
              <w:rPr>
                <w:rFonts w:eastAsia="Calibri" w:cs="Arial"/>
                <w:noProof w:val="0"/>
                <w:sz w:val="20"/>
                <w:szCs w:val="20"/>
                <w:lang w:eastAsia="en-US"/>
              </w:rPr>
            </w:pPr>
          </w:p>
          <w:p w14:paraId="08BA8320"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2.3 (2) Bezüge zu anderen Unterrichtsfächern aufzeigen</w:t>
            </w:r>
          </w:p>
          <w:p w14:paraId="7645230F" w14:textId="77777777" w:rsidR="005A0C1E" w:rsidRPr="00A52D8F" w:rsidRDefault="005A0C1E" w:rsidP="00D24F47">
            <w:pPr>
              <w:rPr>
                <w:rFonts w:eastAsia="Calibri" w:cs="Arial"/>
                <w:noProof w:val="0"/>
                <w:sz w:val="20"/>
                <w:szCs w:val="20"/>
                <w:lang w:eastAsia="en-US"/>
              </w:rPr>
            </w:pPr>
          </w:p>
          <w:p w14:paraId="555EFEBE"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2.3 (5) die Aussagekraft von Darstellungen in Medien bewerten</w:t>
            </w:r>
          </w:p>
          <w:p w14:paraId="385FA873" w14:textId="77777777" w:rsidR="005A0C1E" w:rsidRPr="00A52D8F" w:rsidRDefault="005A0C1E" w:rsidP="00D24F47">
            <w:pPr>
              <w:rPr>
                <w:rFonts w:eastAsia="Calibri" w:cs="Arial"/>
                <w:noProof w:val="0"/>
                <w:sz w:val="20"/>
                <w:szCs w:val="20"/>
                <w:lang w:eastAsia="en-US"/>
              </w:rPr>
            </w:pPr>
          </w:p>
          <w:p w14:paraId="48CE0D0F"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2.3 (6) Verknüpfungen zwischen persönlich oder gesellschaftlich relevanten Themen und Erkenntnissen</w:t>
            </w:r>
            <w:r>
              <w:rPr>
                <w:rFonts w:eastAsia="Calibri" w:cs="Arial"/>
                <w:noProof w:val="0"/>
                <w:sz w:val="20"/>
                <w:szCs w:val="20"/>
                <w:lang w:eastAsia="en-US"/>
              </w:rPr>
              <w:t xml:space="preserve"> </w:t>
            </w:r>
            <w:r w:rsidRPr="00A52D8F">
              <w:rPr>
                <w:rFonts w:eastAsia="Calibri" w:cs="Arial"/>
                <w:noProof w:val="0"/>
                <w:sz w:val="20"/>
                <w:szCs w:val="20"/>
                <w:lang w:eastAsia="en-US"/>
              </w:rPr>
              <w:t>der Chemie herstellen, aus unterschiedlichen Perspektiven diskutieren und bewerten</w:t>
            </w:r>
          </w:p>
          <w:p w14:paraId="23D7C4A7" w14:textId="77777777" w:rsidR="005A0C1E" w:rsidRPr="00A52D8F" w:rsidRDefault="005A0C1E" w:rsidP="00D24F47">
            <w:pPr>
              <w:rPr>
                <w:rFonts w:eastAsia="Calibri" w:cs="Arial"/>
                <w:noProof w:val="0"/>
                <w:sz w:val="20"/>
                <w:szCs w:val="20"/>
                <w:lang w:eastAsia="en-US"/>
              </w:rPr>
            </w:pPr>
          </w:p>
          <w:p w14:paraId="27A00A18" w14:textId="77777777" w:rsidR="005A0C1E" w:rsidRPr="00A52D8F" w:rsidRDefault="005A0C1E" w:rsidP="00D24F47">
            <w:pPr>
              <w:rPr>
                <w:rFonts w:eastAsia="Calibri" w:cs="Arial"/>
                <w:noProof w:val="0"/>
                <w:sz w:val="20"/>
                <w:szCs w:val="20"/>
                <w:lang w:eastAsia="en-US"/>
              </w:rPr>
            </w:pPr>
            <w:r w:rsidRPr="00A52D8F">
              <w:rPr>
                <w:rFonts w:eastAsia="Calibri" w:cs="Arial"/>
                <w:noProof w:val="0"/>
                <w:sz w:val="20"/>
                <w:szCs w:val="20"/>
                <w:lang w:eastAsia="en-US"/>
              </w:rPr>
              <w:t>2.3 (11) ihr Fachwissen zur Beurteilung von Risiken und Sicherheitsmaßnahmen anwenden</w:t>
            </w:r>
          </w:p>
          <w:p w14:paraId="41B002E0" w14:textId="77777777" w:rsidR="005A0C1E" w:rsidRPr="00A52D8F" w:rsidRDefault="005A0C1E" w:rsidP="00D24F47">
            <w:pPr>
              <w:rPr>
                <w:rFonts w:eastAsia="Calibri" w:cs="Arial"/>
                <w:noProof w:val="0"/>
                <w:sz w:val="20"/>
                <w:szCs w:val="20"/>
                <w:lang w:eastAsia="en-US"/>
              </w:rPr>
            </w:pPr>
          </w:p>
          <w:p w14:paraId="186B2225" w14:textId="77777777" w:rsidR="005A0C1E" w:rsidRPr="00A52D8F" w:rsidRDefault="005A0C1E" w:rsidP="00D24F47">
            <w:pPr>
              <w:widowControl w:val="0"/>
              <w:contextualSpacing/>
              <w:rPr>
                <w:rFonts w:eastAsia="Calibri" w:cs="Arial"/>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6109A5F4"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 Stoffeigenschaften experimentell untersuchen und beschreiben ([…] Siedetemperatur, Löslichkeit)</w:t>
            </w:r>
          </w:p>
          <w:p w14:paraId="4A306A8A" w14:textId="77777777" w:rsidR="005A0C1E" w:rsidRPr="00A52D8F" w:rsidRDefault="005A0C1E" w:rsidP="00D24F47">
            <w:pPr>
              <w:rPr>
                <w:rFonts w:eastAsia="Calibri" w:cs="Arial"/>
                <w:noProof w:val="0"/>
                <w:sz w:val="20"/>
                <w:szCs w:val="20"/>
                <w:lang w:eastAsia="en-US"/>
              </w:rPr>
            </w:pPr>
          </w:p>
          <w:p w14:paraId="3E74155D"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(3) die Bedeutung der Gefahrenpiktogramme nennen und daraus das Gefahrenpotenzial eines Stoffes für Mensch und Umwelt ableiten</w:t>
            </w:r>
          </w:p>
          <w:p w14:paraId="0664537A" w14:textId="77777777" w:rsidR="005A0C1E" w:rsidRPr="00A52D8F" w:rsidRDefault="005A0C1E" w:rsidP="00D24F47">
            <w:pPr>
              <w:rPr>
                <w:rFonts w:eastAsia="Calibri" w:cs="Arial"/>
                <w:noProof w:val="0"/>
                <w:sz w:val="20"/>
                <w:szCs w:val="20"/>
                <w:lang w:eastAsia="en-US"/>
              </w:rPr>
            </w:pPr>
          </w:p>
          <w:p w14:paraId="51E315C2"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(4) ein Experiment zur Trennung eines Gemisches planen und durchführen</w:t>
            </w:r>
          </w:p>
          <w:p w14:paraId="0FC6944A" w14:textId="77777777" w:rsidR="005A0C1E" w:rsidRPr="00A52D8F" w:rsidRDefault="005A0C1E" w:rsidP="00D24F47">
            <w:pPr>
              <w:rPr>
                <w:rFonts w:eastAsia="Calibri" w:cs="Arial"/>
                <w:noProof w:val="0"/>
                <w:sz w:val="20"/>
                <w:szCs w:val="20"/>
                <w:lang w:eastAsia="en-US"/>
              </w:rPr>
            </w:pPr>
          </w:p>
          <w:p w14:paraId="50338212" w14:textId="7B90028E"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(11) organische Stoffe mithilfe typischer Eigenschaften beschreiben ([…] Ethanol, Propanal, Propanon)</w:t>
            </w:r>
          </w:p>
          <w:p w14:paraId="6311C64D" w14:textId="77777777" w:rsidR="005A0C1E" w:rsidRPr="00A52D8F" w:rsidRDefault="005A0C1E" w:rsidP="00D24F47">
            <w:pPr>
              <w:rPr>
                <w:rFonts w:eastAsia="Calibri" w:cs="Arial"/>
                <w:noProof w:val="0"/>
                <w:sz w:val="20"/>
                <w:szCs w:val="20"/>
                <w:lang w:eastAsia="en-US"/>
              </w:rPr>
            </w:pPr>
          </w:p>
          <w:p w14:paraId="3BF1690A"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(12) die Verwendung ausgewählter organischer Stoffe aufgrund ihrer Eigenschaften in Alltag und Technik erläutern ([…] Ethanol, Propanon/Aceton)</w:t>
            </w:r>
          </w:p>
          <w:p w14:paraId="37578225" w14:textId="77777777" w:rsidR="005A0C1E" w:rsidRPr="00A52D8F" w:rsidRDefault="005A0C1E" w:rsidP="00D24F47">
            <w:pPr>
              <w:rPr>
                <w:rFonts w:eastAsia="Calibri" w:cs="Arial"/>
                <w:noProof w:val="0"/>
                <w:sz w:val="20"/>
                <w:szCs w:val="20"/>
                <w:lang w:eastAsia="en-US"/>
              </w:rPr>
            </w:pPr>
          </w:p>
          <w:p w14:paraId="3328934B"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(13) die Gefahren und den Nutzen von Ethanol beschreiben (Alkoholkonsum, Desinfektionsmittel)</w:t>
            </w:r>
          </w:p>
          <w:p w14:paraId="36A77385" w14:textId="77777777" w:rsidR="005A0C1E" w:rsidRPr="00A52D8F" w:rsidRDefault="005A0C1E" w:rsidP="00D24F47">
            <w:pPr>
              <w:rPr>
                <w:rFonts w:eastAsia="Calibri" w:cs="Arial"/>
                <w:noProof w:val="0"/>
                <w:sz w:val="20"/>
                <w:szCs w:val="20"/>
                <w:lang w:eastAsia="en-US"/>
              </w:rPr>
            </w:pPr>
          </w:p>
          <w:p w14:paraId="510795E6"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(14) Änderungen von Stoffeigenschaften innerhalb einer homologen Reihe beschreiben (homologe Reihe der Alkane und Alkanole)</w:t>
            </w:r>
          </w:p>
          <w:p w14:paraId="2B0E7791" w14:textId="77777777" w:rsidR="005A0C1E" w:rsidRDefault="005A0C1E" w:rsidP="00D24F47">
            <w:pPr>
              <w:rPr>
                <w:rFonts w:eastAsia="Calibri" w:cs="Arial"/>
                <w:noProof w:val="0"/>
                <w:sz w:val="20"/>
                <w:szCs w:val="20"/>
                <w:lang w:eastAsia="en-US"/>
              </w:rPr>
            </w:pPr>
          </w:p>
          <w:p w14:paraId="650DB570"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3.2.1.1 (15) ausgewählte organische Stoffklassen bezüglich ihrer Stoffeigenschaften vergleichen (Siedetemperatur und Wasserlöslichkeit von […] Alkanolen)</w:t>
            </w:r>
          </w:p>
          <w:p w14:paraId="59F679A1" w14:textId="77777777" w:rsidR="005A0C1E" w:rsidRPr="00A52D8F" w:rsidRDefault="005A0C1E" w:rsidP="00D24F47">
            <w:pPr>
              <w:rPr>
                <w:rFonts w:eastAsia="Calibri" w:cs="Arial"/>
                <w:noProof w:val="0"/>
                <w:sz w:val="20"/>
                <w:szCs w:val="20"/>
                <w:lang w:eastAsia="en-US"/>
              </w:rPr>
            </w:pPr>
          </w:p>
          <w:p w14:paraId="5FA4FD90"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3.2.1.2 (10) organische Kohlenstoffverbindungen mithilfe von Strukturelementen und funktionellen Gruppen ordnen ([…] Hydroxyl-, Aldehyd-, Ketogruppe)</w:t>
            </w:r>
          </w:p>
          <w:p w14:paraId="57A0629D" w14:textId="77777777" w:rsidR="005A0C1E" w:rsidRPr="00A52D8F" w:rsidRDefault="005A0C1E" w:rsidP="00D24F47">
            <w:pPr>
              <w:rPr>
                <w:rFonts w:eastAsia="Calibri" w:cs="Arial"/>
                <w:noProof w:val="0"/>
                <w:sz w:val="20"/>
                <w:szCs w:val="20"/>
                <w:lang w:eastAsia="en-US"/>
              </w:rPr>
            </w:pPr>
          </w:p>
          <w:p w14:paraId="3EF4110E"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3.2.1.2 (11) die Nomenklaturregeln nach IUPAC nutzen, um organische Moleküle zu benennen ([…] Alkanole, Alkanale, Alkanone)</w:t>
            </w:r>
          </w:p>
          <w:p w14:paraId="343F0EC4" w14:textId="77777777" w:rsidR="005A0C1E" w:rsidRPr="00A52D8F" w:rsidRDefault="005A0C1E" w:rsidP="00D24F47">
            <w:pPr>
              <w:rPr>
                <w:rFonts w:eastAsia="Calibri" w:cs="Arial"/>
                <w:noProof w:val="0"/>
                <w:sz w:val="20"/>
                <w:szCs w:val="20"/>
                <w:lang w:eastAsia="en-US"/>
              </w:rPr>
            </w:pPr>
          </w:p>
          <w:p w14:paraId="72265662"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3.2.1.3 (11) ausgehend von den zwischenmolekularen Wechselwirkungen ausgewählte Eigenschaften</w:t>
            </w:r>
            <w:r w:rsidR="002E72A8">
              <w:rPr>
                <w:rFonts w:eastAsia="Calibri" w:cs="Arial"/>
                <w:noProof w:val="0"/>
                <w:sz w:val="20"/>
                <w:szCs w:val="20"/>
                <w:lang w:eastAsia="en-US"/>
              </w:rPr>
              <w:t xml:space="preserve"> </w:t>
            </w:r>
            <w:r w:rsidRPr="00A52D8F">
              <w:rPr>
                <w:rFonts w:eastAsia="Calibri" w:cs="Arial"/>
                <w:noProof w:val="0"/>
                <w:sz w:val="20"/>
                <w:szCs w:val="20"/>
                <w:lang w:eastAsia="en-US"/>
              </w:rPr>
              <w:t>von Stoffen erklären (Siedetemperatur, Löslichkeit)</w:t>
            </w:r>
          </w:p>
          <w:p w14:paraId="43CCDDFE" w14:textId="77777777" w:rsidR="005A0C1E" w:rsidRPr="00A52D8F" w:rsidRDefault="005A0C1E" w:rsidP="00D24F47">
            <w:pPr>
              <w:rPr>
                <w:rFonts w:eastAsia="Calibri" w:cs="Arial"/>
                <w:noProof w:val="0"/>
                <w:sz w:val="20"/>
                <w:szCs w:val="20"/>
                <w:lang w:eastAsia="en-US"/>
              </w:rPr>
            </w:pPr>
          </w:p>
          <w:p w14:paraId="256D44CC" w14:textId="77777777" w:rsidR="005A0C1E" w:rsidRDefault="005A0C1E" w:rsidP="00D24F47">
            <w:pPr>
              <w:rPr>
                <w:rFonts w:eastAsia="Calibri" w:cs="Arial"/>
                <w:noProof w:val="0"/>
                <w:sz w:val="20"/>
                <w:szCs w:val="20"/>
                <w:lang w:eastAsia="en-US"/>
              </w:rPr>
            </w:pPr>
            <w:r w:rsidRPr="00A52D8F">
              <w:rPr>
                <w:rFonts w:eastAsia="Calibri" w:cs="Arial"/>
                <w:noProof w:val="0"/>
                <w:sz w:val="20"/>
                <w:szCs w:val="20"/>
                <w:lang w:eastAsia="en-US"/>
              </w:rPr>
              <w:t>3.2.2.1 (6) Nachweise für ausgewählte Stoffe, Ionen, Strukturelemente und funktionelle Gruppen durchführen</w:t>
            </w:r>
            <w:r>
              <w:rPr>
                <w:rFonts w:eastAsia="Calibri" w:cs="Arial"/>
                <w:noProof w:val="0"/>
                <w:sz w:val="20"/>
                <w:szCs w:val="20"/>
                <w:lang w:eastAsia="en-US"/>
              </w:rPr>
              <w:t xml:space="preserve"> </w:t>
            </w:r>
            <w:r w:rsidRPr="00A52D8F">
              <w:rPr>
                <w:rFonts w:eastAsia="Calibri" w:cs="Arial"/>
                <w:noProof w:val="0"/>
                <w:sz w:val="20"/>
                <w:szCs w:val="20"/>
                <w:lang w:eastAsia="en-US"/>
              </w:rPr>
              <w:t>und beschreiben ([…] Aldehydgruppe)</w:t>
            </w:r>
          </w:p>
          <w:p w14:paraId="6BF512AF" w14:textId="77777777" w:rsidR="005A0C1E" w:rsidRPr="00A52D8F" w:rsidRDefault="005A0C1E" w:rsidP="00D24F47">
            <w:pPr>
              <w:rPr>
                <w:rFonts w:eastAsia="Calibri" w:cs="Arial"/>
                <w:noProof w:val="0"/>
                <w:sz w:val="20"/>
                <w:szCs w:val="20"/>
                <w:lang w:eastAsia="en-US"/>
              </w:rPr>
            </w:pPr>
          </w:p>
          <w:p w14:paraId="33DAB5D7" w14:textId="5CCD6A4D" w:rsidR="005A0C1E" w:rsidRPr="00A52D8F" w:rsidRDefault="005A0C1E" w:rsidP="009C7D37">
            <w:pPr>
              <w:widowControl w:val="0"/>
              <w:contextualSpacing/>
              <w:rPr>
                <w:rFonts w:eastAsia="Calibri" w:cs="Arial"/>
                <w:sz w:val="20"/>
                <w:szCs w:val="20"/>
              </w:rPr>
            </w:pPr>
            <w:r w:rsidRPr="00A52D8F">
              <w:rPr>
                <w:rFonts w:eastAsia="Calibri" w:cs="Arial"/>
                <w:noProof w:val="0"/>
                <w:sz w:val="20"/>
                <w:szCs w:val="20"/>
                <w:lang w:eastAsia="en-US"/>
              </w:rPr>
              <w:t>3.2.2.1 (1</w:t>
            </w:r>
            <w:r w:rsidR="009C7D37">
              <w:rPr>
                <w:rFonts w:eastAsia="Calibri" w:cs="Arial"/>
                <w:noProof w:val="0"/>
                <w:sz w:val="20"/>
                <w:szCs w:val="20"/>
                <w:lang w:eastAsia="en-US"/>
              </w:rPr>
              <w:t>1</w:t>
            </w:r>
            <w:r w:rsidRPr="00A52D8F">
              <w:rPr>
                <w:rFonts w:eastAsia="Calibri" w:cs="Arial"/>
                <w:noProof w:val="0"/>
                <w:sz w:val="20"/>
                <w:szCs w:val="20"/>
                <w:lang w:eastAsia="en-US"/>
              </w:rPr>
              <w:t>) die Oxidation organischer Moleküle mithilfe von Strukturformeln und Reaktionsgleichungen darstellen (Alkanol über Alkanal zur Alkansäure und Alkanol zu Alkanon, Oxidationszahlen)</w:t>
            </w:r>
          </w:p>
        </w:tc>
        <w:tc>
          <w:tcPr>
            <w:tcW w:w="1250" w:type="pct"/>
            <w:vMerge/>
            <w:tcBorders>
              <w:left w:val="single" w:sz="4" w:space="0" w:color="auto"/>
              <w:bottom w:val="nil"/>
              <w:right w:val="single" w:sz="4" w:space="0" w:color="auto"/>
            </w:tcBorders>
            <w:shd w:val="clear" w:color="auto" w:fill="auto"/>
          </w:tcPr>
          <w:p w14:paraId="687ED318" w14:textId="77777777" w:rsidR="005A0C1E" w:rsidRPr="00A52D8F" w:rsidRDefault="005A0C1E" w:rsidP="00D24F47">
            <w:pPr>
              <w:rPr>
                <w:rFonts w:eastAsia="Calibri"/>
                <w:i/>
              </w:rPr>
            </w:pPr>
          </w:p>
        </w:tc>
        <w:tc>
          <w:tcPr>
            <w:tcW w:w="1250" w:type="pct"/>
            <w:vMerge/>
            <w:tcBorders>
              <w:left w:val="single" w:sz="4" w:space="0" w:color="auto"/>
              <w:bottom w:val="nil"/>
              <w:right w:val="single" w:sz="4" w:space="0" w:color="auto"/>
            </w:tcBorders>
            <w:shd w:val="clear" w:color="auto" w:fill="auto"/>
          </w:tcPr>
          <w:p w14:paraId="64751F53" w14:textId="77777777" w:rsidR="005A0C1E" w:rsidRPr="00A52D8F" w:rsidRDefault="005A0C1E" w:rsidP="00D24F47">
            <w:pPr>
              <w:rPr>
                <w:rFonts w:eastAsia="Calibri"/>
                <w:i/>
              </w:rPr>
            </w:pPr>
          </w:p>
        </w:tc>
      </w:tr>
      <w:tr w:rsidR="005A0C1E" w:rsidRPr="00A52D8F" w14:paraId="09E718F5" w14:textId="77777777" w:rsidTr="008A220F">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31830ABC" w14:textId="77777777" w:rsidR="005A0C1E" w:rsidRPr="00A52D8F" w:rsidRDefault="005A0C1E" w:rsidP="00D24F47">
            <w:pPr>
              <w:widowControl w:val="0"/>
              <w:contextualSpacing/>
              <w:rPr>
                <w:rFonts w:eastAsia="Calibri"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0B3F9329" w14:textId="77777777"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20FD3C9A" w14:textId="77777777" w:rsidR="005A0C1E" w:rsidRPr="00A52D8F" w:rsidRDefault="005A0C1E" w:rsidP="00D24F47">
            <w:pPr>
              <w:spacing w:line="276" w:lineRule="auto"/>
              <w:rPr>
                <w:rFonts w:eastAsia="Calibri" w:cs="Arial"/>
                <w:noProof w:val="0"/>
                <w:szCs w:val="22"/>
                <w:lang w:eastAsia="en-US"/>
              </w:rPr>
            </w:pPr>
            <w:r w:rsidRPr="00A52D8F">
              <w:rPr>
                <w:rFonts w:eastAsia="Calibri" w:cs="Arial"/>
                <w:noProof w:val="0"/>
                <w:szCs w:val="22"/>
                <w:lang w:eastAsia="en-US"/>
              </w:rPr>
              <w:t>homologe Reihe der Alkanole</w:t>
            </w:r>
          </w:p>
          <w:p w14:paraId="2E0A95F8" w14:textId="77777777" w:rsidR="005A0C1E" w:rsidRPr="000B6085" w:rsidRDefault="005A0C1E" w:rsidP="00D24F47">
            <w:pPr>
              <w:spacing w:line="276" w:lineRule="auto"/>
              <w:rPr>
                <w:rFonts w:eastAsia="Calibri" w:cs="Arial"/>
                <w:szCs w:val="22"/>
              </w:rPr>
            </w:pPr>
            <w:r w:rsidRPr="00A52D8F">
              <w:rPr>
                <w:rFonts w:eastAsia="Calibri" w:cs="Arial"/>
                <w:noProof w:val="0"/>
                <w:szCs w:val="22"/>
                <w:lang w:eastAsia="en-US"/>
              </w:rPr>
              <w:t>Nomenklatur der Alkanole</w:t>
            </w:r>
          </w:p>
        </w:tc>
        <w:tc>
          <w:tcPr>
            <w:tcW w:w="1250" w:type="pct"/>
            <w:tcBorders>
              <w:top w:val="nil"/>
              <w:left w:val="single" w:sz="4" w:space="0" w:color="auto"/>
              <w:bottom w:val="nil"/>
              <w:right w:val="single" w:sz="4" w:space="0" w:color="auto"/>
            </w:tcBorders>
            <w:shd w:val="clear" w:color="auto" w:fill="auto"/>
          </w:tcPr>
          <w:p w14:paraId="67282382" w14:textId="77777777" w:rsidR="005A0C1E" w:rsidRPr="00A52D8F" w:rsidRDefault="005A0C1E" w:rsidP="00D24F47">
            <w:pPr>
              <w:rPr>
                <w:rFonts w:eastAsia="Calibri"/>
              </w:rPr>
            </w:pPr>
          </w:p>
        </w:tc>
      </w:tr>
      <w:tr w:rsidR="005A0C1E" w:rsidRPr="00A52D8F" w14:paraId="0F22231A" w14:textId="77777777" w:rsidTr="008A220F">
        <w:trPr>
          <w:jc w:val="center"/>
        </w:trPr>
        <w:tc>
          <w:tcPr>
            <w:tcW w:w="1250" w:type="pct"/>
            <w:vMerge/>
            <w:tcBorders>
              <w:left w:val="single" w:sz="4" w:space="0" w:color="auto"/>
              <w:right w:val="single" w:sz="4" w:space="0" w:color="auto"/>
            </w:tcBorders>
            <w:shd w:val="clear" w:color="auto" w:fill="auto"/>
          </w:tcPr>
          <w:p w14:paraId="01B5239C" w14:textId="77777777"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1D23B86B" w14:textId="77777777"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7E66A2CF" w14:textId="77777777" w:rsidR="005A0C1E" w:rsidRPr="00A52D8F" w:rsidRDefault="005A0C1E" w:rsidP="00D24F47">
            <w:pPr>
              <w:spacing w:line="276" w:lineRule="auto"/>
              <w:rPr>
                <w:rFonts w:eastAsia="Calibri" w:cs="Arial"/>
                <w:noProof w:val="0"/>
                <w:szCs w:val="22"/>
                <w:lang w:eastAsia="en-US"/>
              </w:rPr>
            </w:pPr>
            <w:r w:rsidRPr="00A52D8F">
              <w:rPr>
                <w:rFonts w:eastAsia="Calibri" w:cs="Arial"/>
                <w:noProof w:val="0"/>
                <w:szCs w:val="22"/>
                <w:lang w:eastAsia="en-US"/>
              </w:rPr>
              <w:t>Eigenschaften der Alkanole</w:t>
            </w:r>
          </w:p>
          <w:p w14:paraId="4280CA0C" w14:textId="77777777" w:rsidR="005A0C1E" w:rsidRPr="00A52D8F" w:rsidRDefault="005A0C1E" w:rsidP="002169DE">
            <w:pPr>
              <w:numPr>
                <w:ilvl w:val="0"/>
                <w:numId w:val="19"/>
              </w:numPr>
              <w:rPr>
                <w:rFonts w:eastAsia="Calibri" w:cs="Arial"/>
                <w:noProof w:val="0"/>
                <w:szCs w:val="22"/>
                <w:lang w:eastAsia="en-US"/>
              </w:rPr>
            </w:pPr>
            <w:r w:rsidRPr="00DB6B24">
              <w:rPr>
                <w:rFonts w:eastAsia="Calibri" w:cs="Arial"/>
              </w:rPr>
              <w:t>Siedetemperaturen</w:t>
            </w:r>
            <w:r w:rsidRPr="00A52D8F">
              <w:rPr>
                <w:rFonts w:eastAsia="Calibri" w:cs="Arial"/>
                <w:noProof w:val="0"/>
                <w:szCs w:val="22"/>
                <w:lang w:eastAsia="en-US"/>
              </w:rPr>
              <w:t xml:space="preserve"> der Alkanole</w:t>
            </w:r>
          </w:p>
          <w:p w14:paraId="61D40919" w14:textId="77777777" w:rsidR="005A0C1E" w:rsidRPr="00A52D8F" w:rsidRDefault="005A0C1E" w:rsidP="00D24F47">
            <w:pPr>
              <w:spacing w:line="276" w:lineRule="auto"/>
              <w:ind w:left="298"/>
              <w:rPr>
                <w:rFonts w:eastAsia="Calibri" w:cs="Arial"/>
                <w:noProof w:val="0"/>
                <w:szCs w:val="22"/>
                <w:lang w:eastAsia="en-US"/>
              </w:rPr>
            </w:pPr>
            <w:r w:rsidRPr="00A52D8F">
              <w:rPr>
                <w:rFonts w:eastAsia="Calibri" w:cs="Arial"/>
                <w:noProof w:val="0"/>
                <w:szCs w:val="22"/>
                <w:lang w:eastAsia="en-US"/>
              </w:rPr>
              <w:t>Wasserstoffbrücken</w:t>
            </w:r>
          </w:p>
          <w:p w14:paraId="1E6DDCA6" w14:textId="77777777" w:rsidR="005A0C1E" w:rsidRPr="000B6085" w:rsidRDefault="005A0C1E" w:rsidP="002169DE">
            <w:pPr>
              <w:numPr>
                <w:ilvl w:val="0"/>
                <w:numId w:val="19"/>
              </w:numPr>
              <w:rPr>
                <w:rFonts w:eastAsia="Calibri" w:cs="Arial"/>
                <w:szCs w:val="22"/>
              </w:rPr>
            </w:pPr>
            <w:r w:rsidRPr="00DB6B24">
              <w:rPr>
                <w:rFonts w:eastAsia="Calibri" w:cs="Arial"/>
              </w:rPr>
              <w:t>Löslichkeit</w:t>
            </w:r>
            <w:r w:rsidRPr="00A52D8F">
              <w:rPr>
                <w:rFonts w:eastAsia="Calibri" w:cs="Arial"/>
                <w:noProof w:val="0"/>
                <w:szCs w:val="22"/>
                <w:lang w:eastAsia="en-US"/>
              </w:rPr>
              <w:t xml:space="preserve"> von Alkanolen in Wasser und Heptan</w:t>
            </w:r>
          </w:p>
        </w:tc>
        <w:tc>
          <w:tcPr>
            <w:tcW w:w="1250" w:type="pct"/>
            <w:tcBorders>
              <w:top w:val="nil"/>
              <w:left w:val="single" w:sz="4" w:space="0" w:color="auto"/>
              <w:bottom w:val="nil"/>
              <w:right w:val="single" w:sz="4" w:space="0" w:color="auto"/>
            </w:tcBorders>
            <w:shd w:val="clear" w:color="auto" w:fill="auto"/>
          </w:tcPr>
          <w:p w14:paraId="77B69A9A" w14:textId="77777777" w:rsidR="005A0C1E" w:rsidRPr="00A52D8F" w:rsidRDefault="005A0C1E" w:rsidP="00D24F47">
            <w:pPr>
              <w:spacing w:line="276" w:lineRule="auto"/>
              <w:rPr>
                <w:rFonts w:eastAsia="Calibri" w:cs="Arial"/>
                <w:noProof w:val="0"/>
                <w:lang w:eastAsia="en-US"/>
              </w:rPr>
            </w:pPr>
            <w:r w:rsidRPr="00AD0500">
              <w:rPr>
                <w:rFonts w:eastAsia="Calibri" w:cs="Arial"/>
                <w:noProof w:val="0"/>
                <w:color w:val="FFFFFF"/>
                <w:shd w:val="clear" w:color="auto" w:fill="009C38"/>
                <w:lang w:eastAsia="en-US"/>
              </w:rPr>
              <w:t>MB</w:t>
            </w:r>
            <w:r w:rsidRPr="00A52D8F">
              <w:rPr>
                <w:rFonts w:eastAsia="Calibri" w:cs="Arial"/>
                <w:noProof w:val="0"/>
                <w:lang w:eastAsia="en-US"/>
              </w:rPr>
              <w:t>: Auswertung und Interpretation von Diagrammen</w:t>
            </w:r>
          </w:p>
          <w:p w14:paraId="3355FF08" w14:textId="77777777" w:rsidR="000A0CFB" w:rsidRDefault="000A0CFB" w:rsidP="00D24F47">
            <w:pPr>
              <w:spacing w:line="276" w:lineRule="auto"/>
              <w:rPr>
                <w:rFonts w:eastAsia="Calibri" w:cs="Arial"/>
                <w:noProof w:val="0"/>
                <w:lang w:eastAsia="en-US"/>
              </w:rPr>
            </w:pPr>
          </w:p>
          <w:p w14:paraId="05259DC4" w14:textId="77777777" w:rsidR="005A0C1E" w:rsidRPr="00A52D8F" w:rsidRDefault="005A0C1E" w:rsidP="00D24F47">
            <w:pPr>
              <w:spacing w:line="276" w:lineRule="auto"/>
              <w:rPr>
                <w:rFonts w:eastAsia="Calibri"/>
              </w:rPr>
            </w:pPr>
            <w:r w:rsidRPr="00A52D8F">
              <w:rPr>
                <w:rFonts w:eastAsia="Calibri" w:cs="Arial"/>
                <w:noProof w:val="0"/>
                <w:lang w:eastAsia="en-US"/>
              </w:rPr>
              <w:t>Eintropfen verschiedener Alkanole in Petrischalen mit Wasser bzw. Heptan</w:t>
            </w:r>
          </w:p>
        </w:tc>
      </w:tr>
      <w:tr w:rsidR="005A0C1E" w:rsidRPr="00A52D8F" w14:paraId="5A58A4B3" w14:textId="77777777" w:rsidTr="008A220F">
        <w:trPr>
          <w:jc w:val="center"/>
        </w:trPr>
        <w:tc>
          <w:tcPr>
            <w:tcW w:w="1250" w:type="pct"/>
            <w:vMerge/>
            <w:tcBorders>
              <w:left w:val="single" w:sz="4" w:space="0" w:color="auto"/>
              <w:right w:val="single" w:sz="4" w:space="0" w:color="auto"/>
            </w:tcBorders>
            <w:shd w:val="clear" w:color="auto" w:fill="auto"/>
          </w:tcPr>
          <w:p w14:paraId="2BA94715" w14:textId="77777777"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1818B1AB" w14:textId="77777777"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0664BA14" w14:textId="77777777" w:rsidR="005A0C1E" w:rsidRPr="00A52D8F" w:rsidRDefault="005A0C1E" w:rsidP="00D24F47">
            <w:pPr>
              <w:spacing w:line="276" w:lineRule="auto"/>
              <w:ind w:left="14"/>
              <w:rPr>
                <w:rFonts w:eastAsia="Calibri" w:cs="Arial"/>
                <w:noProof w:val="0"/>
                <w:szCs w:val="22"/>
                <w:lang w:eastAsia="en-US"/>
              </w:rPr>
            </w:pPr>
            <w:r w:rsidRPr="00A52D8F">
              <w:rPr>
                <w:rFonts w:eastAsia="Calibri" w:cs="Arial"/>
                <w:noProof w:val="0"/>
                <w:szCs w:val="22"/>
                <w:lang w:eastAsia="en-US"/>
              </w:rPr>
              <w:t>Einteilung der Alkanole</w:t>
            </w:r>
          </w:p>
          <w:p w14:paraId="61433348" w14:textId="77777777" w:rsidR="005A0C1E" w:rsidRPr="00A52D8F" w:rsidRDefault="005A0C1E" w:rsidP="002169DE">
            <w:pPr>
              <w:numPr>
                <w:ilvl w:val="0"/>
                <w:numId w:val="19"/>
              </w:numPr>
              <w:rPr>
                <w:rFonts w:eastAsia="Calibri" w:cs="Arial"/>
                <w:noProof w:val="0"/>
                <w:szCs w:val="22"/>
                <w:lang w:eastAsia="en-US"/>
              </w:rPr>
            </w:pPr>
            <w:r w:rsidRPr="00DB6B24">
              <w:rPr>
                <w:rFonts w:eastAsia="Calibri" w:cs="Arial"/>
              </w:rPr>
              <w:t>Mehrwertige</w:t>
            </w:r>
            <w:r w:rsidRPr="00A52D8F">
              <w:rPr>
                <w:rFonts w:eastAsia="Calibri" w:cs="Arial"/>
                <w:noProof w:val="0"/>
                <w:szCs w:val="22"/>
                <w:lang w:eastAsia="en-US"/>
              </w:rPr>
              <w:t xml:space="preserve"> Alkanole</w:t>
            </w:r>
          </w:p>
          <w:p w14:paraId="6A133CD3" w14:textId="77777777" w:rsidR="005A0C1E" w:rsidRPr="00A52D8F" w:rsidRDefault="005A0C1E" w:rsidP="00D24F47">
            <w:pPr>
              <w:spacing w:line="276" w:lineRule="auto"/>
              <w:ind w:left="298"/>
              <w:rPr>
                <w:rFonts w:eastAsia="Calibri" w:cs="Arial"/>
                <w:noProof w:val="0"/>
                <w:szCs w:val="22"/>
                <w:lang w:eastAsia="en-US"/>
              </w:rPr>
            </w:pPr>
          </w:p>
          <w:p w14:paraId="7F116B87" w14:textId="77777777" w:rsidR="005A0C1E" w:rsidRPr="000B6085" w:rsidRDefault="005A0C1E" w:rsidP="002169DE">
            <w:pPr>
              <w:numPr>
                <w:ilvl w:val="0"/>
                <w:numId w:val="19"/>
              </w:numPr>
              <w:rPr>
                <w:rFonts w:eastAsia="Calibri" w:cs="Arial"/>
                <w:szCs w:val="22"/>
              </w:rPr>
            </w:pPr>
            <w:r w:rsidRPr="00DB6B24">
              <w:rPr>
                <w:rFonts w:eastAsia="Calibri" w:cs="Arial"/>
              </w:rPr>
              <w:t>primäre</w:t>
            </w:r>
            <w:r w:rsidRPr="00A52D8F">
              <w:rPr>
                <w:rFonts w:eastAsia="Calibri" w:cs="Arial"/>
                <w:noProof w:val="0"/>
                <w:szCs w:val="22"/>
                <w:lang w:eastAsia="en-US"/>
              </w:rPr>
              <w:t>, sekundäre und tertiäre Alkanole</w:t>
            </w:r>
          </w:p>
        </w:tc>
        <w:tc>
          <w:tcPr>
            <w:tcW w:w="1250" w:type="pct"/>
            <w:tcBorders>
              <w:top w:val="nil"/>
              <w:left w:val="single" w:sz="4" w:space="0" w:color="auto"/>
              <w:bottom w:val="nil"/>
              <w:right w:val="single" w:sz="4" w:space="0" w:color="auto"/>
            </w:tcBorders>
            <w:shd w:val="clear" w:color="auto" w:fill="auto"/>
          </w:tcPr>
          <w:p w14:paraId="5A570411" w14:textId="77777777" w:rsidR="005A0C1E" w:rsidRPr="00A52D8F" w:rsidRDefault="005A0C1E" w:rsidP="00D24F47">
            <w:pPr>
              <w:rPr>
                <w:rFonts w:eastAsia="Calibri"/>
              </w:rPr>
            </w:pPr>
          </w:p>
          <w:p w14:paraId="5743DAEA" w14:textId="77777777" w:rsidR="005A0C1E" w:rsidRPr="00A52D8F" w:rsidRDefault="005A0C1E" w:rsidP="00D24F47">
            <w:pPr>
              <w:spacing w:line="276" w:lineRule="auto"/>
              <w:rPr>
                <w:rFonts w:eastAsia="Calibri" w:cs="Arial"/>
                <w:noProof w:val="0"/>
                <w:lang w:eastAsia="en-US"/>
              </w:rPr>
            </w:pPr>
            <w:r w:rsidRPr="00AD0500">
              <w:rPr>
                <w:rFonts w:eastAsia="Calibri" w:cs="Arial"/>
                <w:noProof w:val="0"/>
                <w:color w:val="FFFFFF"/>
                <w:shd w:val="clear" w:color="auto" w:fill="009C38"/>
                <w:lang w:eastAsia="en-US"/>
              </w:rPr>
              <w:t>VB</w:t>
            </w:r>
            <w:r w:rsidRPr="00A52D8F">
              <w:rPr>
                <w:rFonts w:eastAsia="Calibri" w:cs="Arial"/>
                <w:noProof w:val="0"/>
                <w:lang w:eastAsia="en-US"/>
              </w:rPr>
              <w:t>: Beispiele für deren Verwendung (Glycol, Glycerin, Sorbit)</w:t>
            </w:r>
          </w:p>
          <w:p w14:paraId="61321B92" w14:textId="77777777" w:rsidR="005A0C1E" w:rsidRPr="00A52D8F" w:rsidRDefault="005A0C1E" w:rsidP="00D24F47">
            <w:pPr>
              <w:rPr>
                <w:rFonts w:eastAsia="Calibri"/>
              </w:rPr>
            </w:pPr>
          </w:p>
        </w:tc>
      </w:tr>
      <w:tr w:rsidR="005A0C1E" w:rsidRPr="00A52D8F" w14:paraId="1D8466D0" w14:textId="77777777" w:rsidTr="008A220F">
        <w:trPr>
          <w:jc w:val="center"/>
        </w:trPr>
        <w:tc>
          <w:tcPr>
            <w:tcW w:w="1250" w:type="pct"/>
            <w:vMerge/>
            <w:tcBorders>
              <w:left w:val="single" w:sz="4" w:space="0" w:color="auto"/>
              <w:right w:val="single" w:sz="4" w:space="0" w:color="auto"/>
            </w:tcBorders>
            <w:shd w:val="clear" w:color="auto" w:fill="auto"/>
          </w:tcPr>
          <w:p w14:paraId="15B3601D" w14:textId="77777777"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1D7B0065" w14:textId="77777777"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12CADD97" w14:textId="77777777" w:rsidR="005A0C1E" w:rsidRPr="00A52D8F" w:rsidRDefault="005A0C1E" w:rsidP="00D24F47">
            <w:pPr>
              <w:spacing w:line="276" w:lineRule="auto"/>
              <w:ind w:left="298" w:hanging="284"/>
              <w:rPr>
                <w:rFonts w:eastAsia="Calibri" w:cs="Arial"/>
                <w:szCs w:val="22"/>
                <w:lang w:val="en-US"/>
              </w:rPr>
            </w:pPr>
            <w:r w:rsidRPr="00A52D8F">
              <w:rPr>
                <w:rFonts w:eastAsia="Calibri" w:cs="Arial"/>
                <w:noProof w:val="0"/>
                <w:szCs w:val="22"/>
                <w:lang w:eastAsia="en-US"/>
              </w:rPr>
              <w:t>Oxidationszahlen</w:t>
            </w:r>
          </w:p>
        </w:tc>
        <w:tc>
          <w:tcPr>
            <w:tcW w:w="1250" w:type="pct"/>
            <w:tcBorders>
              <w:top w:val="nil"/>
              <w:left w:val="single" w:sz="4" w:space="0" w:color="auto"/>
              <w:bottom w:val="nil"/>
              <w:right w:val="single" w:sz="4" w:space="0" w:color="auto"/>
            </w:tcBorders>
            <w:shd w:val="clear" w:color="auto" w:fill="auto"/>
          </w:tcPr>
          <w:p w14:paraId="0BA3947E" w14:textId="77777777" w:rsidR="005A0C1E" w:rsidRPr="00A52D8F" w:rsidRDefault="005A0C1E" w:rsidP="00D24F47">
            <w:pPr>
              <w:spacing w:line="276" w:lineRule="auto"/>
              <w:rPr>
                <w:rFonts w:eastAsia="Calibri"/>
              </w:rPr>
            </w:pPr>
            <w:r w:rsidRPr="00A52D8F">
              <w:rPr>
                <w:rFonts w:eastAsia="Calibri" w:cs="Arial"/>
                <w:noProof w:val="0"/>
                <w:lang w:eastAsia="en-US"/>
              </w:rPr>
              <w:t>Anwendung einfacher Regeln</w:t>
            </w:r>
          </w:p>
        </w:tc>
      </w:tr>
      <w:tr w:rsidR="005A0C1E" w:rsidRPr="00A52D8F" w14:paraId="28C2A37E" w14:textId="77777777" w:rsidTr="008A220F">
        <w:trPr>
          <w:jc w:val="center"/>
        </w:trPr>
        <w:tc>
          <w:tcPr>
            <w:tcW w:w="1250" w:type="pct"/>
            <w:vMerge/>
            <w:tcBorders>
              <w:left w:val="single" w:sz="4" w:space="0" w:color="auto"/>
              <w:right w:val="single" w:sz="4" w:space="0" w:color="auto"/>
            </w:tcBorders>
            <w:shd w:val="clear" w:color="auto" w:fill="auto"/>
          </w:tcPr>
          <w:p w14:paraId="7B690683" w14:textId="77777777"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072BBE56" w14:textId="77777777"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3431AEB4" w14:textId="77777777" w:rsidR="005A0C1E" w:rsidRPr="00A52D8F" w:rsidRDefault="005A0C1E" w:rsidP="00DF0172">
            <w:pPr>
              <w:spacing w:line="276" w:lineRule="auto"/>
              <w:ind w:left="298" w:hanging="284"/>
              <w:rPr>
                <w:rFonts w:eastAsia="Calibri" w:cs="Arial"/>
                <w:noProof w:val="0"/>
                <w:szCs w:val="22"/>
                <w:lang w:eastAsia="en-US"/>
              </w:rPr>
            </w:pPr>
            <w:r w:rsidRPr="00A52D8F">
              <w:rPr>
                <w:rFonts w:eastAsia="Calibri" w:cs="Arial"/>
                <w:noProof w:val="0"/>
                <w:szCs w:val="22"/>
                <w:lang w:eastAsia="en-US"/>
              </w:rPr>
              <w:t>Oxidation von Alkanolen</w:t>
            </w:r>
          </w:p>
          <w:p w14:paraId="7107F17A" w14:textId="77777777"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Oxidation</w:t>
            </w:r>
            <w:r w:rsidRPr="00A52D8F">
              <w:rPr>
                <w:rFonts w:eastAsia="Calibri" w:cs="Arial"/>
                <w:noProof w:val="0"/>
                <w:szCs w:val="22"/>
                <w:lang w:eastAsia="en-US"/>
              </w:rPr>
              <w:t xml:space="preserve"> eines primären Alkanols zu einem Alkanal</w:t>
            </w:r>
          </w:p>
          <w:p w14:paraId="58C7B71A" w14:textId="77777777"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Oxidation</w:t>
            </w:r>
            <w:r w:rsidRPr="00A52D8F">
              <w:rPr>
                <w:rFonts w:eastAsia="Calibri" w:cs="Arial"/>
                <w:noProof w:val="0"/>
                <w:szCs w:val="22"/>
                <w:lang w:eastAsia="en-US"/>
              </w:rPr>
              <w:t xml:space="preserve"> eines sekundären </w:t>
            </w:r>
            <w:r w:rsidRPr="002E72A8">
              <w:rPr>
                <w:rFonts w:eastAsia="Calibri" w:cs="Arial"/>
              </w:rPr>
              <w:t>Alkohols</w:t>
            </w:r>
            <w:r w:rsidRPr="00A52D8F">
              <w:rPr>
                <w:rFonts w:eastAsia="Calibri" w:cs="Arial"/>
                <w:noProof w:val="0"/>
                <w:szCs w:val="22"/>
                <w:lang w:eastAsia="en-US"/>
              </w:rPr>
              <w:t xml:space="preserve"> zu einem Alkanon</w:t>
            </w:r>
          </w:p>
          <w:p w14:paraId="00C83BF0" w14:textId="77777777" w:rsidR="005A0C1E" w:rsidRPr="00A52D8F" w:rsidRDefault="005A0C1E" w:rsidP="00DF0172">
            <w:pPr>
              <w:spacing w:line="276" w:lineRule="auto"/>
              <w:ind w:left="14"/>
              <w:rPr>
                <w:rFonts w:eastAsia="Calibri" w:cs="Arial"/>
                <w:noProof w:val="0"/>
                <w:szCs w:val="22"/>
                <w:lang w:eastAsia="en-US"/>
              </w:rPr>
            </w:pPr>
          </w:p>
          <w:p w14:paraId="1CB01159" w14:textId="77777777"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Verallgemeinerung</w:t>
            </w:r>
          </w:p>
          <w:p w14:paraId="29964ECA" w14:textId="77777777" w:rsidR="005A0C1E" w:rsidRPr="00A52D8F" w:rsidRDefault="005A0C1E" w:rsidP="00DF0172">
            <w:pPr>
              <w:spacing w:line="276" w:lineRule="auto"/>
              <w:rPr>
                <w:rFonts w:eastAsia="Calibri"/>
                <w:lang w:val="en-US"/>
              </w:rPr>
            </w:pPr>
          </w:p>
        </w:tc>
        <w:tc>
          <w:tcPr>
            <w:tcW w:w="1250" w:type="pct"/>
            <w:tcBorders>
              <w:top w:val="nil"/>
              <w:left w:val="single" w:sz="4" w:space="0" w:color="auto"/>
              <w:bottom w:val="nil"/>
              <w:right w:val="single" w:sz="4" w:space="0" w:color="auto"/>
            </w:tcBorders>
            <w:shd w:val="clear" w:color="auto" w:fill="auto"/>
          </w:tcPr>
          <w:p w14:paraId="065956FE" w14:textId="77777777" w:rsidR="005A0C1E" w:rsidRPr="00A52D8F" w:rsidRDefault="005A0C1E" w:rsidP="00DF0172">
            <w:pPr>
              <w:spacing w:line="276" w:lineRule="auto"/>
              <w:rPr>
                <w:rFonts w:eastAsia="Calibri" w:cs="Arial"/>
                <w:noProof w:val="0"/>
                <w:szCs w:val="22"/>
              </w:rPr>
            </w:pPr>
            <w:r w:rsidRPr="00A52D8F">
              <w:rPr>
                <w:rFonts w:eastAsia="Calibri" w:cs="Arial"/>
                <w:noProof w:val="0"/>
                <w:szCs w:val="22"/>
                <w:lang w:eastAsia="en-US"/>
              </w:rPr>
              <w:t>SÜ: Oxidation von n-Propanol mit erhitztem Kupferblech (Kupferoxid)</w:t>
            </w:r>
          </w:p>
          <w:p w14:paraId="2C6B0190" w14:textId="77777777" w:rsidR="005A0C1E" w:rsidRPr="00A52D8F" w:rsidRDefault="005A0C1E" w:rsidP="00DF0172">
            <w:pPr>
              <w:spacing w:line="276" w:lineRule="auto"/>
              <w:rPr>
                <w:rFonts w:eastAsia="Calibri" w:cs="Arial"/>
                <w:noProof w:val="0"/>
                <w:lang w:eastAsia="en-US"/>
              </w:rPr>
            </w:pPr>
            <w:r w:rsidRPr="00A52D8F">
              <w:rPr>
                <w:rFonts w:eastAsia="Calibri" w:cs="Arial"/>
                <w:noProof w:val="0"/>
                <w:lang w:eastAsia="en-US"/>
              </w:rPr>
              <w:t>SÜ: Oxidation von Propan-2-ol mit erhitztem Kupferblech (Kupferoxid)</w:t>
            </w:r>
          </w:p>
          <w:p w14:paraId="2027C4BF" w14:textId="77777777" w:rsidR="005A0C1E" w:rsidRPr="00A52D8F" w:rsidRDefault="005A0C1E" w:rsidP="00DF0172">
            <w:pPr>
              <w:spacing w:line="276" w:lineRule="auto"/>
              <w:rPr>
                <w:rFonts w:eastAsia="Calibri" w:cs="Arial"/>
                <w:noProof w:val="0"/>
                <w:lang w:eastAsia="en-US"/>
              </w:rPr>
            </w:pPr>
            <w:r w:rsidRPr="00A52D8F">
              <w:rPr>
                <w:rFonts w:eastAsia="Calibri" w:cs="Arial"/>
                <w:noProof w:val="0"/>
                <w:lang w:eastAsia="en-US"/>
              </w:rPr>
              <w:t>LD: 2-Methylpropan-2-ol reagiert nicht mit heißem, oxidiertem Kupferblech</w:t>
            </w:r>
          </w:p>
          <w:p w14:paraId="30B3A3E6" w14:textId="77777777" w:rsidR="005A0C1E" w:rsidRPr="00A52D8F" w:rsidRDefault="005A0C1E" w:rsidP="00DF0172">
            <w:pPr>
              <w:spacing w:line="276" w:lineRule="auto"/>
              <w:rPr>
                <w:rFonts w:eastAsia="Calibri" w:cs="Arial"/>
                <w:noProof w:val="0"/>
                <w:lang w:eastAsia="en-US"/>
              </w:rPr>
            </w:pPr>
            <w:r w:rsidRPr="00A52D8F">
              <w:rPr>
                <w:rFonts w:eastAsia="Calibri" w:cs="Arial"/>
                <w:noProof w:val="0"/>
                <w:lang w:eastAsia="en-US"/>
              </w:rPr>
              <w:t xml:space="preserve">primäre Alkanole </w:t>
            </w:r>
            <w:r w:rsidRPr="00A52D8F">
              <w:rPr>
                <w:rFonts w:eastAsia="Calibri" w:cs="Arial"/>
                <w:noProof w:val="0"/>
                <w:lang w:eastAsia="en-US"/>
              </w:rPr>
              <w:tab/>
            </w:r>
            <w:r w:rsidR="000A0CFB">
              <w:rPr>
                <w:rFonts w:eastAsia="Calibri" w:cs="Arial"/>
                <w:noProof w:val="0"/>
                <w:lang w:eastAsia="en-US"/>
              </w:rPr>
              <w:t xml:space="preserve"> </w:t>
            </w:r>
            <w:r w:rsidRPr="00A52D8F">
              <w:rPr>
                <w:rFonts w:eastAsia="Calibri" w:cs="Arial"/>
                <w:noProof w:val="0"/>
                <w:lang w:eastAsia="en-US"/>
              </w:rPr>
              <w:t>→     Alkanale</w:t>
            </w:r>
          </w:p>
          <w:p w14:paraId="76A37BD7" w14:textId="77777777" w:rsidR="005A0C1E" w:rsidRPr="00DF0172" w:rsidRDefault="005A0C1E" w:rsidP="00DF0172">
            <w:pPr>
              <w:spacing w:line="276" w:lineRule="auto"/>
              <w:rPr>
                <w:rFonts w:eastAsia="Calibri" w:cs="Arial"/>
                <w:i/>
              </w:rPr>
            </w:pPr>
            <w:r w:rsidRPr="00A52D8F">
              <w:rPr>
                <w:rFonts w:eastAsia="Calibri" w:cs="Arial"/>
              </w:rPr>
              <w:tab/>
            </w:r>
            <w:r>
              <w:rPr>
                <w:rFonts w:eastAsia="Calibri" w:cs="Arial"/>
              </w:rPr>
              <w:tab/>
            </w:r>
            <w:r>
              <w:rPr>
                <w:rFonts w:eastAsia="Calibri" w:cs="Arial"/>
              </w:rPr>
              <w:tab/>
            </w:r>
            <w:r>
              <w:rPr>
                <w:rFonts w:eastAsia="Calibri" w:cs="Arial"/>
              </w:rPr>
              <w:tab/>
            </w:r>
            <w:r w:rsidRPr="00A52D8F">
              <w:rPr>
                <w:rFonts w:eastAsia="Calibri" w:cs="Arial"/>
              </w:rPr>
              <w:tab/>
              <w:t xml:space="preserve">      </w:t>
            </w:r>
            <w:r w:rsidRPr="00DF0172">
              <w:rPr>
                <w:rFonts w:eastAsia="Calibri" w:cs="Arial"/>
                <w:i/>
              </w:rPr>
              <w:t>Oxidation</w:t>
            </w:r>
          </w:p>
          <w:p w14:paraId="78D2E206" w14:textId="77777777" w:rsidR="000A0CFB" w:rsidRDefault="000A0CFB" w:rsidP="00DF0172">
            <w:pPr>
              <w:spacing w:line="276" w:lineRule="auto"/>
              <w:rPr>
                <w:rFonts w:eastAsia="Calibri" w:cs="Arial"/>
                <w:noProof w:val="0"/>
                <w:szCs w:val="22"/>
                <w:lang w:eastAsia="en-US"/>
              </w:rPr>
            </w:pPr>
            <w:r>
              <w:rPr>
                <w:rFonts w:eastAsia="Calibri" w:cs="Arial"/>
              </w:rPr>
              <w:t xml:space="preserve">sekundäre Alkanole  </w:t>
            </w:r>
            <w:r w:rsidR="005A0C1E">
              <w:rPr>
                <w:rFonts w:eastAsia="Calibri" w:cs="Arial"/>
              </w:rPr>
              <w:t xml:space="preserve">→  </w:t>
            </w:r>
            <w:r>
              <w:rPr>
                <w:rFonts w:eastAsia="Calibri" w:cs="Arial"/>
              </w:rPr>
              <w:t>Alkanone</w:t>
            </w:r>
            <w:r w:rsidR="005A0C1E" w:rsidRPr="00A52D8F">
              <w:rPr>
                <w:rFonts w:eastAsia="Calibri" w:cs="Arial"/>
                <w:noProof w:val="0"/>
                <w:szCs w:val="22"/>
                <w:lang w:eastAsia="en-US"/>
              </w:rPr>
              <w:t xml:space="preserve"> </w:t>
            </w:r>
          </w:p>
          <w:p w14:paraId="4D35EC9A" w14:textId="77777777" w:rsidR="005A0C1E" w:rsidRPr="000A0CFB" w:rsidRDefault="005A0C1E" w:rsidP="00DF0172">
            <w:pPr>
              <w:spacing w:line="276" w:lineRule="auto"/>
              <w:rPr>
                <w:rFonts w:eastAsia="Calibri" w:cs="Arial"/>
              </w:rPr>
            </w:pPr>
            <w:r w:rsidRPr="00A52D8F">
              <w:rPr>
                <w:rFonts w:eastAsia="Calibri" w:cs="Arial"/>
                <w:noProof w:val="0"/>
                <w:szCs w:val="22"/>
                <w:lang w:eastAsia="en-US"/>
              </w:rPr>
              <w:t>tertiäre Alkanole können so nicht oxidiert werden</w:t>
            </w:r>
          </w:p>
        </w:tc>
      </w:tr>
      <w:tr w:rsidR="005A0C1E" w:rsidRPr="00A52D8F" w14:paraId="370918EA" w14:textId="77777777" w:rsidTr="008A220F">
        <w:trPr>
          <w:jc w:val="center"/>
        </w:trPr>
        <w:tc>
          <w:tcPr>
            <w:tcW w:w="1250" w:type="pct"/>
            <w:vMerge/>
            <w:tcBorders>
              <w:left w:val="single" w:sz="4" w:space="0" w:color="auto"/>
              <w:right w:val="single" w:sz="4" w:space="0" w:color="auto"/>
            </w:tcBorders>
            <w:shd w:val="clear" w:color="auto" w:fill="auto"/>
          </w:tcPr>
          <w:p w14:paraId="4E06E08E" w14:textId="77777777"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78E181DF" w14:textId="77777777"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7E40437D" w14:textId="77777777" w:rsidR="005A0C1E" w:rsidRPr="00A52D8F" w:rsidRDefault="005A0C1E" w:rsidP="00DF0172">
            <w:pPr>
              <w:spacing w:line="276" w:lineRule="auto"/>
              <w:ind w:left="14"/>
              <w:rPr>
                <w:rFonts w:eastAsia="Calibri" w:cs="Arial"/>
                <w:noProof w:val="0"/>
                <w:szCs w:val="22"/>
                <w:lang w:eastAsia="en-US"/>
              </w:rPr>
            </w:pPr>
            <w:r w:rsidRPr="00A52D8F">
              <w:rPr>
                <w:rFonts w:eastAsia="Calibri" w:cs="Arial"/>
                <w:noProof w:val="0"/>
                <w:szCs w:val="22"/>
                <w:lang w:eastAsia="en-US"/>
              </w:rPr>
              <w:t>Alkanale</w:t>
            </w:r>
          </w:p>
          <w:p w14:paraId="026A1FCE" w14:textId="77777777" w:rsidR="005A0C1E" w:rsidRPr="00A52D8F" w:rsidRDefault="005A0C1E" w:rsidP="002169DE">
            <w:pPr>
              <w:numPr>
                <w:ilvl w:val="0"/>
                <w:numId w:val="19"/>
              </w:numPr>
              <w:spacing w:line="276" w:lineRule="auto"/>
              <w:rPr>
                <w:rFonts w:eastAsia="Calibri" w:cs="Arial"/>
                <w:noProof w:val="0"/>
                <w:szCs w:val="22"/>
                <w:lang w:eastAsia="en-US"/>
              </w:rPr>
            </w:pPr>
            <w:r w:rsidRPr="002E72A8">
              <w:rPr>
                <w:rFonts w:eastAsia="Calibri" w:cs="Arial"/>
              </w:rPr>
              <w:t>Struktur</w:t>
            </w:r>
            <w:r w:rsidRPr="00A52D8F">
              <w:rPr>
                <w:rFonts w:eastAsia="Calibri" w:cs="Arial"/>
                <w:noProof w:val="0"/>
                <w:szCs w:val="22"/>
                <w:lang w:eastAsia="en-US"/>
              </w:rPr>
              <w:t xml:space="preserve"> der Aldehydgruppe</w:t>
            </w:r>
          </w:p>
          <w:p w14:paraId="3C52CC05" w14:textId="77777777"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Nomenklatur</w:t>
            </w:r>
            <w:r w:rsidRPr="00A52D8F">
              <w:rPr>
                <w:rFonts w:eastAsia="Calibri" w:cs="Arial"/>
                <w:noProof w:val="0"/>
                <w:szCs w:val="22"/>
                <w:lang w:eastAsia="en-US"/>
              </w:rPr>
              <w:t xml:space="preserve"> der Alkanale</w:t>
            </w:r>
          </w:p>
          <w:p w14:paraId="4F69BFC6" w14:textId="77777777" w:rsidR="005A0C1E" w:rsidRPr="00A52D8F" w:rsidRDefault="005A0C1E" w:rsidP="002169DE">
            <w:pPr>
              <w:numPr>
                <w:ilvl w:val="0"/>
                <w:numId w:val="19"/>
              </w:numPr>
              <w:spacing w:line="276" w:lineRule="auto"/>
              <w:rPr>
                <w:rFonts w:eastAsia="Calibri" w:cs="Arial"/>
                <w:noProof w:val="0"/>
                <w:szCs w:val="22"/>
                <w:lang w:eastAsia="en-US"/>
              </w:rPr>
            </w:pPr>
            <w:r w:rsidRPr="00DB6B24">
              <w:rPr>
                <w:rFonts w:eastAsia="Calibri" w:cs="Arial"/>
              </w:rPr>
              <w:t>Vorkommen</w:t>
            </w:r>
            <w:r w:rsidRPr="00A52D8F">
              <w:rPr>
                <w:rFonts w:eastAsia="Calibri" w:cs="Arial"/>
                <w:noProof w:val="0"/>
                <w:szCs w:val="22"/>
                <w:lang w:eastAsia="en-US"/>
              </w:rPr>
              <w:t xml:space="preserve"> und Gefahrenpotential der Alkanale</w:t>
            </w:r>
          </w:p>
          <w:p w14:paraId="26EEE540" w14:textId="77777777" w:rsidR="005A0C1E" w:rsidRPr="00A52D8F" w:rsidRDefault="005A0C1E" w:rsidP="00DF0172">
            <w:pPr>
              <w:spacing w:line="276" w:lineRule="auto"/>
              <w:rPr>
                <w:rFonts w:eastAsia="Calibri" w:cs="Arial"/>
                <w:noProof w:val="0"/>
                <w:szCs w:val="22"/>
                <w:lang w:eastAsia="en-US"/>
              </w:rPr>
            </w:pPr>
          </w:p>
          <w:p w14:paraId="0E504FB1" w14:textId="64363DC6" w:rsidR="005A0C1E" w:rsidRPr="00915BDE" w:rsidRDefault="005A0C1E" w:rsidP="00E91AD4">
            <w:pPr>
              <w:spacing w:line="276" w:lineRule="auto"/>
              <w:rPr>
                <w:rFonts w:eastAsia="Calibri" w:cs="Arial"/>
                <w:strike/>
                <w:szCs w:val="22"/>
                <w:lang w:val="en-US"/>
              </w:rPr>
            </w:pPr>
          </w:p>
        </w:tc>
        <w:tc>
          <w:tcPr>
            <w:tcW w:w="1250" w:type="pct"/>
            <w:tcBorders>
              <w:top w:val="nil"/>
              <w:left w:val="single" w:sz="4" w:space="0" w:color="auto"/>
              <w:bottom w:val="nil"/>
              <w:right w:val="single" w:sz="4" w:space="0" w:color="auto"/>
            </w:tcBorders>
            <w:shd w:val="clear" w:color="auto" w:fill="auto"/>
          </w:tcPr>
          <w:p w14:paraId="3A0DF5EB" w14:textId="77777777" w:rsidR="005A0C1E" w:rsidRPr="00A52D8F" w:rsidRDefault="005A0C1E" w:rsidP="00DF0172">
            <w:pPr>
              <w:spacing w:line="276" w:lineRule="auto"/>
              <w:rPr>
                <w:rFonts w:eastAsia="Calibri" w:cs="Arial"/>
                <w:highlight w:val="green"/>
              </w:rPr>
            </w:pPr>
          </w:p>
          <w:p w14:paraId="44A01030" w14:textId="77777777" w:rsidR="005A0C1E" w:rsidRPr="00A52D8F" w:rsidRDefault="005A0C1E" w:rsidP="00DF0172">
            <w:pPr>
              <w:spacing w:line="276" w:lineRule="auto"/>
              <w:rPr>
                <w:rFonts w:eastAsia="Calibri" w:cs="Arial"/>
                <w:highlight w:val="green"/>
              </w:rPr>
            </w:pPr>
          </w:p>
          <w:p w14:paraId="4B99D6C8" w14:textId="77777777" w:rsidR="005A0C1E" w:rsidRPr="00A52D8F" w:rsidRDefault="005A0C1E" w:rsidP="00DF0172">
            <w:pPr>
              <w:spacing w:line="276" w:lineRule="auto"/>
              <w:rPr>
                <w:rFonts w:eastAsia="Calibri" w:cs="Arial"/>
              </w:rPr>
            </w:pPr>
            <w:r w:rsidRPr="00AD0500">
              <w:rPr>
                <w:rFonts w:eastAsia="Calibri" w:cs="Arial"/>
                <w:noProof w:val="0"/>
                <w:color w:val="FFFFFF"/>
                <w:shd w:val="clear" w:color="auto" w:fill="009C38"/>
                <w:lang w:eastAsia="en-US"/>
              </w:rPr>
              <w:t>PG</w:t>
            </w:r>
            <w:r w:rsidRPr="00A52D8F">
              <w:rPr>
                <w:rFonts w:eastAsia="Calibri" w:cs="Arial"/>
              </w:rPr>
              <w:t>: Gefahren durch Formaldehyd</w:t>
            </w:r>
          </w:p>
          <w:p w14:paraId="67D18C39" w14:textId="77777777" w:rsidR="005A0C1E" w:rsidRPr="00A52D8F" w:rsidRDefault="005A0C1E" w:rsidP="00DF0172">
            <w:pPr>
              <w:spacing w:line="276" w:lineRule="auto"/>
              <w:rPr>
                <w:rFonts w:eastAsia="Calibri" w:cs="Arial"/>
              </w:rPr>
            </w:pPr>
            <w:r w:rsidRPr="00AD0500">
              <w:rPr>
                <w:rFonts w:eastAsia="Calibri" w:cs="Arial"/>
                <w:noProof w:val="0"/>
                <w:color w:val="FFFFFF"/>
                <w:shd w:val="clear" w:color="auto" w:fill="009C38"/>
                <w:lang w:eastAsia="en-US"/>
              </w:rPr>
              <w:t>VB</w:t>
            </w:r>
            <w:r w:rsidRPr="00A52D8F">
              <w:rPr>
                <w:rFonts w:eastAsia="Calibri" w:cs="Arial"/>
              </w:rPr>
              <w:t>: weite Verbreitung als Aromastoffe</w:t>
            </w:r>
          </w:p>
          <w:p w14:paraId="6CFD512D" w14:textId="77777777" w:rsidR="005A0C1E" w:rsidRPr="00A52D8F" w:rsidRDefault="005A0C1E" w:rsidP="00DF0172">
            <w:pPr>
              <w:spacing w:line="276" w:lineRule="auto"/>
              <w:rPr>
                <w:rFonts w:eastAsia="Calibri" w:cs="Arial"/>
              </w:rPr>
            </w:pPr>
            <w:r w:rsidRPr="00A52D8F">
              <w:rPr>
                <w:rFonts w:eastAsia="Calibri" w:cs="Arial"/>
              </w:rPr>
              <w:t>Gefahren durch Formaldehyd</w:t>
            </w:r>
          </w:p>
          <w:p w14:paraId="4D202FD2" w14:textId="77777777" w:rsidR="005A0C1E" w:rsidRPr="00A52D8F" w:rsidRDefault="005A0C1E" w:rsidP="00DF0172">
            <w:pPr>
              <w:spacing w:line="276" w:lineRule="auto"/>
              <w:rPr>
                <w:rFonts w:eastAsia="Calibri" w:cs="Arial"/>
                <w:noProof w:val="0"/>
                <w:lang w:eastAsia="en-US"/>
              </w:rPr>
            </w:pPr>
          </w:p>
          <w:p w14:paraId="711E6B59" w14:textId="241E66A7" w:rsidR="005A0C1E" w:rsidRPr="00A52D8F" w:rsidRDefault="005A0C1E" w:rsidP="00DF0172">
            <w:pPr>
              <w:spacing w:line="276" w:lineRule="auto"/>
              <w:rPr>
                <w:rFonts w:eastAsia="Calibri"/>
              </w:rPr>
            </w:pPr>
          </w:p>
        </w:tc>
      </w:tr>
      <w:tr w:rsidR="005A0C1E" w:rsidRPr="00A52D8F" w14:paraId="50CF7C56" w14:textId="77777777" w:rsidTr="008A220F">
        <w:trPr>
          <w:jc w:val="center"/>
        </w:trPr>
        <w:tc>
          <w:tcPr>
            <w:tcW w:w="1250" w:type="pct"/>
            <w:vMerge/>
            <w:tcBorders>
              <w:left w:val="single" w:sz="4" w:space="0" w:color="auto"/>
              <w:right w:val="single" w:sz="4" w:space="0" w:color="auto"/>
            </w:tcBorders>
            <w:shd w:val="clear" w:color="auto" w:fill="auto"/>
          </w:tcPr>
          <w:p w14:paraId="730D8BEA" w14:textId="77777777"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69BD9813" w14:textId="77777777" w:rsidR="005A0C1E" w:rsidRPr="00A52D8F" w:rsidRDefault="005A0C1E" w:rsidP="00D24F47">
            <w:pPr>
              <w:widowControl w:val="0"/>
              <w:contextualSpacing/>
              <w:rPr>
                <w:rFonts w:eastAsia="Calibri" w:cs="Arial"/>
                <w:sz w:val="20"/>
                <w:szCs w:val="20"/>
              </w:rPr>
            </w:pPr>
          </w:p>
        </w:tc>
        <w:tc>
          <w:tcPr>
            <w:tcW w:w="1250" w:type="pct"/>
            <w:tcBorders>
              <w:top w:val="nil"/>
              <w:left w:val="single" w:sz="4" w:space="0" w:color="auto"/>
              <w:right w:val="single" w:sz="4" w:space="0" w:color="auto"/>
            </w:tcBorders>
            <w:shd w:val="clear" w:color="auto" w:fill="auto"/>
          </w:tcPr>
          <w:p w14:paraId="29800BB6" w14:textId="77777777" w:rsidR="005A0C1E" w:rsidRPr="00A52D8F" w:rsidRDefault="005A0C1E" w:rsidP="00D24F47">
            <w:pPr>
              <w:spacing w:line="276" w:lineRule="auto"/>
              <w:ind w:left="14"/>
              <w:rPr>
                <w:rFonts w:eastAsia="Calibri" w:cs="Arial"/>
                <w:noProof w:val="0"/>
                <w:szCs w:val="22"/>
                <w:lang w:eastAsia="en-US"/>
              </w:rPr>
            </w:pPr>
            <w:r w:rsidRPr="00A52D8F">
              <w:rPr>
                <w:rFonts w:eastAsia="Calibri" w:cs="Arial"/>
                <w:noProof w:val="0"/>
                <w:szCs w:val="22"/>
                <w:lang w:eastAsia="en-US"/>
              </w:rPr>
              <w:t>Alkanone</w:t>
            </w:r>
          </w:p>
          <w:p w14:paraId="304E13CB" w14:textId="77777777" w:rsidR="005A0C1E" w:rsidRPr="00A52D8F" w:rsidRDefault="005A0C1E" w:rsidP="002169DE">
            <w:pPr>
              <w:numPr>
                <w:ilvl w:val="0"/>
                <w:numId w:val="19"/>
              </w:numPr>
              <w:rPr>
                <w:rFonts w:eastAsia="Calibri" w:cs="Arial"/>
                <w:noProof w:val="0"/>
                <w:szCs w:val="22"/>
                <w:lang w:eastAsia="en-US"/>
              </w:rPr>
            </w:pPr>
            <w:r w:rsidRPr="00DB6B24">
              <w:rPr>
                <w:rFonts w:eastAsia="Calibri" w:cs="Arial"/>
              </w:rPr>
              <w:t>Struktur</w:t>
            </w:r>
            <w:r w:rsidRPr="00A52D8F">
              <w:rPr>
                <w:rFonts w:eastAsia="Calibri" w:cs="Arial"/>
                <w:noProof w:val="0"/>
                <w:szCs w:val="22"/>
                <w:lang w:eastAsia="en-US"/>
              </w:rPr>
              <w:t xml:space="preserve"> </w:t>
            </w:r>
            <w:r w:rsidRPr="002E72A8">
              <w:rPr>
                <w:rFonts w:eastAsia="Calibri" w:cs="Arial"/>
              </w:rPr>
              <w:t>der</w:t>
            </w:r>
            <w:r w:rsidRPr="00A52D8F">
              <w:rPr>
                <w:rFonts w:eastAsia="Calibri" w:cs="Arial"/>
                <w:noProof w:val="0"/>
                <w:szCs w:val="22"/>
                <w:lang w:eastAsia="en-US"/>
              </w:rPr>
              <w:t xml:space="preserve"> Ketogruppe</w:t>
            </w:r>
          </w:p>
          <w:p w14:paraId="3E5A21F2" w14:textId="77777777" w:rsidR="005A0C1E" w:rsidRPr="00DB6B24" w:rsidRDefault="005A0C1E" w:rsidP="002169DE">
            <w:pPr>
              <w:numPr>
                <w:ilvl w:val="0"/>
                <w:numId w:val="19"/>
              </w:numPr>
              <w:rPr>
                <w:rFonts w:eastAsia="Calibri" w:cs="Arial"/>
              </w:rPr>
            </w:pPr>
            <w:r w:rsidRPr="00DB6B24">
              <w:rPr>
                <w:rFonts w:eastAsia="Calibri" w:cs="Arial"/>
              </w:rPr>
              <w:t>Nomenklatur der Alkanone</w:t>
            </w:r>
          </w:p>
          <w:p w14:paraId="22D51A88" w14:textId="77777777" w:rsidR="005A0C1E" w:rsidRPr="00DB6B24" w:rsidRDefault="005A0C1E" w:rsidP="002169DE">
            <w:pPr>
              <w:numPr>
                <w:ilvl w:val="0"/>
                <w:numId w:val="19"/>
              </w:numPr>
              <w:rPr>
                <w:rFonts w:eastAsia="Calibri" w:cs="Arial"/>
              </w:rPr>
            </w:pPr>
            <w:r w:rsidRPr="00DB6B24">
              <w:rPr>
                <w:rFonts w:eastAsia="Calibri" w:cs="Arial"/>
              </w:rPr>
              <w:t>Verwendung der Alkanone</w:t>
            </w:r>
          </w:p>
          <w:p w14:paraId="6467902C" w14:textId="77777777" w:rsidR="005A0C1E" w:rsidRPr="00A52D8F" w:rsidRDefault="005A0C1E" w:rsidP="002169DE">
            <w:pPr>
              <w:numPr>
                <w:ilvl w:val="0"/>
                <w:numId w:val="19"/>
              </w:numPr>
              <w:rPr>
                <w:rFonts w:eastAsia="Calibri" w:cs="Arial"/>
                <w:noProof w:val="0"/>
                <w:szCs w:val="22"/>
                <w:lang w:eastAsia="en-US"/>
              </w:rPr>
            </w:pPr>
            <w:r w:rsidRPr="00DB6B24">
              <w:rPr>
                <w:rFonts w:eastAsia="Calibri" w:cs="Arial"/>
              </w:rPr>
              <w:t>Eigenschaften der Alkanale und Alkano</w:t>
            </w:r>
            <w:r w:rsidRPr="00A52D8F">
              <w:rPr>
                <w:rFonts w:eastAsia="Calibri" w:cs="Arial"/>
                <w:noProof w:val="0"/>
                <w:szCs w:val="22"/>
                <w:lang w:eastAsia="en-US"/>
              </w:rPr>
              <w:t>ne</w:t>
            </w:r>
          </w:p>
          <w:p w14:paraId="7412CDBC" w14:textId="77777777" w:rsidR="005A0C1E" w:rsidRPr="00A52D8F" w:rsidRDefault="005A0C1E" w:rsidP="00D24F47">
            <w:pPr>
              <w:rPr>
                <w:rFonts w:eastAsia="Calibri"/>
                <w:lang w:val="en-US"/>
              </w:rPr>
            </w:pPr>
          </w:p>
        </w:tc>
        <w:tc>
          <w:tcPr>
            <w:tcW w:w="1250" w:type="pct"/>
            <w:tcBorders>
              <w:top w:val="nil"/>
              <w:left w:val="single" w:sz="4" w:space="0" w:color="auto"/>
              <w:right w:val="single" w:sz="4" w:space="0" w:color="auto"/>
            </w:tcBorders>
            <w:shd w:val="clear" w:color="auto" w:fill="auto"/>
          </w:tcPr>
          <w:p w14:paraId="106B98C4" w14:textId="77777777" w:rsidR="005A0C1E" w:rsidRPr="00A52D8F" w:rsidRDefault="005A0C1E" w:rsidP="00D24F47">
            <w:pPr>
              <w:rPr>
                <w:rFonts w:eastAsia="Calibri"/>
              </w:rPr>
            </w:pPr>
          </w:p>
          <w:p w14:paraId="0AD0473C" w14:textId="77777777" w:rsidR="005A0C1E" w:rsidRPr="00A52D8F" w:rsidRDefault="005A0C1E" w:rsidP="00D24F47">
            <w:pPr>
              <w:rPr>
                <w:rFonts w:eastAsia="Calibri"/>
              </w:rPr>
            </w:pPr>
          </w:p>
          <w:p w14:paraId="73498CD4" w14:textId="77777777" w:rsidR="005A0C1E" w:rsidRPr="00A52D8F" w:rsidRDefault="005A0C1E" w:rsidP="00D24F47">
            <w:pPr>
              <w:rPr>
                <w:rFonts w:eastAsia="Calibri"/>
              </w:rPr>
            </w:pPr>
          </w:p>
          <w:p w14:paraId="67AC9E85" w14:textId="77777777" w:rsidR="005A0C1E" w:rsidRPr="00A52D8F" w:rsidRDefault="005A0C1E" w:rsidP="00D24F47">
            <w:pPr>
              <w:spacing w:line="276" w:lineRule="auto"/>
              <w:rPr>
                <w:rFonts w:eastAsia="Calibri" w:cs="Arial"/>
              </w:rPr>
            </w:pPr>
            <w:r w:rsidRPr="00AD0500">
              <w:rPr>
                <w:rFonts w:eastAsia="Calibri" w:cs="Arial"/>
                <w:noProof w:val="0"/>
                <w:color w:val="FFFFFF"/>
                <w:shd w:val="clear" w:color="auto" w:fill="009C38"/>
                <w:lang w:eastAsia="en-US"/>
              </w:rPr>
              <w:t>VB</w:t>
            </w:r>
            <w:r w:rsidRPr="00A52D8F">
              <w:rPr>
                <w:rFonts w:eastAsia="Calibri" w:cs="Arial"/>
              </w:rPr>
              <w:t>: Aceton als Lösungsmittel (Nagellackentferner)</w:t>
            </w:r>
          </w:p>
          <w:p w14:paraId="644A37BF" w14:textId="77777777" w:rsidR="005A0C1E" w:rsidRPr="00A52D8F" w:rsidRDefault="005A0C1E" w:rsidP="00D24F47">
            <w:pPr>
              <w:spacing w:line="276" w:lineRule="auto"/>
              <w:rPr>
                <w:rFonts w:eastAsia="Calibri" w:cs="Arial"/>
              </w:rPr>
            </w:pPr>
          </w:p>
          <w:p w14:paraId="0E4975A7" w14:textId="77777777" w:rsidR="005A0C1E" w:rsidRPr="00A52D8F" w:rsidRDefault="005A0C1E" w:rsidP="00D24F47">
            <w:pPr>
              <w:spacing w:line="276" w:lineRule="auto"/>
              <w:rPr>
                <w:rFonts w:eastAsia="Calibri" w:cs="Arial"/>
              </w:rPr>
            </w:pPr>
            <w:r w:rsidRPr="00A52D8F">
              <w:rPr>
                <w:rFonts w:eastAsia="Calibri" w:cs="Arial"/>
              </w:rPr>
              <w:t xml:space="preserve">Vergleich der Siedetemperaturen von </w:t>
            </w:r>
          </w:p>
          <w:p w14:paraId="33334449" w14:textId="77777777" w:rsidR="005A0C1E" w:rsidRPr="00A52D8F" w:rsidRDefault="005A0C1E" w:rsidP="00D24F47">
            <w:pPr>
              <w:spacing w:line="276" w:lineRule="auto"/>
              <w:rPr>
                <w:rFonts w:eastAsia="Calibri" w:cs="Arial"/>
              </w:rPr>
            </w:pPr>
            <w:r w:rsidRPr="00A52D8F">
              <w:rPr>
                <w:rFonts w:eastAsia="Calibri" w:cs="Arial"/>
              </w:rPr>
              <w:t>n-Propanol, Propanal und Propanon</w:t>
            </w:r>
          </w:p>
        </w:tc>
      </w:tr>
      <w:tr w:rsidR="005A0C1E" w:rsidRPr="00A52D8F" w14:paraId="215CDB23" w14:textId="77777777" w:rsidTr="00D24F47">
        <w:trPr>
          <w:trHeight w:val="1032"/>
          <w:jc w:val="center"/>
        </w:trPr>
        <w:tc>
          <w:tcPr>
            <w:tcW w:w="1250" w:type="pct"/>
            <w:vMerge/>
            <w:tcBorders>
              <w:left w:val="single" w:sz="4" w:space="0" w:color="auto"/>
              <w:right w:val="single" w:sz="4" w:space="0" w:color="auto"/>
            </w:tcBorders>
            <w:shd w:val="clear" w:color="auto" w:fill="auto"/>
          </w:tcPr>
          <w:p w14:paraId="42E1C496" w14:textId="77777777" w:rsidR="005A0C1E" w:rsidRPr="00A52D8F"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6A3F840F" w14:textId="77777777" w:rsidR="005A0C1E" w:rsidRPr="00A52D8F"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21BA1DED" w14:textId="77777777" w:rsidR="005A0C1E" w:rsidRPr="00A52D8F" w:rsidRDefault="005A0C1E" w:rsidP="00D24F47">
            <w:pPr>
              <w:spacing w:line="276" w:lineRule="auto"/>
              <w:rPr>
                <w:rFonts w:eastAsia="Calibri" w:cs="Arial"/>
                <w:b/>
                <w:noProof w:val="0"/>
                <w:lang w:eastAsia="en-US"/>
              </w:rPr>
            </w:pPr>
            <w:r w:rsidRPr="00A52D8F">
              <w:rPr>
                <w:rFonts w:eastAsia="Calibri" w:cs="Arial"/>
                <w:b/>
                <w:noProof w:val="0"/>
                <w:lang w:eastAsia="en-US"/>
              </w:rPr>
              <w:t>Hinweise zum Schulcurriculum</w:t>
            </w:r>
          </w:p>
          <w:p w14:paraId="7C1AC4D7" w14:textId="77777777" w:rsidR="005A0C1E" w:rsidRPr="00A52D8F" w:rsidRDefault="005A0C1E" w:rsidP="00D24F47">
            <w:pPr>
              <w:rPr>
                <w:rFonts w:eastAsia="Calibri"/>
                <w:lang w:val="en-US"/>
              </w:rPr>
            </w:pPr>
          </w:p>
        </w:tc>
        <w:tc>
          <w:tcPr>
            <w:tcW w:w="1250" w:type="pct"/>
            <w:tcBorders>
              <w:left w:val="single" w:sz="4" w:space="0" w:color="auto"/>
              <w:right w:val="single" w:sz="4" w:space="0" w:color="auto"/>
            </w:tcBorders>
            <w:shd w:val="clear" w:color="auto" w:fill="auto"/>
          </w:tcPr>
          <w:p w14:paraId="29FE71B4" w14:textId="77777777" w:rsidR="005A0C1E" w:rsidRPr="000A0CFB" w:rsidRDefault="005A0C1E" w:rsidP="00D24F47">
            <w:pPr>
              <w:rPr>
                <w:rFonts w:eastAsia="Calibri"/>
                <w:i/>
              </w:rPr>
            </w:pPr>
            <w:r w:rsidRPr="000A0CFB">
              <w:rPr>
                <w:rFonts w:eastAsia="Calibri"/>
                <w:i/>
              </w:rPr>
              <w:t>homologe Reihe der Alkanale und Alkanone</w:t>
            </w:r>
          </w:p>
        </w:tc>
      </w:tr>
    </w:tbl>
    <w:p w14:paraId="024F91E7" w14:textId="77777777" w:rsidR="005A0C1E" w:rsidRDefault="005A0C1E" w:rsidP="005A0C1E">
      <w:pPr>
        <w:rPr>
          <w:rFonts w:eastAsia="Calibri" w:cs="Arial"/>
          <w:noProof w:val="0"/>
          <w:lang w:eastAsia="en-US"/>
        </w:rPr>
      </w:pPr>
    </w:p>
    <w:p w14:paraId="419D09A2" w14:textId="77777777" w:rsidR="005A0C1E" w:rsidRDefault="005A0C1E" w:rsidP="005A0C1E">
      <w:pPr>
        <w:rPr>
          <w:rFonts w:eastAsia="Calibri" w:cs="Arial"/>
          <w:noProof w:val="0"/>
          <w:lang w:eastAsia="en-US"/>
        </w:rPr>
      </w:pPr>
      <w:r>
        <w:rPr>
          <w:rFonts w:eastAsia="Calibri" w:cs="Arial"/>
          <w:noProof w:val="0"/>
          <w:lang w:eastAsia="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5A0C1E" w:rsidRPr="00842E74" w14:paraId="20659249" w14:textId="77777777"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08766F8" w14:textId="77777777" w:rsidR="005A0C1E" w:rsidRPr="00D90216" w:rsidRDefault="005A0C1E" w:rsidP="002169DE">
            <w:pPr>
              <w:pStyle w:val="bcVorwort"/>
              <w:numPr>
                <w:ilvl w:val="0"/>
                <w:numId w:val="22"/>
              </w:numPr>
            </w:pPr>
            <w:bookmarkStart w:id="42" w:name="_Toc479345715"/>
            <w:bookmarkStart w:id="43" w:name="_Toc482867606"/>
            <w:bookmarkStart w:id="44" w:name="_Toc482891657"/>
            <w:r w:rsidRPr="00D90216">
              <w:t>Alkansäuren</w:t>
            </w:r>
            <w:bookmarkEnd w:id="42"/>
            <w:bookmarkEnd w:id="43"/>
            <w:bookmarkEnd w:id="44"/>
          </w:p>
          <w:p w14:paraId="2585FDC7" w14:textId="77777777" w:rsidR="005A0C1E" w:rsidRPr="00842E74" w:rsidRDefault="005A0C1E" w:rsidP="00D24F47">
            <w:pPr>
              <w:spacing w:before="120" w:after="120"/>
              <w:contextualSpacing/>
              <w:jc w:val="center"/>
              <w:rPr>
                <w:rFonts w:eastAsia="Calibri" w:cs="Arial"/>
                <w:b/>
              </w:rPr>
            </w:pPr>
            <w:r>
              <w:rPr>
                <w:rFonts w:cs="Arial"/>
                <w:b/>
                <w:sz w:val="24"/>
                <w:szCs w:val="22"/>
              </w:rPr>
              <w:t>ca. 12</w:t>
            </w:r>
            <w:r w:rsidRPr="00D90216">
              <w:rPr>
                <w:rFonts w:cs="Arial"/>
                <w:b/>
                <w:sz w:val="24"/>
                <w:szCs w:val="22"/>
              </w:rPr>
              <w:t xml:space="preserve"> Stunden</w:t>
            </w:r>
          </w:p>
        </w:tc>
      </w:tr>
      <w:tr w:rsidR="005A0C1E" w:rsidRPr="00842E74" w14:paraId="5A5DCDA2" w14:textId="77777777"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3A9CFEF" w14:textId="77777777" w:rsidR="005A0C1E" w:rsidRPr="00D20102" w:rsidRDefault="005A0C1E" w:rsidP="00D20102">
            <w:pPr>
              <w:widowControl w:val="0"/>
              <w:contextualSpacing/>
              <w:jc w:val="both"/>
              <w:rPr>
                <w:rFonts w:eastAsia="Calibri" w:cs="Arial"/>
                <w:noProof w:val="0"/>
                <w:lang w:eastAsia="en-US"/>
              </w:rPr>
            </w:pPr>
            <w:r w:rsidRPr="00D20102">
              <w:rPr>
                <w:rFonts w:eastAsia="Calibri" w:cs="Arial"/>
                <w:noProof w:val="0"/>
                <w:lang w:eastAsia="en-US"/>
              </w:rPr>
              <w:t>Die Schülerinnen und Schüler lernen mit der Essigsäure beispielhaft einen wichtigen Vertreter der Alkansäuren auf der Stoff- und auf der Teilchenebene genau kennen. Neben einem hohen Alltags- und Anwendungsbezug spielt auch die Erklärung der Eigenschaften von Essigsäure eine Rolle. Das Struktur-Eigenschaften-</w:t>
            </w:r>
            <w:r w:rsidR="00D20102" w:rsidRPr="00D20102">
              <w:rPr>
                <w:rFonts w:eastAsia="Calibri" w:cs="Arial"/>
                <w:noProof w:val="0"/>
                <w:lang w:eastAsia="en-US"/>
              </w:rPr>
              <w:t>Prinzip</w:t>
            </w:r>
            <w:r w:rsidRPr="00D20102">
              <w:rPr>
                <w:rFonts w:eastAsia="Calibri" w:cs="Arial"/>
                <w:noProof w:val="0"/>
                <w:lang w:eastAsia="en-US"/>
              </w:rPr>
              <w:t xml:space="preserve"> und auch das Donator-Akzeptor-Prinzip finden hierbei als zentrale Konzepte der Chemie eine vertiefte Anwendung. </w:t>
            </w:r>
          </w:p>
          <w:p w14:paraId="549B06B9" w14:textId="77777777" w:rsidR="005A0C1E" w:rsidRPr="00842E74" w:rsidRDefault="005A0C1E" w:rsidP="00D20102">
            <w:pPr>
              <w:widowControl w:val="0"/>
              <w:contextualSpacing/>
              <w:jc w:val="both"/>
              <w:rPr>
                <w:rFonts w:eastAsia="Calibri" w:cs="Arial"/>
                <w:noProof w:val="0"/>
                <w:lang w:eastAsia="en-US"/>
              </w:rPr>
            </w:pPr>
            <w:r w:rsidRPr="00D20102">
              <w:rPr>
                <w:rFonts w:eastAsia="Calibri" w:cs="Arial"/>
                <w:noProof w:val="0"/>
                <w:lang w:eastAsia="en-US"/>
              </w:rPr>
              <w:t>Die Methode der Titration wird am Beispiel der Bestimmung des Säuregehalts von Nahrungsmitteln wiederholt und gefestigt. Mit dem Ausblick auf weitere wichtige Carbonsäuren des alltäglichen Lebens gibt das Themengebiet einen Ausblick in die reichhaltige Welt der Organischen Chemie.</w:t>
            </w:r>
          </w:p>
        </w:tc>
      </w:tr>
      <w:tr w:rsidR="005A0C1E" w:rsidRPr="00842E74" w14:paraId="25306566" w14:textId="77777777" w:rsidTr="008A22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BA6A54E" w14:textId="77777777" w:rsidR="005A0C1E" w:rsidRPr="00842E74" w:rsidRDefault="005A0C1E" w:rsidP="00D24F47">
            <w:pPr>
              <w:spacing w:before="120" w:after="120"/>
              <w:jc w:val="center"/>
              <w:rPr>
                <w:rFonts w:eastAsia="Calibri" w:cs="Arial"/>
                <w:b/>
                <w:color w:val="FFFFFF"/>
              </w:rPr>
            </w:pPr>
            <w:r w:rsidRPr="00842E74">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232078EE" w14:textId="77777777" w:rsidR="005A0C1E" w:rsidRPr="00842E74" w:rsidRDefault="005A0C1E" w:rsidP="00D24F47">
            <w:pPr>
              <w:spacing w:before="120" w:after="120"/>
              <w:jc w:val="center"/>
              <w:rPr>
                <w:rFonts w:eastAsia="Calibri" w:cs="Arial"/>
                <w:b/>
                <w:color w:val="FFFFFF"/>
              </w:rPr>
            </w:pPr>
            <w:r w:rsidRPr="00842E74">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CC02E7" w14:textId="77777777" w:rsidR="005A0C1E" w:rsidRPr="00842E74" w:rsidRDefault="005A0C1E" w:rsidP="00D24F47">
            <w:pPr>
              <w:spacing w:before="120" w:after="120"/>
              <w:jc w:val="center"/>
              <w:rPr>
                <w:rFonts w:eastAsia="Calibri" w:cs="Arial"/>
                <w:b/>
              </w:rPr>
            </w:pPr>
            <w:r w:rsidRPr="00842E74">
              <w:rPr>
                <w:rFonts w:eastAsia="Calibri" w:cs="Arial"/>
                <w:b/>
              </w:rPr>
              <w:t>Konkretisierung,</w:t>
            </w:r>
            <w:r w:rsidRPr="00842E74">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098137C" w14:textId="77777777" w:rsidR="005A0C1E" w:rsidRPr="00842E74" w:rsidRDefault="005A0C1E" w:rsidP="00D24F47">
            <w:pPr>
              <w:spacing w:before="120" w:after="120"/>
              <w:jc w:val="center"/>
              <w:rPr>
                <w:rFonts w:eastAsia="Calibri" w:cs="Arial"/>
                <w:b/>
              </w:rPr>
            </w:pPr>
            <w:r w:rsidRPr="00842E74">
              <w:rPr>
                <w:rFonts w:eastAsia="Calibri" w:cs="Arial"/>
                <w:b/>
              </w:rPr>
              <w:t xml:space="preserve">Hinweise, Arbeitsmittel, </w:t>
            </w:r>
            <w:r w:rsidRPr="00842E74">
              <w:rPr>
                <w:rFonts w:eastAsia="Calibri" w:cs="Arial"/>
                <w:b/>
              </w:rPr>
              <w:br/>
              <w:t>Organisation, Verweise</w:t>
            </w:r>
          </w:p>
        </w:tc>
      </w:tr>
      <w:tr w:rsidR="005A0C1E" w:rsidRPr="00842E74" w14:paraId="158BB63F" w14:textId="77777777" w:rsidTr="008A220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EBC5E" w14:textId="77777777" w:rsidR="005A0C1E" w:rsidRPr="00842E74" w:rsidRDefault="005A0C1E" w:rsidP="00D24F47">
            <w:pPr>
              <w:jc w:val="center"/>
              <w:rPr>
                <w:rFonts w:eastAsia="Calibri"/>
              </w:rPr>
            </w:pPr>
            <w:r w:rsidRPr="00842E74">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667D3278" w14:textId="77777777" w:rsidR="005A0C1E" w:rsidRPr="00D90216" w:rsidRDefault="005A0C1E" w:rsidP="009B0209">
            <w:pPr>
              <w:spacing w:line="276" w:lineRule="auto"/>
              <w:contextualSpacing/>
              <w:rPr>
                <w:rFonts w:cs="Arial"/>
                <w:noProof w:val="0"/>
                <w:szCs w:val="22"/>
              </w:rPr>
            </w:pPr>
          </w:p>
          <w:p w14:paraId="6C061B01" w14:textId="77777777" w:rsidR="005A0C1E" w:rsidRPr="00D90216" w:rsidRDefault="005A0C1E" w:rsidP="009B0209">
            <w:pPr>
              <w:spacing w:line="276" w:lineRule="auto"/>
              <w:contextualSpacing/>
              <w:rPr>
                <w:rFonts w:cs="Arial"/>
                <w:noProof w:val="0"/>
                <w:szCs w:val="22"/>
              </w:rPr>
            </w:pPr>
            <w:r w:rsidRPr="00D90216">
              <w:rPr>
                <w:rFonts w:cs="Arial"/>
                <w:noProof w:val="0"/>
                <w:szCs w:val="22"/>
              </w:rPr>
              <w:t>Essigsäure</w:t>
            </w:r>
          </w:p>
          <w:p w14:paraId="4146E768" w14:textId="77777777" w:rsidR="005A0C1E" w:rsidRPr="00DB6B24" w:rsidRDefault="005A0C1E" w:rsidP="002169DE">
            <w:pPr>
              <w:numPr>
                <w:ilvl w:val="0"/>
                <w:numId w:val="19"/>
              </w:numPr>
              <w:spacing w:line="276" w:lineRule="auto"/>
              <w:rPr>
                <w:rFonts w:eastAsia="Calibri" w:cs="Arial"/>
              </w:rPr>
            </w:pPr>
            <w:r w:rsidRPr="00DB6B24">
              <w:rPr>
                <w:rFonts w:eastAsia="Calibri" w:cs="Arial"/>
              </w:rPr>
              <w:t>Ethansäure ist Essigsäure</w:t>
            </w:r>
          </w:p>
          <w:p w14:paraId="582845F0" w14:textId="77777777" w:rsidR="005A0C1E" w:rsidRPr="00D90216" w:rsidRDefault="005A0C1E" w:rsidP="002169DE">
            <w:pPr>
              <w:numPr>
                <w:ilvl w:val="0"/>
                <w:numId w:val="19"/>
              </w:numPr>
              <w:spacing w:line="276" w:lineRule="auto"/>
              <w:rPr>
                <w:rFonts w:cs="Arial"/>
                <w:noProof w:val="0"/>
                <w:szCs w:val="22"/>
              </w:rPr>
            </w:pPr>
            <w:r w:rsidRPr="00DB6B24">
              <w:rPr>
                <w:rFonts w:eastAsia="Calibri" w:cs="Arial"/>
              </w:rPr>
              <w:t>Eigens</w:t>
            </w:r>
            <w:r w:rsidR="00F55BA9">
              <w:rPr>
                <w:rFonts w:eastAsia="Calibri" w:cs="Arial"/>
              </w:rPr>
              <w:t>chaften</w:t>
            </w:r>
            <w:r w:rsidRPr="00D90216">
              <w:rPr>
                <w:rFonts w:cs="Arial"/>
                <w:noProof w:val="0"/>
                <w:szCs w:val="22"/>
              </w:rPr>
              <w:t xml:space="preserve"> und Verwendung</w:t>
            </w:r>
          </w:p>
          <w:p w14:paraId="1C0FFB21" w14:textId="77777777" w:rsidR="005A0C1E" w:rsidRPr="00D90216" w:rsidRDefault="005A0C1E" w:rsidP="009B0209">
            <w:pPr>
              <w:contextualSpacing/>
              <w:rPr>
                <w:rFonts w:cs="Arial"/>
                <w:noProof w:val="0"/>
                <w:szCs w:val="22"/>
              </w:rPr>
            </w:pPr>
          </w:p>
          <w:p w14:paraId="2C21ECE4" w14:textId="77777777" w:rsidR="005A0C1E" w:rsidRPr="00DB6B24" w:rsidRDefault="005A0C1E" w:rsidP="002169DE">
            <w:pPr>
              <w:numPr>
                <w:ilvl w:val="0"/>
                <w:numId w:val="19"/>
              </w:numPr>
              <w:spacing w:line="276" w:lineRule="auto"/>
              <w:rPr>
                <w:rFonts w:eastAsia="Calibri" w:cs="Arial"/>
              </w:rPr>
            </w:pPr>
            <w:r w:rsidRPr="00DB6B24">
              <w:rPr>
                <w:rFonts w:eastAsia="Calibri" w:cs="Arial"/>
              </w:rPr>
              <w:t>Struktur des Essigsäure-Moleküls, Carboxylgruppe</w:t>
            </w:r>
          </w:p>
          <w:p w14:paraId="2C89C0BE" w14:textId="77777777" w:rsidR="005A0C1E" w:rsidRPr="00D90216" w:rsidRDefault="005A0C1E" w:rsidP="002169DE">
            <w:pPr>
              <w:numPr>
                <w:ilvl w:val="0"/>
                <w:numId w:val="19"/>
              </w:numPr>
              <w:spacing w:line="276" w:lineRule="auto"/>
              <w:rPr>
                <w:rFonts w:cs="Arial"/>
                <w:noProof w:val="0"/>
                <w:szCs w:val="22"/>
              </w:rPr>
            </w:pPr>
            <w:r w:rsidRPr="00DB6B24">
              <w:rPr>
                <w:rFonts w:eastAsia="Calibri" w:cs="Arial"/>
              </w:rPr>
              <w:t>Gewinnung von Essigsäure durch Oxidation von primären Alkoholen (Oxidationszahlen</w:t>
            </w:r>
            <w:r w:rsidRPr="00D90216">
              <w:rPr>
                <w:rFonts w:cs="Arial"/>
                <w:noProof w:val="0"/>
                <w:szCs w:val="22"/>
              </w:rPr>
              <w:t>)</w:t>
            </w:r>
          </w:p>
          <w:p w14:paraId="3BB411AA" w14:textId="77777777" w:rsidR="005A0C1E" w:rsidRPr="00D90216" w:rsidRDefault="005A0C1E" w:rsidP="009B0209">
            <w:pPr>
              <w:spacing w:line="276" w:lineRule="auto"/>
              <w:contextualSpacing/>
              <w:rPr>
                <w:rFonts w:cs="Arial"/>
                <w:noProof w:val="0"/>
                <w:szCs w:val="22"/>
              </w:rPr>
            </w:pPr>
          </w:p>
          <w:p w14:paraId="06167C08" w14:textId="77777777" w:rsidR="005A0C1E" w:rsidRPr="00DB6B24" w:rsidRDefault="005A0C1E" w:rsidP="002169DE">
            <w:pPr>
              <w:numPr>
                <w:ilvl w:val="0"/>
                <w:numId w:val="19"/>
              </w:numPr>
              <w:spacing w:line="276" w:lineRule="auto"/>
              <w:rPr>
                <w:rFonts w:eastAsia="Calibri" w:cs="Arial"/>
              </w:rPr>
            </w:pPr>
            <w:r w:rsidRPr="00DB6B24">
              <w:rPr>
                <w:rFonts w:eastAsia="Calibri" w:cs="Arial"/>
              </w:rPr>
              <w:t xml:space="preserve">Zusammenfassung der schrittweisen Oxidation vom Alkanol zur Alkansäure </w:t>
            </w:r>
          </w:p>
          <w:p w14:paraId="27A0E725" w14:textId="77777777" w:rsidR="005A0C1E" w:rsidRPr="000B6085" w:rsidRDefault="005A0C1E" w:rsidP="002169DE">
            <w:pPr>
              <w:numPr>
                <w:ilvl w:val="0"/>
                <w:numId w:val="19"/>
              </w:numPr>
              <w:spacing w:line="276" w:lineRule="auto"/>
              <w:rPr>
                <w:rFonts w:eastAsia="Calibri" w:cs="Arial"/>
              </w:rPr>
            </w:pPr>
            <w:r w:rsidRPr="00DB6B24">
              <w:rPr>
                <w:rFonts w:eastAsia="Calibri" w:cs="Arial"/>
              </w:rPr>
              <w:t>essigsaure Lösung im Vergleich zur reinen Essigsäure (elektrische Leitfähigkeit, Bildung von Oxonium-Ionen</w:t>
            </w:r>
            <w:r w:rsidRPr="00E63858">
              <w:rPr>
                <w:rFonts w:cs="Arial"/>
                <w:noProof w:val="0"/>
                <w:szCs w:val="22"/>
              </w:rPr>
              <w:t>)</w:t>
            </w:r>
          </w:p>
        </w:tc>
        <w:tc>
          <w:tcPr>
            <w:tcW w:w="1250" w:type="pct"/>
            <w:vMerge w:val="restart"/>
            <w:tcBorders>
              <w:top w:val="single" w:sz="4" w:space="0" w:color="auto"/>
              <w:left w:val="single" w:sz="4" w:space="0" w:color="auto"/>
              <w:bottom w:val="nil"/>
              <w:right w:val="single" w:sz="4" w:space="0" w:color="auto"/>
            </w:tcBorders>
            <w:shd w:val="clear" w:color="auto" w:fill="auto"/>
          </w:tcPr>
          <w:p w14:paraId="62D03EAC" w14:textId="77777777" w:rsidR="005A0C1E" w:rsidRDefault="005A0C1E" w:rsidP="009B0209">
            <w:pPr>
              <w:spacing w:line="276" w:lineRule="auto"/>
              <w:rPr>
                <w:rFonts w:cs="Arial"/>
                <w:noProof w:val="0"/>
              </w:rPr>
            </w:pPr>
          </w:p>
          <w:p w14:paraId="6A012A38" w14:textId="77777777" w:rsidR="005A0C1E" w:rsidRPr="00D90216" w:rsidRDefault="005A0C1E" w:rsidP="009B0209">
            <w:pPr>
              <w:spacing w:line="276" w:lineRule="auto"/>
              <w:rPr>
                <w:rFonts w:cs="Arial"/>
                <w:noProof w:val="0"/>
              </w:rPr>
            </w:pPr>
          </w:p>
          <w:p w14:paraId="49BD8919" w14:textId="77777777" w:rsidR="005A0C1E" w:rsidRPr="00D90216" w:rsidRDefault="005A0C1E" w:rsidP="009B0209">
            <w:pPr>
              <w:spacing w:line="276" w:lineRule="auto"/>
              <w:rPr>
                <w:rFonts w:cs="Arial"/>
                <w:noProof w:val="0"/>
              </w:rPr>
            </w:pPr>
            <w:r w:rsidRPr="00AD0500">
              <w:rPr>
                <w:rFonts w:eastAsia="Calibri" w:cs="Arial"/>
                <w:noProof w:val="0"/>
                <w:color w:val="FFFFFF"/>
                <w:shd w:val="clear" w:color="auto" w:fill="009C38"/>
                <w:lang w:eastAsia="en-US"/>
              </w:rPr>
              <w:t>VB</w:t>
            </w:r>
            <w:r w:rsidRPr="00D90216">
              <w:rPr>
                <w:rFonts w:cs="Arial"/>
                <w:noProof w:val="0"/>
              </w:rPr>
              <w:t>: Essigsäure in Würz- und Reinigungsmitteln</w:t>
            </w:r>
          </w:p>
          <w:p w14:paraId="07416D5C" w14:textId="77777777" w:rsidR="005A0C1E" w:rsidRPr="00D90216" w:rsidRDefault="005A0C1E" w:rsidP="009B0209">
            <w:pPr>
              <w:spacing w:line="276" w:lineRule="auto"/>
              <w:rPr>
                <w:rFonts w:cs="Arial"/>
                <w:noProof w:val="0"/>
              </w:rPr>
            </w:pPr>
            <w:r w:rsidRPr="00D90216">
              <w:rPr>
                <w:rFonts w:cs="Arial"/>
                <w:noProof w:val="0"/>
              </w:rPr>
              <w:t>Wiederholung: Wasserstoffbrücken</w:t>
            </w:r>
          </w:p>
          <w:p w14:paraId="740D1DC3" w14:textId="77777777" w:rsidR="005A0C1E" w:rsidRPr="00D90216" w:rsidRDefault="005A0C1E" w:rsidP="009B0209">
            <w:pPr>
              <w:spacing w:line="276" w:lineRule="auto"/>
              <w:rPr>
                <w:rFonts w:cs="Arial"/>
                <w:noProof w:val="0"/>
              </w:rPr>
            </w:pPr>
            <w:r w:rsidRPr="00D90216">
              <w:rPr>
                <w:rFonts w:cs="Arial"/>
                <w:noProof w:val="0"/>
              </w:rPr>
              <w:t>Bildung von Dimeren</w:t>
            </w:r>
          </w:p>
          <w:p w14:paraId="363BBCA6" w14:textId="77777777" w:rsidR="005A0C1E" w:rsidRPr="00D90216" w:rsidRDefault="005A0C1E" w:rsidP="009B0209">
            <w:pPr>
              <w:spacing w:line="276" w:lineRule="auto"/>
              <w:rPr>
                <w:rFonts w:cs="Arial"/>
                <w:noProof w:val="0"/>
              </w:rPr>
            </w:pPr>
          </w:p>
          <w:p w14:paraId="2CC0FB0E" w14:textId="77777777" w:rsidR="005A0C1E" w:rsidRPr="00D90216" w:rsidRDefault="005A0C1E" w:rsidP="009B0209">
            <w:pPr>
              <w:spacing w:line="276" w:lineRule="auto"/>
              <w:rPr>
                <w:rFonts w:cs="Arial"/>
                <w:noProof w:val="0"/>
              </w:rPr>
            </w:pPr>
            <w:r w:rsidRPr="00D90216">
              <w:rPr>
                <w:rFonts w:cs="Arial"/>
                <w:noProof w:val="0"/>
              </w:rPr>
              <w:t>Reaktion von ethanolhaltigen Getränken mit dem Sauerstoff der Luft, Einsatz von Essigsäurebakterien (Essigmutter)</w:t>
            </w:r>
          </w:p>
          <w:p w14:paraId="026C1E42" w14:textId="77777777" w:rsidR="005A0C1E" w:rsidRPr="00D90216" w:rsidRDefault="005A0C1E" w:rsidP="009B0209">
            <w:pPr>
              <w:spacing w:line="276" w:lineRule="auto"/>
              <w:rPr>
                <w:rFonts w:cs="Arial"/>
                <w:noProof w:val="0"/>
              </w:rPr>
            </w:pPr>
          </w:p>
          <w:p w14:paraId="08D1791C" w14:textId="77777777" w:rsidR="00F96B57" w:rsidRDefault="00F96B57" w:rsidP="009B0209">
            <w:pPr>
              <w:spacing w:line="276" w:lineRule="auto"/>
              <w:rPr>
                <w:rFonts w:cs="Arial"/>
                <w:noProof w:val="0"/>
              </w:rPr>
            </w:pPr>
          </w:p>
          <w:p w14:paraId="671FE450" w14:textId="77777777" w:rsidR="00F96B57" w:rsidRDefault="00F96B57" w:rsidP="009B0209">
            <w:pPr>
              <w:spacing w:line="276" w:lineRule="auto"/>
              <w:rPr>
                <w:rFonts w:cs="Arial"/>
                <w:noProof w:val="0"/>
              </w:rPr>
            </w:pPr>
          </w:p>
          <w:p w14:paraId="4D86CA49" w14:textId="77777777" w:rsidR="00F96B57" w:rsidRPr="00D90216" w:rsidRDefault="00F96B57" w:rsidP="009B0209">
            <w:pPr>
              <w:spacing w:line="276" w:lineRule="auto"/>
              <w:rPr>
                <w:rFonts w:cs="Arial"/>
                <w:noProof w:val="0"/>
              </w:rPr>
            </w:pPr>
            <w:r w:rsidRPr="00D90216">
              <w:rPr>
                <w:rFonts w:cs="Arial"/>
                <w:noProof w:val="0"/>
              </w:rPr>
              <w:t>Wiederholung Säure-Base-Begriffe nach Br</w:t>
            </w:r>
            <w:r w:rsidR="00D20102">
              <w:rPr>
                <w:rFonts w:cs="Arial"/>
                <w:szCs w:val="22"/>
              </w:rPr>
              <w:t>ø</w:t>
            </w:r>
            <w:r w:rsidRPr="00D90216">
              <w:rPr>
                <w:rFonts w:cs="Arial"/>
                <w:noProof w:val="0"/>
              </w:rPr>
              <w:t>nsted</w:t>
            </w:r>
          </w:p>
          <w:p w14:paraId="470B3F64" w14:textId="77777777" w:rsidR="005A0C1E" w:rsidRPr="00F96B57" w:rsidRDefault="00F96B57" w:rsidP="009B0209">
            <w:pPr>
              <w:spacing w:line="276" w:lineRule="auto"/>
              <w:rPr>
                <w:rFonts w:cs="Arial"/>
                <w:noProof w:val="0"/>
              </w:rPr>
            </w:pPr>
            <w:r>
              <w:rPr>
                <w:rFonts w:cs="Arial"/>
                <w:noProof w:val="0"/>
              </w:rPr>
              <w:t>Zuordnung von Säure und Base</w:t>
            </w:r>
          </w:p>
        </w:tc>
      </w:tr>
      <w:tr w:rsidR="005A0C1E" w:rsidRPr="00842E74" w14:paraId="143D2EDD" w14:textId="77777777" w:rsidTr="009B0209">
        <w:trPr>
          <w:trHeight w:val="3688"/>
          <w:jc w:val="center"/>
        </w:trPr>
        <w:tc>
          <w:tcPr>
            <w:tcW w:w="1250" w:type="pct"/>
            <w:vMerge w:val="restart"/>
            <w:tcBorders>
              <w:top w:val="single" w:sz="4" w:space="0" w:color="auto"/>
              <w:left w:val="single" w:sz="4" w:space="0" w:color="auto"/>
              <w:right w:val="single" w:sz="4" w:space="0" w:color="auto"/>
            </w:tcBorders>
            <w:shd w:val="clear" w:color="auto" w:fill="auto"/>
          </w:tcPr>
          <w:p w14:paraId="2BDB5D57"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(2) Fragestellungen, gegebenenfalls mit Hilfsmitteln, erschließen</w:t>
            </w:r>
          </w:p>
          <w:p w14:paraId="19988CE7"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(3) Hypothesen bilden</w:t>
            </w:r>
          </w:p>
          <w:p w14:paraId="0C623989"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(4) Experimente zur Überprüfung von Hypothesen planen</w:t>
            </w:r>
          </w:p>
          <w:p w14:paraId="2F45F86A"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(5) qualitative und quantitative Experimente unter Beachtung von Sicherheits- und Umweltaspekten durchführen, beschreiben, protokollieren und auswerten</w:t>
            </w:r>
          </w:p>
          <w:p w14:paraId="2A57C477"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(6) Laborgeräte benennen und sachgerecht damit umgehen</w:t>
            </w:r>
          </w:p>
          <w:p w14:paraId="0418C76D"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(12) quantitative Betrachtungen und Berechnungen zur Deutung und Vorhersage chemischer Phänomene einsetzen</w:t>
            </w:r>
          </w:p>
          <w:p w14:paraId="45A74AEF"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(1) in unterschiedlichen analogen und digitalen Medien zu chemischen Sachverhalten und in diesem Zusammenhang gegebenenfalls zu bedeutenden Forscherpersönlichkeiten recherchieren</w:t>
            </w:r>
          </w:p>
          <w:p w14:paraId="3DF27E5A"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(2) Informationen themenbezogen und aussagekräftig auswählen</w:t>
            </w:r>
          </w:p>
          <w:p w14:paraId="1AE62022"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(5) fachlich korrekt und folgerichtig argumentieren</w:t>
            </w:r>
          </w:p>
          <w:p w14:paraId="096B7F3D"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(6) Zusammenhänge zwischen Alltagserscheinungen und chemischen Sachverhalten herstellen und dabei Alltagssprache bewusst in Fachsprache übersetzen</w:t>
            </w:r>
          </w:p>
          <w:p w14:paraId="7BFCF430"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(7) den Verlauf und die Ergebnisse ihrer Arbeit dokumentieren sowie adressatenbezogen präsentieren</w:t>
            </w:r>
          </w:p>
          <w:p w14:paraId="3230DC03"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(10) als Team ihre Arbeit planen, strukturieren, reflektieren und präsentieren</w:t>
            </w:r>
          </w:p>
          <w:p w14:paraId="17751B43"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2.3 (1) in lebensweltbezogenen Ereignissen chemische Sachverhalte erkennen</w:t>
            </w:r>
          </w:p>
          <w:p w14:paraId="02A3875A"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2.3 (6) Verknüpfungen zwischen persönlich oder gesellschaftlich relevanten Themen und Erkenntnissen der Chemie herstellen, aus unterschiedlichen Perspektiven diskutieren und bewerten</w:t>
            </w:r>
          </w:p>
          <w:p w14:paraId="568C290A"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2.3 (7) fachtypische und vernetzte Kenntnisse und Fertigkeiten nutzen und sich dadurch lebenspraktisch bedeutsame Zusammenhänge erschließen</w:t>
            </w:r>
          </w:p>
          <w:p w14:paraId="5A0F37F4" w14:textId="77777777" w:rsidR="005A0C1E" w:rsidRPr="00842E74" w:rsidRDefault="005A0C1E" w:rsidP="00D24F47">
            <w:pPr>
              <w:autoSpaceDE w:val="0"/>
              <w:autoSpaceDN w:val="0"/>
              <w:adjustRightInd w:val="0"/>
              <w:spacing w:after="120"/>
              <w:rPr>
                <w:rFonts w:eastAsia="Calibri" w:cs="Arial"/>
                <w:sz w:val="20"/>
                <w:szCs w:val="20"/>
              </w:rPr>
            </w:pPr>
            <w:r w:rsidRPr="00D90216">
              <w:rPr>
                <w:rFonts w:cs="Arial"/>
                <w:noProof w:val="0"/>
                <w:sz w:val="20"/>
                <w:szCs w:val="20"/>
              </w:rPr>
              <w:t>2.3 (11) ihr Fachwissen zur Beurteilung von Risiken und Sicherheitsmaßnahmen anwenden</w:t>
            </w:r>
          </w:p>
        </w:tc>
        <w:tc>
          <w:tcPr>
            <w:tcW w:w="1250" w:type="pct"/>
            <w:vMerge w:val="restart"/>
            <w:tcBorders>
              <w:top w:val="single" w:sz="4" w:space="0" w:color="auto"/>
              <w:left w:val="single" w:sz="4" w:space="0" w:color="auto"/>
              <w:right w:val="single" w:sz="4" w:space="0" w:color="auto"/>
            </w:tcBorders>
            <w:shd w:val="clear" w:color="auto" w:fill="auto"/>
          </w:tcPr>
          <w:p w14:paraId="14E27BE3"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3.2.1.1 (3) die Bedeutung der Gefahrenpiktogramme nennen und daraus das Gefahrenpotenzial eines Stoffes für Mensch und Umwelt ableiten</w:t>
            </w:r>
          </w:p>
          <w:p w14:paraId="4FB76AB0"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3.2.1.1 (8) die Eigenschaften wässriger Lösungen (elektrische Leitfähigkeit, sauer, alkalisch, neutral) untersuchen und die Fachbegriffe sauer, alkalisch und neutral der pH-Skala zuordnen</w:t>
            </w:r>
          </w:p>
          <w:p w14:paraId="4A84B6C2"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3.2.1.1 (9) Beispiele für alkalische und saure Lösungen nennen und deren Verwendung im Alltag beschreiben ([…] verdünnte Essigsäure)</w:t>
            </w:r>
          </w:p>
          <w:p w14:paraId="6063FBA1"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3.2.1.1 (11) organische Stoffe mithilfe typischer Eigenschaften beschreiben ([…], Ethansäure, […]</w:t>
            </w:r>
          </w:p>
          <w:p w14:paraId="76B93071"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3.2.1.1 (12) die Verwendung ausgewählter organischer Stoffe aufgrund ihrer Eigenschaften in Alltag und Technik erläutern ([…], Ethansäure/Essigsäure)</w:t>
            </w:r>
          </w:p>
          <w:p w14:paraId="398460E7"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3.2.1.2 (8) sauren und alkalischen Lösungen die entsprechenden Teilchen zuordnen (Oxonium- und Hydroxid-Ionen)</w:t>
            </w:r>
          </w:p>
          <w:p w14:paraId="26864F84"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3.2.1.2 (10) organische Kohlenstoffverbindungen mithilfe von Strukturelementen und funktionellen Gruppen ordnen ([…] Carboxyl- […]</w:t>
            </w:r>
            <w:r w:rsidR="00F55BA9">
              <w:rPr>
                <w:rFonts w:cs="Arial"/>
                <w:noProof w:val="0"/>
                <w:sz w:val="20"/>
                <w:szCs w:val="20"/>
              </w:rPr>
              <w:t xml:space="preserve"> </w:t>
            </w:r>
            <w:r w:rsidRPr="00D90216">
              <w:rPr>
                <w:rFonts w:cs="Arial"/>
                <w:noProof w:val="0"/>
                <w:sz w:val="20"/>
                <w:szCs w:val="20"/>
              </w:rPr>
              <w:t>gruppe)</w:t>
            </w:r>
          </w:p>
          <w:p w14:paraId="09A54D61"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3.2.1.2 (11) die Nomenklaturregeln nach IUPAC nutzen, um organische Moleküle zu benennen ([…] Carbonsäuren)</w:t>
            </w:r>
          </w:p>
          <w:p w14:paraId="25962E39"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3.2.1.3 (11) ausgehend von den zwischenmolekularen Wechselwirkungen ausgewählte Eigenschaften von Stoffen erklären (Siedetemperatur, Löslichkeit)</w:t>
            </w:r>
          </w:p>
          <w:p w14:paraId="0D780C17"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3.2.2.1 (5) das Donator-Akzeptor-Prinzip erklären und auf Redoxreaktionen (Oxidation, Reduktion, Elektronenübergang) und Säure-Base-Reaktionen (Protonenübergang, Neutralisation) anwenden</w:t>
            </w:r>
          </w:p>
          <w:p w14:paraId="5174777E" w14:textId="77777777" w:rsidR="005A0C1E" w:rsidRDefault="005A0C1E" w:rsidP="00D24F47">
            <w:pPr>
              <w:spacing w:after="120" w:line="276" w:lineRule="auto"/>
              <w:rPr>
                <w:rFonts w:cs="Arial"/>
                <w:noProof w:val="0"/>
                <w:sz w:val="20"/>
                <w:szCs w:val="20"/>
              </w:rPr>
            </w:pPr>
            <w:r w:rsidRPr="00D90216">
              <w:rPr>
                <w:rFonts w:cs="Arial"/>
                <w:noProof w:val="0"/>
                <w:sz w:val="20"/>
                <w:szCs w:val="20"/>
              </w:rPr>
              <w:t>3.2.2.1 (8) Indikatoren zur Identifizierung neutraler, saurer und alkalischer Lösungen nutzen (ein Pflanzenfarbstoff, Universalind</w:t>
            </w:r>
            <w:r w:rsidR="00F55BA9">
              <w:rPr>
                <w:rFonts w:cs="Arial"/>
                <w:noProof w:val="0"/>
                <w:sz w:val="20"/>
                <w:szCs w:val="20"/>
              </w:rPr>
              <w:t>ikator, Thymolphthalein-Lösung)</w:t>
            </w:r>
          </w:p>
          <w:p w14:paraId="7C18EBE5" w14:textId="0A6EFCE0" w:rsidR="005A0C1E" w:rsidRPr="00D90216" w:rsidRDefault="005A0C1E" w:rsidP="00D24F47">
            <w:pPr>
              <w:spacing w:after="120" w:line="276" w:lineRule="auto"/>
              <w:rPr>
                <w:rFonts w:cs="Arial"/>
                <w:noProof w:val="0"/>
                <w:sz w:val="20"/>
                <w:szCs w:val="20"/>
              </w:rPr>
            </w:pPr>
            <w:r w:rsidRPr="00D90216">
              <w:rPr>
                <w:rFonts w:cs="Arial"/>
                <w:noProof w:val="0"/>
                <w:sz w:val="20"/>
                <w:szCs w:val="20"/>
              </w:rPr>
              <w:t>3.2.2.1 (1</w:t>
            </w:r>
            <w:r w:rsidR="009C7D37">
              <w:rPr>
                <w:rFonts w:cs="Arial"/>
                <w:noProof w:val="0"/>
                <w:sz w:val="20"/>
                <w:szCs w:val="20"/>
              </w:rPr>
              <w:t>1</w:t>
            </w:r>
            <w:r w:rsidRPr="00D90216">
              <w:rPr>
                <w:rFonts w:cs="Arial"/>
                <w:noProof w:val="0"/>
                <w:sz w:val="20"/>
                <w:szCs w:val="20"/>
              </w:rPr>
              <w:t>) die Oxidation organischer Moleküle mithilfe von Strukturformeln und Reaktionsgleichungen darstellen (Alkanol über Alkanal zur Alkansäure […], Oxidationszahlen)</w:t>
            </w:r>
          </w:p>
          <w:p w14:paraId="631EA933"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3.2.2.2 (3) Reaktionsgleichungen aufstellen (Formelschreibweise)</w:t>
            </w:r>
          </w:p>
          <w:p w14:paraId="2A4DF0DB" w14:textId="77777777" w:rsidR="005A0C1E" w:rsidRPr="00D90216" w:rsidRDefault="005A0C1E" w:rsidP="00D24F47">
            <w:pPr>
              <w:spacing w:after="120" w:line="276" w:lineRule="auto"/>
              <w:rPr>
                <w:rFonts w:cs="Arial"/>
                <w:noProof w:val="0"/>
                <w:sz w:val="20"/>
                <w:szCs w:val="20"/>
              </w:rPr>
            </w:pPr>
            <w:r w:rsidRPr="00D90216">
              <w:rPr>
                <w:rFonts w:cs="Arial"/>
                <w:noProof w:val="0"/>
                <w:sz w:val="20"/>
                <w:szCs w:val="20"/>
              </w:rPr>
              <w:t>3.2.2.2 (6) eine Säure-Base-Titration durchführen und auswerten (Neutralisation)</w:t>
            </w:r>
          </w:p>
          <w:p w14:paraId="0B1DC78C" w14:textId="77777777" w:rsidR="005A0C1E" w:rsidRPr="00842E74" w:rsidRDefault="005A0C1E" w:rsidP="009B0209">
            <w:pPr>
              <w:spacing w:after="120" w:line="276" w:lineRule="auto"/>
              <w:rPr>
                <w:rFonts w:eastAsia="Calibri" w:cs="Arial"/>
                <w:sz w:val="20"/>
                <w:szCs w:val="20"/>
              </w:rPr>
            </w:pPr>
            <w:r w:rsidRPr="00D90216">
              <w:rPr>
                <w:rFonts w:cs="Arial"/>
                <w:noProof w:val="0"/>
                <w:sz w:val="20"/>
                <w:szCs w:val="20"/>
              </w:rPr>
              <w:t>3.2.2.2 (7) Berechnungen durchführen und dabei Größen und Einheiten korrekt nutzen ([…] Masse, Dichte, Stoffmenge, molare Masse, […], Massenanteil, Stoffmengenkonzentration)</w:t>
            </w:r>
          </w:p>
        </w:tc>
        <w:tc>
          <w:tcPr>
            <w:tcW w:w="1250" w:type="pct"/>
            <w:vMerge/>
            <w:tcBorders>
              <w:left w:val="single" w:sz="4" w:space="0" w:color="auto"/>
              <w:bottom w:val="nil"/>
              <w:right w:val="single" w:sz="4" w:space="0" w:color="auto"/>
            </w:tcBorders>
            <w:shd w:val="clear" w:color="auto" w:fill="auto"/>
          </w:tcPr>
          <w:p w14:paraId="107CEC00" w14:textId="77777777" w:rsidR="005A0C1E" w:rsidRPr="00842E74" w:rsidRDefault="005A0C1E" w:rsidP="00D24F47">
            <w:pPr>
              <w:rPr>
                <w:rFonts w:eastAsia="Calibri"/>
                <w:i/>
              </w:rPr>
            </w:pPr>
          </w:p>
        </w:tc>
        <w:tc>
          <w:tcPr>
            <w:tcW w:w="1250" w:type="pct"/>
            <w:vMerge/>
            <w:tcBorders>
              <w:left w:val="single" w:sz="4" w:space="0" w:color="auto"/>
              <w:bottom w:val="nil"/>
              <w:right w:val="single" w:sz="4" w:space="0" w:color="auto"/>
            </w:tcBorders>
            <w:shd w:val="clear" w:color="auto" w:fill="auto"/>
          </w:tcPr>
          <w:p w14:paraId="237680F0" w14:textId="77777777" w:rsidR="005A0C1E" w:rsidRPr="00842E74" w:rsidRDefault="005A0C1E" w:rsidP="00D24F47">
            <w:pPr>
              <w:rPr>
                <w:rFonts w:eastAsia="Calibri"/>
                <w:i/>
              </w:rPr>
            </w:pPr>
          </w:p>
        </w:tc>
      </w:tr>
      <w:tr w:rsidR="005A0C1E" w:rsidRPr="00842E74" w14:paraId="2DD47D2C" w14:textId="77777777" w:rsidTr="008A220F">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0A3B8631" w14:textId="77777777" w:rsidR="005A0C1E" w:rsidRPr="00842E74" w:rsidRDefault="005A0C1E" w:rsidP="00D24F47">
            <w:pPr>
              <w:widowControl w:val="0"/>
              <w:contextualSpacing/>
              <w:rPr>
                <w:rFonts w:eastAsia="Calibri"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2897B83B"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5F836C46" w14:textId="77777777" w:rsidR="005A0C1E" w:rsidRPr="00D90216" w:rsidRDefault="005A0C1E" w:rsidP="00D24F47">
            <w:pPr>
              <w:spacing w:after="200" w:line="276" w:lineRule="auto"/>
              <w:contextualSpacing/>
              <w:rPr>
                <w:rFonts w:cs="Arial"/>
                <w:noProof w:val="0"/>
                <w:szCs w:val="22"/>
              </w:rPr>
            </w:pPr>
            <w:r w:rsidRPr="00D90216">
              <w:rPr>
                <w:rFonts w:cs="Arial"/>
                <w:noProof w:val="0"/>
                <w:szCs w:val="22"/>
              </w:rPr>
              <w:t>Reaktionen von Essigsäure</w:t>
            </w:r>
          </w:p>
          <w:p w14:paraId="4FDDA626" w14:textId="77777777" w:rsidR="005A0C1E" w:rsidRDefault="005A0C1E" w:rsidP="002169DE">
            <w:pPr>
              <w:numPr>
                <w:ilvl w:val="0"/>
                <w:numId w:val="19"/>
              </w:numPr>
              <w:rPr>
                <w:rFonts w:cs="Arial"/>
                <w:noProof w:val="0"/>
                <w:szCs w:val="22"/>
              </w:rPr>
            </w:pPr>
            <w:r w:rsidRPr="00DB6B24">
              <w:rPr>
                <w:rFonts w:eastAsia="Calibri" w:cs="Arial"/>
              </w:rPr>
              <w:t>Donator</w:t>
            </w:r>
            <w:r w:rsidRPr="00D90216">
              <w:rPr>
                <w:rFonts w:cs="Arial"/>
                <w:noProof w:val="0"/>
                <w:szCs w:val="22"/>
              </w:rPr>
              <w:t>-Akzeptor-Prinzip: Redox- und Säure-Base-Reaktionen im Vergleich</w:t>
            </w:r>
          </w:p>
          <w:p w14:paraId="053BEF27" w14:textId="77777777" w:rsidR="005A0C1E" w:rsidRPr="00E63858" w:rsidRDefault="005A0C1E" w:rsidP="00DB6B24">
            <w:pPr>
              <w:rPr>
                <w:rFonts w:cs="Arial"/>
                <w:noProof w:val="0"/>
                <w:szCs w:val="22"/>
              </w:rPr>
            </w:pPr>
            <w:r w:rsidRPr="00DB6B24">
              <w:rPr>
                <w:rFonts w:eastAsia="Calibri" w:cs="Arial"/>
              </w:rPr>
              <w:t>Titration</w:t>
            </w:r>
          </w:p>
          <w:p w14:paraId="67525B7F" w14:textId="77777777" w:rsidR="005A0C1E" w:rsidRPr="00D90216" w:rsidRDefault="005A0C1E" w:rsidP="002169DE">
            <w:pPr>
              <w:numPr>
                <w:ilvl w:val="0"/>
                <w:numId w:val="19"/>
              </w:numPr>
              <w:rPr>
                <w:rFonts w:cs="Arial"/>
                <w:noProof w:val="0"/>
                <w:szCs w:val="22"/>
              </w:rPr>
            </w:pPr>
            <w:r w:rsidRPr="00DB6B24">
              <w:rPr>
                <w:rFonts w:eastAsia="Calibri" w:cs="Arial"/>
              </w:rPr>
              <w:t>Stoffmengenkonzentration</w:t>
            </w:r>
            <w:r w:rsidRPr="00D90216">
              <w:rPr>
                <w:rFonts w:cs="Arial"/>
                <w:noProof w:val="0"/>
                <w:szCs w:val="22"/>
              </w:rPr>
              <w:t xml:space="preserve"> c</w:t>
            </w:r>
          </w:p>
          <w:p w14:paraId="5D8CF70B" w14:textId="77777777" w:rsidR="005A0C1E" w:rsidRPr="00D90216" w:rsidRDefault="005A0C1E" w:rsidP="002169DE">
            <w:pPr>
              <w:numPr>
                <w:ilvl w:val="0"/>
                <w:numId w:val="19"/>
              </w:numPr>
              <w:rPr>
                <w:rFonts w:cs="Arial"/>
                <w:noProof w:val="0"/>
                <w:szCs w:val="22"/>
              </w:rPr>
            </w:pPr>
            <w:r w:rsidRPr="00DB6B24">
              <w:rPr>
                <w:rFonts w:eastAsia="Calibri" w:cs="Arial"/>
              </w:rPr>
              <w:t>Massenanteil</w:t>
            </w:r>
            <w:r w:rsidRPr="00D90216">
              <w:rPr>
                <w:rFonts w:cs="Arial"/>
                <w:noProof w:val="0"/>
                <w:szCs w:val="22"/>
              </w:rPr>
              <w:t xml:space="preserve"> w</w:t>
            </w:r>
          </w:p>
          <w:p w14:paraId="03EE4E05" w14:textId="77777777" w:rsidR="005A0C1E" w:rsidRPr="00842E74" w:rsidRDefault="005A0C1E" w:rsidP="00D24F47">
            <w:pPr>
              <w:spacing w:line="276" w:lineRule="auto"/>
              <w:rPr>
                <w:rFonts w:eastAsia="Calibri" w:cs="Arial"/>
                <w:lang w:val="en-US"/>
              </w:rPr>
            </w:pPr>
          </w:p>
        </w:tc>
        <w:tc>
          <w:tcPr>
            <w:tcW w:w="1250" w:type="pct"/>
            <w:tcBorders>
              <w:top w:val="nil"/>
              <w:left w:val="single" w:sz="4" w:space="0" w:color="auto"/>
              <w:bottom w:val="nil"/>
              <w:right w:val="single" w:sz="4" w:space="0" w:color="auto"/>
            </w:tcBorders>
            <w:shd w:val="clear" w:color="auto" w:fill="auto"/>
          </w:tcPr>
          <w:p w14:paraId="6833D44E" w14:textId="77777777" w:rsidR="005A0C1E" w:rsidRDefault="005A0C1E" w:rsidP="00D24F47">
            <w:pPr>
              <w:spacing w:line="276" w:lineRule="auto"/>
              <w:rPr>
                <w:rFonts w:cs="Arial"/>
                <w:noProof w:val="0"/>
              </w:rPr>
            </w:pPr>
          </w:p>
          <w:p w14:paraId="2764A0E9" w14:textId="77777777" w:rsidR="005A0C1E" w:rsidRPr="00D90216" w:rsidRDefault="005A0C1E" w:rsidP="00D24F47">
            <w:pPr>
              <w:spacing w:line="276" w:lineRule="auto"/>
              <w:rPr>
                <w:rFonts w:cs="Arial"/>
                <w:noProof w:val="0"/>
              </w:rPr>
            </w:pPr>
            <w:r w:rsidRPr="00D90216">
              <w:rPr>
                <w:rFonts w:cs="Arial"/>
                <w:noProof w:val="0"/>
              </w:rPr>
              <w:t xml:space="preserve">SÜ: Magnesium in verd. Essigsäure </w:t>
            </w:r>
          </w:p>
          <w:p w14:paraId="5A7DC5B0" w14:textId="77777777" w:rsidR="005A0C1E" w:rsidRPr="00D90216" w:rsidRDefault="005A0C1E" w:rsidP="00D24F47">
            <w:pPr>
              <w:spacing w:line="276" w:lineRule="auto"/>
              <w:rPr>
                <w:rFonts w:cs="Arial"/>
                <w:noProof w:val="0"/>
              </w:rPr>
            </w:pPr>
            <w:r w:rsidRPr="00D90216">
              <w:rPr>
                <w:rFonts w:cs="Arial"/>
                <w:noProof w:val="0"/>
              </w:rPr>
              <w:t xml:space="preserve">SÜ: Kupferoxid in verd. Essigsäure </w:t>
            </w:r>
          </w:p>
          <w:p w14:paraId="2615CFE0" w14:textId="77777777" w:rsidR="005A0C1E" w:rsidRPr="00842E74" w:rsidRDefault="005A0C1E" w:rsidP="00D24F47">
            <w:pPr>
              <w:spacing w:line="276" w:lineRule="auto"/>
              <w:rPr>
                <w:rFonts w:eastAsia="Calibri"/>
              </w:rPr>
            </w:pPr>
            <w:r w:rsidRPr="00D90216">
              <w:rPr>
                <w:rFonts w:cs="Arial"/>
                <w:noProof w:val="0"/>
              </w:rPr>
              <w:t>SÜ: Titration von Speiseessig, Auswertung: Bestimmung der Stoffmengenkonzentration und des Massenanteils</w:t>
            </w:r>
          </w:p>
        </w:tc>
      </w:tr>
      <w:tr w:rsidR="005A0C1E" w:rsidRPr="00842E74" w14:paraId="044042C9" w14:textId="77777777" w:rsidTr="008A220F">
        <w:trPr>
          <w:jc w:val="center"/>
        </w:trPr>
        <w:tc>
          <w:tcPr>
            <w:tcW w:w="1250" w:type="pct"/>
            <w:vMerge/>
            <w:tcBorders>
              <w:left w:val="single" w:sz="4" w:space="0" w:color="auto"/>
              <w:right w:val="single" w:sz="4" w:space="0" w:color="auto"/>
            </w:tcBorders>
            <w:shd w:val="clear" w:color="auto" w:fill="auto"/>
          </w:tcPr>
          <w:p w14:paraId="4BD2CEAF"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714FF746"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right w:val="single" w:sz="4" w:space="0" w:color="auto"/>
            </w:tcBorders>
            <w:shd w:val="clear" w:color="auto" w:fill="auto"/>
          </w:tcPr>
          <w:p w14:paraId="23CE2142" w14:textId="77777777" w:rsidR="005A0C1E" w:rsidRPr="00D90216" w:rsidRDefault="005A0C1E" w:rsidP="00D24F47">
            <w:pPr>
              <w:spacing w:after="200" w:line="276" w:lineRule="auto"/>
              <w:contextualSpacing/>
              <w:rPr>
                <w:rFonts w:cs="Arial"/>
                <w:noProof w:val="0"/>
                <w:szCs w:val="22"/>
              </w:rPr>
            </w:pPr>
            <w:r w:rsidRPr="00D90216">
              <w:rPr>
                <w:rFonts w:cs="Arial"/>
                <w:noProof w:val="0"/>
                <w:szCs w:val="22"/>
              </w:rPr>
              <w:t>Alkansäuren im Vergleich</w:t>
            </w:r>
          </w:p>
          <w:p w14:paraId="35DE98F3" w14:textId="77777777" w:rsidR="005A0C1E" w:rsidRPr="00DB6B24" w:rsidRDefault="005A0C1E" w:rsidP="002169DE">
            <w:pPr>
              <w:numPr>
                <w:ilvl w:val="0"/>
                <w:numId w:val="19"/>
              </w:numPr>
              <w:rPr>
                <w:rFonts w:eastAsia="Calibri" w:cs="Arial"/>
              </w:rPr>
            </w:pPr>
            <w:r w:rsidRPr="00DB6B24">
              <w:rPr>
                <w:rFonts w:eastAsia="Calibri" w:cs="Arial"/>
              </w:rPr>
              <w:t xml:space="preserve">Molekülformeln </w:t>
            </w:r>
          </w:p>
          <w:p w14:paraId="379E700E" w14:textId="77777777" w:rsidR="005A0C1E" w:rsidRPr="00DB6B24" w:rsidRDefault="005A0C1E" w:rsidP="002169DE">
            <w:pPr>
              <w:numPr>
                <w:ilvl w:val="0"/>
                <w:numId w:val="19"/>
              </w:numPr>
              <w:rPr>
                <w:rFonts w:eastAsia="Calibri" w:cs="Arial"/>
              </w:rPr>
            </w:pPr>
            <w:r w:rsidRPr="00DB6B24">
              <w:rPr>
                <w:rFonts w:eastAsia="Calibri" w:cs="Arial"/>
              </w:rPr>
              <w:t>Nomenklatur</w:t>
            </w:r>
          </w:p>
          <w:p w14:paraId="543D9164" w14:textId="77777777" w:rsidR="005A0C1E" w:rsidRPr="00842E74" w:rsidRDefault="005A0C1E" w:rsidP="002169DE">
            <w:pPr>
              <w:numPr>
                <w:ilvl w:val="0"/>
                <w:numId w:val="19"/>
              </w:numPr>
              <w:rPr>
                <w:rFonts w:eastAsia="Calibri" w:cs="Arial"/>
                <w:lang w:val="en-US"/>
              </w:rPr>
            </w:pPr>
            <w:r w:rsidRPr="00DB6B24">
              <w:rPr>
                <w:rFonts w:eastAsia="Calibri" w:cs="Arial"/>
              </w:rPr>
              <w:t>Eigenschaften</w:t>
            </w:r>
            <w:r w:rsidRPr="00D90216">
              <w:rPr>
                <w:rFonts w:cs="Arial"/>
                <w:noProof w:val="0"/>
                <w:szCs w:val="22"/>
              </w:rPr>
              <w:t xml:space="preserve"> und Verwendung</w:t>
            </w:r>
          </w:p>
        </w:tc>
        <w:tc>
          <w:tcPr>
            <w:tcW w:w="1250" w:type="pct"/>
            <w:tcBorders>
              <w:top w:val="nil"/>
              <w:left w:val="single" w:sz="4" w:space="0" w:color="auto"/>
              <w:right w:val="single" w:sz="4" w:space="0" w:color="auto"/>
            </w:tcBorders>
            <w:shd w:val="clear" w:color="auto" w:fill="auto"/>
          </w:tcPr>
          <w:p w14:paraId="58FF8E08" w14:textId="77777777" w:rsidR="005A0C1E" w:rsidRPr="00D90216" w:rsidRDefault="005A0C1E" w:rsidP="00D24F47">
            <w:pPr>
              <w:spacing w:line="276" w:lineRule="auto"/>
              <w:rPr>
                <w:rFonts w:cs="Arial"/>
                <w:noProof w:val="0"/>
              </w:rPr>
            </w:pPr>
            <w:r w:rsidRPr="00D90216">
              <w:rPr>
                <w:rFonts w:cs="Arial"/>
                <w:noProof w:val="0"/>
              </w:rPr>
              <w:t>Ameisensäure, Butansäure, Fettsäuren</w:t>
            </w:r>
          </w:p>
          <w:p w14:paraId="5EF8A78A" w14:textId="77777777" w:rsidR="005A0C1E" w:rsidRPr="00842E74" w:rsidRDefault="005A0C1E" w:rsidP="00D24F47">
            <w:pPr>
              <w:spacing w:line="276" w:lineRule="auto"/>
              <w:rPr>
                <w:rFonts w:eastAsia="Calibri"/>
              </w:rPr>
            </w:pPr>
            <w:r w:rsidRPr="00AD0500">
              <w:rPr>
                <w:rFonts w:eastAsia="Calibri" w:cs="Arial"/>
                <w:noProof w:val="0"/>
                <w:color w:val="FFFFFF"/>
                <w:shd w:val="clear" w:color="auto" w:fill="009C38"/>
                <w:lang w:eastAsia="en-US"/>
              </w:rPr>
              <w:t>VB/MB</w:t>
            </w:r>
            <w:r w:rsidRPr="00D90216">
              <w:rPr>
                <w:rFonts w:cs="Arial"/>
                <w:noProof w:val="0"/>
              </w:rPr>
              <w:t>: Recherche: Carbonsäuren in Lebensmitteln</w:t>
            </w:r>
          </w:p>
        </w:tc>
      </w:tr>
      <w:tr w:rsidR="005A0C1E" w:rsidRPr="00842E74" w14:paraId="2E940695" w14:textId="77777777" w:rsidTr="00D24F47">
        <w:trPr>
          <w:trHeight w:val="4155"/>
          <w:jc w:val="center"/>
        </w:trPr>
        <w:tc>
          <w:tcPr>
            <w:tcW w:w="1250" w:type="pct"/>
            <w:vMerge/>
            <w:tcBorders>
              <w:left w:val="single" w:sz="4" w:space="0" w:color="auto"/>
              <w:right w:val="single" w:sz="4" w:space="0" w:color="auto"/>
            </w:tcBorders>
            <w:shd w:val="clear" w:color="auto" w:fill="auto"/>
          </w:tcPr>
          <w:p w14:paraId="304ED0D8"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5AAEAE4E" w14:textId="77777777" w:rsidR="005A0C1E" w:rsidRPr="00842E74"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7A61DD3E" w14:textId="77777777" w:rsidR="005A0C1E" w:rsidRPr="00842E74" w:rsidRDefault="005A0C1E" w:rsidP="00D24F47">
            <w:pPr>
              <w:spacing w:line="276" w:lineRule="auto"/>
              <w:rPr>
                <w:rFonts w:eastAsia="Calibri" w:cs="Arial"/>
                <w:lang w:val="en-US"/>
              </w:rPr>
            </w:pPr>
            <w:r w:rsidRPr="00D90216">
              <w:rPr>
                <w:rFonts w:cs="Arial"/>
                <w:b/>
                <w:noProof w:val="0"/>
              </w:rPr>
              <w:t>Hinweise zum Schulcurriculum</w:t>
            </w:r>
          </w:p>
        </w:tc>
        <w:tc>
          <w:tcPr>
            <w:tcW w:w="1250" w:type="pct"/>
            <w:tcBorders>
              <w:left w:val="single" w:sz="4" w:space="0" w:color="auto"/>
              <w:right w:val="single" w:sz="4" w:space="0" w:color="auto"/>
            </w:tcBorders>
            <w:shd w:val="clear" w:color="auto" w:fill="auto"/>
          </w:tcPr>
          <w:p w14:paraId="17719DD8" w14:textId="77777777" w:rsidR="005A0C1E" w:rsidRPr="00F96B57" w:rsidRDefault="005A0C1E" w:rsidP="00073910">
            <w:pPr>
              <w:rPr>
                <w:rFonts w:eastAsia="Calibri"/>
                <w:i/>
              </w:rPr>
            </w:pPr>
            <w:r w:rsidRPr="00F96B57">
              <w:rPr>
                <w:rFonts w:eastAsia="Calibri"/>
                <w:i/>
              </w:rPr>
              <w:t xml:space="preserve">wichtige Carbonsäuren mit mehreren funktionellen Gruppen bzw. Strukturelementen (Citronensäure, Ölsäure, Weinsäure, Oxalsäure, Äpfelsäure, Milchsäure) </w:t>
            </w:r>
          </w:p>
          <w:p w14:paraId="7CC126EE" w14:textId="77777777" w:rsidR="00073910" w:rsidRPr="00F96B57" w:rsidRDefault="00073910" w:rsidP="00073910">
            <w:pPr>
              <w:rPr>
                <w:rFonts w:eastAsia="Calibri"/>
                <w:i/>
              </w:rPr>
            </w:pPr>
          </w:p>
          <w:p w14:paraId="18FF72E6" w14:textId="77777777" w:rsidR="005A0C1E" w:rsidRPr="00F96B57" w:rsidRDefault="005A0C1E" w:rsidP="00073910">
            <w:pPr>
              <w:rPr>
                <w:rFonts w:eastAsia="Calibri"/>
                <w:i/>
              </w:rPr>
            </w:pPr>
            <w:r w:rsidRPr="00F96B57">
              <w:rPr>
                <w:rFonts w:eastAsia="Calibri"/>
                <w:i/>
              </w:rPr>
              <w:t>Vergleich der Säurestärken von Ethansäure- und Ethanol-Molekülen anhand der Molekülstrukturen</w:t>
            </w:r>
          </w:p>
          <w:p w14:paraId="1AE78D8A" w14:textId="77777777" w:rsidR="00073910" w:rsidRPr="00F96B57" w:rsidRDefault="00073910" w:rsidP="00073910">
            <w:pPr>
              <w:rPr>
                <w:rFonts w:eastAsia="Calibri"/>
                <w:i/>
              </w:rPr>
            </w:pPr>
          </w:p>
          <w:p w14:paraId="402DB283" w14:textId="77777777" w:rsidR="005A0C1E" w:rsidRPr="00F96B57" w:rsidRDefault="005A0C1E" w:rsidP="00073910">
            <w:pPr>
              <w:rPr>
                <w:rFonts w:eastAsia="Calibri"/>
                <w:i/>
              </w:rPr>
            </w:pPr>
            <w:r w:rsidRPr="00F96B57">
              <w:rPr>
                <w:rFonts w:eastAsia="Calibri"/>
                <w:i/>
              </w:rPr>
              <w:t>SÜ: Kupferblech zur Hälfte in verd. Essigsäure und zur Hälfte in Luft</w:t>
            </w:r>
          </w:p>
          <w:p w14:paraId="34261B17" w14:textId="77777777" w:rsidR="00073910" w:rsidRPr="00F96B57" w:rsidRDefault="00073910" w:rsidP="00073910">
            <w:pPr>
              <w:rPr>
                <w:rFonts w:eastAsia="Calibri"/>
                <w:i/>
              </w:rPr>
            </w:pPr>
          </w:p>
          <w:p w14:paraId="34EA107B" w14:textId="77777777" w:rsidR="005A0C1E" w:rsidRPr="00F96B57" w:rsidRDefault="005A0C1E" w:rsidP="00073910">
            <w:pPr>
              <w:rPr>
                <w:rFonts w:eastAsia="Calibri"/>
                <w:i/>
              </w:rPr>
            </w:pPr>
            <w:r w:rsidRPr="00F96B57">
              <w:rPr>
                <w:rFonts w:eastAsia="Calibri"/>
                <w:i/>
              </w:rPr>
              <w:t xml:space="preserve">SÜ: Titration von Milchsäure in Joghurt </w:t>
            </w:r>
          </w:p>
          <w:p w14:paraId="12871155" w14:textId="77777777" w:rsidR="00073910" w:rsidRPr="00F96B57" w:rsidRDefault="00073910" w:rsidP="00073910">
            <w:pPr>
              <w:rPr>
                <w:rFonts w:eastAsia="Calibri"/>
                <w:i/>
              </w:rPr>
            </w:pPr>
          </w:p>
          <w:p w14:paraId="62B0AAC4" w14:textId="77777777" w:rsidR="005A0C1E" w:rsidRPr="00842E74" w:rsidRDefault="005A0C1E" w:rsidP="00073910">
            <w:pPr>
              <w:rPr>
                <w:rFonts w:eastAsia="Calibri"/>
              </w:rPr>
            </w:pPr>
            <w:r w:rsidRPr="00F96B57">
              <w:rPr>
                <w:rFonts w:eastAsia="Calibri"/>
                <w:i/>
              </w:rPr>
              <w:t>Ascorbinsäure - eine Säure, die keine Carbonsäure ist</w:t>
            </w:r>
          </w:p>
        </w:tc>
      </w:tr>
    </w:tbl>
    <w:p w14:paraId="7FCD52C0" w14:textId="77777777" w:rsidR="005A0C1E" w:rsidRPr="00DB02AE" w:rsidRDefault="005A0C1E" w:rsidP="005A0C1E"/>
    <w:p w14:paraId="02EC7AAD" w14:textId="77777777" w:rsidR="005A0C1E" w:rsidRDefault="005A0C1E" w:rsidP="005A0C1E">
      <w:pPr>
        <w:rPr>
          <w:rFonts w:eastAsia="Calibri" w:cs="Arial"/>
          <w:noProof w:val="0"/>
        </w:rPr>
      </w:pPr>
    </w:p>
    <w:p w14:paraId="452AFA1E" w14:textId="77777777" w:rsidR="005A0C1E" w:rsidRDefault="005A0C1E" w:rsidP="005A0C1E">
      <w:pPr>
        <w:rPr>
          <w:rFonts w:eastAsia="Calibri" w:cs="Arial"/>
          <w:noProof w:val="0"/>
        </w:rPr>
      </w:pPr>
      <w:r>
        <w:rPr>
          <w:rFonts w:eastAsia="Calibri" w:cs="Arial"/>
          <w:noProof w:val="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3923"/>
        <w:gridCol w:w="3924"/>
        <w:gridCol w:w="3924"/>
      </w:tblGrid>
      <w:tr w:rsidR="005A0C1E" w:rsidRPr="00842E74" w14:paraId="3630DC9B" w14:textId="77777777"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CCA1E61" w14:textId="77777777" w:rsidR="005A0C1E" w:rsidRPr="00D90216" w:rsidRDefault="005A0C1E" w:rsidP="002169DE">
            <w:pPr>
              <w:pStyle w:val="bcVorwort"/>
              <w:numPr>
                <w:ilvl w:val="0"/>
                <w:numId w:val="22"/>
              </w:numPr>
            </w:pPr>
            <w:bookmarkStart w:id="45" w:name="_Toc479345716"/>
            <w:bookmarkStart w:id="46" w:name="_Toc482867607"/>
            <w:bookmarkStart w:id="47" w:name="_Toc482891658"/>
            <w:r w:rsidRPr="00D90216">
              <w:t>Ester</w:t>
            </w:r>
            <w:bookmarkEnd w:id="45"/>
            <w:bookmarkEnd w:id="46"/>
            <w:bookmarkEnd w:id="47"/>
          </w:p>
          <w:p w14:paraId="10FC32AD" w14:textId="77777777" w:rsidR="005A0C1E" w:rsidRPr="00842E74" w:rsidRDefault="005A0C1E" w:rsidP="00D24F47">
            <w:pPr>
              <w:spacing w:before="120" w:after="120"/>
              <w:contextualSpacing/>
              <w:jc w:val="center"/>
              <w:rPr>
                <w:rFonts w:eastAsia="Calibri" w:cs="Arial"/>
                <w:b/>
              </w:rPr>
            </w:pPr>
            <w:r w:rsidRPr="00D90216">
              <w:rPr>
                <w:rFonts w:cs="Arial"/>
                <w:b/>
                <w:sz w:val="24"/>
                <w:szCs w:val="22"/>
              </w:rPr>
              <w:t>ca. 6 Stunden</w:t>
            </w:r>
          </w:p>
        </w:tc>
      </w:tr>
      <w:tr w:rsidR="005A0C1E" w:rsidRPr="00842E74" w14:paraId="158C9C5E" w14:textId="77777777"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B8C0446" w14:textId="77777777" w:rsidR="005A0C1E" w:rsidRPr="00842E74" w:rsidRDefault="005A0C1E" w:rsidP="009B0209">
            <w:pPr>
              <w:widowControl w:val="0"/>
              <w:contextualSpacing/>
              <w:jc w:val="both"/>
              <w:rPr>
                <w:rFonts w:eastAsia="Calibri" w:cs="Arial"/>
              </w:rPr>
            </w:pPr>
            <w:r w:rsidRPr="0099014A">
              <w:rPr>
                <w:rFonts w:eastAsia="Calibri" w:cs="Arial"/>
              </w:rPr>
              <w:t xml:space="preserve">Die Schülerinnen und Schüler lernen die typischen Eigenschaften eines Esters anhand des Essigsäureethylesters und die </w:t>
            </w:r>
            <w:r w:rsidR="00D20102">
              <w:rPr>
                <w:rFonts w:eastAsia="Calibri" w:cs="Arial"/>
              </w:rPr>
              <w:t xml:space="preserve">Reaktion zur </w:t>
            </w:r>
            <w:r w:rsidRPr="0099014A">
              <w:rPr>
                <w:rFonts w:eastAsia="Calibri" w:cs="Arial"/>
              </w:rPr>
              <w:t xml:space="preserve">Esterbildung als Kondensationsreaktion kennen. Anhand der Wechselwirkungen zwischen den Molekülen ist es Ihnen möglich, die Eigenschaften organischer Verbindungsklassen zu vergleichen und zu begründen. Mit den Fruchtaromen und den Fetten lernen die Schüler Verwendungen von Estern kennen. Mit der Bildung von Polyestern bekommen die Schülerinnen und Schüler einen Einblick in die Welt der Polymere, die in der Kursstufe vertieft bearbeitet </w:t>
            </w:r>
            <w:r w:rsidR="00D42850">
              <w:rPr>
                <w:rFonts w:eastAsia="Calibri" w:cs="Arial"/>
              </w:rPr>
              <w:t>werden</w:t>
            </w:r>
            <w:r w:rsidRPr="0099014A">
              <w:rPr>
                <w:rFonts w:eastAsia="Calibri" w:cs="Arial"/>
              </w:rPr>
              <w:t>.</w:t>
            </w:r>
          </w:p>
        </w:tc>
      </w:tr>
      <w:tr w:rsidR="005A0C1E" w:rsidRPr="00842E74" w14:paraId="59D13486" w14:textId="77777777" w:rsidTr="008A220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E5778B2" w14:textId="77777777" w:rsidR="005A0C1E" w:rsidRPr="00842E74" w:rsidRDefault="005A0C1E" w:rsidP="00D24F47">
            <w:pPr>
              <w:spacing w:before="120" w:after="120"/>
              <w:jc w:val="center"/>
              <w:rPr>
                <w:rFonts w:eastAsia="Calibri" w:cs="Arial"/>
                <w:b/>
                <w:color w:val="FFFFFF"/>
              </w:rPr>
            </w:pPr>
            <w:r w:rsidRPr="00842E74">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CBE277F" w14:textId="77777777" w:rsidR="005A0C1E" w:rsidRPr="00842E74" w:rsidRDefault="005A0C1E" w:rsidP="00D24F47">
            <w:pPr>
              <w:spacing w:before="120" w:after="120"/>
              <w:jc w:val="center"/>
              <w:rPr>
                <w:rFonts w:eastAsia="Calibri" w:cs="Arial"/>
                <w:b/>
                <w:color w:val="FFFFFF"/>
              </w:rPr>
            </w:pPr>
            <w:r w:rsidRPr="00842E74">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FDFD03" w14:textId="77777777" w:rsidR="005A0C1E" w:rsidRPr="00842E74" w:rsidRDefault="005A0C1E" w:rsidP="00D24F47">
            <w:pPr>
              <w:spacing w:before="120" w:after="120"/>
              <w:jc w:val="center"/>
              <w:rPr>
                <w:rFonts w:eastAsia="Calibri" w:cs="Arial"/>
                <w:b/>
              </w:rPr>
            </w:pPr>
            <w:r w:rsidRPr="00842E74">
              <w:rPr>
                <w:rFonts w:eastAsia="Calibri" w:cs="Arial"/>
                <w:b/>
              </w:rPr>
              <w:t>Konkretisierung,</w:t>
            </w:r>
            <w:r w:rsidRPr="00842E74">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BE0600A" w14:textId="77777777" w:rsidR="005A0C1E" w:rsidRPr="00842E74" w:rsidRDefault="005A0C1E" w:rsidP="00D24F47">
            <w:pPr>
              <w:spacing w:before="120" w:after="120"/>
              <w:jc w:val="center"/>
              <w:rPr>
                <w:rFonts w:eastAsia="Calibri" w:cs="Arial"/>
                <w:b/>
              </w:rPr>
            </w:pPr>
            <w:r w:rsidRPr="00842E74">
              <w:rPr>
                <w:rFonts w:eastAsia="Calibri" w:cs="Arial"/>
                <w:b/>
              </w:rPr>
              <w:t xml:space="preserve">Hinweise, Arbeitsmittel, </w:t>
            </w:r>
            <w:r w:rsidRPr="00842E74">
              <w:rPr>
                <w:rFonts w:eastAsia="Calibri" w:cs="Arial"/>
                <w:b/>
              </w:rPr>
              <w:br/>
              <w:t>Organisation, Verweise</w:t>
            </w:r>
          </w:p>
        </w:tc>
      </w:tr>
      <w:tr w:rsidR="005A0C1E" w:rsidRPr="00842E74" w14:paraId="0C4BA669" w14:textId="77777777" w:rsidTr="008A220F">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8F12A" w14:textId="77777777" w:rsidR="005A0C1E" w:rsidRPr="00842E74" w:rsidRDefault="005A0C1E" w:rsidP="00D24F47">
            <w:pPr>
              <w:jc w:val="center"/>
              <w:rPr>
                <w:rFonts w:eastAsia="Calibri"/>
              </w:rPr>
            </w:pPr>
            <w:r w:rsidRPr="00842E74">
              <w:t>Die Schülerinnen und Schüler können</w:t>
            </w:r>
          </w:p>
        </w:tc>
        <w:tc>
          <w:tcPr>
            <w:tcW w:w="1250" w:type="pct"/>
            <w:vMerge w:val="restart"/>
            <w:tcBorders>
              <w:top w:val="single" w:sz="4" w:space="0" w:color="auto"/>
              <w:left w:val="single" w:sz="4" w:space="0" w:color="auto"/>
              <w:bottom w:val="nil"/>
              <w:right w:val="single" w:sz="4" w:space="0" w:color="auto"/>
            </w:tcBorders>
            <w:shd w:val="clear" w:color="auto" w:fill="auto"/>
          </w:tcPr>
          <w:p w14:paraId="22A8B519" w14:textId="77777777" w:rsidR="005A0C1E" w:rsidRPr="00D90216" w:rsidRDefault="005A0C1E" w:rsidP="00D24F47">
            <w:pPr>
              <w:spacing w:after="200" w:line="276" w:lineRule="auto"/>
              <w:contextualSpacing/>
              <w:rPr>
                <w:rFonts w:cs="Arial"/>
                <w:noProof w:val="0"/>
                <w:szCs w:val="22"/>
              </w:rPr>
            </w:pPr>
          </w:p>
          <w:p w14:paraId="3D383595" w14:textId="77777777" w:rsidR="005A0C1E" w:rsidRPr="00D90216" w:rsidRDefault="005A0C1E" w:rsidP="00D24F47">
            <w:pPr>
              <w:spacing w:after="200" w:line="276" w:lineRule="auto"/>
              <w:contextualSpacing/>
              <w:rPr>
                <w:rFonts w:cs="Arial"/>
                <w:noProof w:val="0"/>
                <w:szCs w:val="22"/>
              </w:rPr>
            </w:pPr>
            <w:r w:rsidRPr="00D90216">
              <w:rPr>
                <w:rFonts w:cs="Arial"/>
                <w:noProof w:val="0"/>
                <w:szCs w:val="22"/>
              </w:rPr>
              <w:t>Essigsäureethylester</w:t>
            </w:r>
          </w:p>
          <w:p w14:paraId="306C6321" w14:textId="77777777" w:rsidR="005A0C1E" w:rsidRPr="00842E74" w:rsidRDefault="005A0C1E" w:rsidP="002169DE">
            <w:pPr>
              <w:numPr>
                <w:ilvl w:val="0"/>
                <w:numId w:val="19"/>
              </w:numPr>
              <w:rPr>
                <w:rFonts w:eastAsia="Calibri" w:cs="Arial"/>
                <w:lang w:val="en-US"/>
              </w:rPr>
            </w:pPr>
            <w:r w:rsidRPr="00DB6B24">
              <w:rPr>
                <w:rFonts w:eastAsia="Calibri" w:cs="Arial"/>
              </w:rPr>
              <w:t>Verwendung</w:t>
            </w:r>
          </w:p>
        </w:tc>
        <w:tc>
          <w:tcPr>
            <w:tcW w:w="1250" w:type="pct"/>
            <w:vMerge w:val="restart"/>
            <w:tcBorders>
              <w:top w:val="single" w:sz="4" w:space="0" w:color="auto"/>
              <w:left w:val="single" w:sz="4" w:space="0" w:color="auto"/>
              <w:bottom w:val="nil"/>
              <w:right w:val="single" w:sz="4" w:space="0" w:color="auto"/>
            </w:tcBorders>
            <w:shd w:val="clear" w:color="auto" w:fill="auto"/>
          </w:tcPr>
          <w:p w14:paraId="4923C633" w14:textId="77777777" w:rsidR="005A0C1E" w:rsidRDefault="005A0C1E" w:rsidP="00D24F47">
            <w:pPr>
              <w:spacing w:line="276" w:lineRule="auto"/>
              <w:rPr>
                <w:rFonts w:cs="Arial"/>
                <w:noProof w:val="0"/>
                <w:highlight w:val="green"/>
              </w:rPr>
            </w:pPr>
          </w:p>
          <w:p w14:paraId="7C776ADD" w14:textId="77777777" w:rsidR="005A0C1E" w:rsidRPr="00842E74" w:rsidRDefault="005A0C1E" w:rsidP="00D24F47">
            <w:pPr>
              <w:spacing w:line="276" w:lineRule="auto"/>
              <w:rPr>
                <w:rFonts w:eastAsia="Calibri"/>
              </w:rPr>
            </w:pPr>
            <w:r w:rsidRPr="00AD0500">
              <w:rPr>
                <w:rFonts w:eastAsia="Calibri" w:cs="Arial"/>
                <w:noProof w:val="0"/>
                <w:color w:val="FFFFFF"/>
                <w:shd w:val="clear" w:color="auto" w:fill="009C38"/>
                <w:lang w:eastAsia="en-US"/>
              </w:rPr>
              <w:t>VB</w:t>
            </w:r>
            <w:r w:rsidRPr="00D90216">
              <w:rPr>
                <w:rFonts w:cs="Arial"/>
                <w:noProof w:val="0"/>
              </w:rPr>
              <w:t>: Essigsäureethylester als Lösemittel z. B. in Klebstoffen</w:t>
            </w:r>
          </w:p>
        </w:tc>
      </w:tr>
      <w:tr w:rsidR="005A0C1E" w:rsidRPr="00842E74" w14:paraId="6BCF3834" w14:textId="77777777" w:rsidTr="008A220F">
        <w:trPr>
          <w:trHeight w:val="350"/>
          <w:jc w:val="center"/>
        </w:trPr>
        <w:tc>
          <w:tcPr>
            <w:tcW w:w="1250" w:type="pct"/>
            <w:vMerge w:val="restart"/>
            <w:tcBorders>
              <w:top w:val="single" w:sz="4" w:space="0" w:color="auto"/>
              <w:left w:val="single" w:sz="4" w:space="0" w:color="auto"/>
              <w:right w:val="single" w:sz="4" w:space="0" w:color="auto"/>
            </w:tcBorders>
            <w:shd w:val="clear" w:color="auto" w:fill="auto"/>
          </w:tcPr>
          <w:p w14:paraId="4D3BC304"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(3) Hypothesen bilden</w:t>
            </w:r>
          </w:p>
          <w:p w14:paraId="08B54520"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(5) qualitative und quantitative Experimente unter Beachtung von Sicherheits- und Umweltaspekten durchführen, beschreiben, protokollieren und auswerten</w:t>
            </w:r>
          </w:p>
          <w:p w14:paraId="2D2999D8"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2.1 (7) Vergleichen als naturwissenschaftliche Methode nutzen</w:t>
            </w:r>
          </w:p>
          <w:p w14:paraId="2FFFB64E"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(1) in unterschiedlichen analogen und digitalen Medien zu chemischen Sachverhalten und in diesem Zusammenhang gegebenenfalls zu bedeutenden Forscherpersönlichkeiten recherchieren</w:t>
            </w:r>
          </w:p>
          <w:p w14:paraId="0001A914"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(4) chemische Sachverhalte unter Verwendung der Fachsprache und gegebenenfalls mithilfe von Modellen und Darstellungen beschreiben, veranschaulichen oder erklären</w:t>
            </w:r>
          </w:p>
          <w:p w14:paraId="5AC01677"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2.2 (5) fachlich korrekt und folgerichtig argumentieren</w:t>
            </w:r>
          </w:p>
          <w:p w14:paraId="162AC7E6" w14:textId="77777777" w:rsidR="005A0C1E" w:rsidRPr="00D90216" w:rsidRDefault="005A0C1E" w:rsidP="00D24F47">
            <w:pPr>
              <w:autoSpaceDE w:val="0"/>
              <w:autoSpaceDN w:val="0"/>
              <w:adjustRightInd w:val="0"/>
              <w:spacing w:after="120"/>
              <w:rPr>
                <w:rFonts w:cs="Arial"/>
                <w:noProof w:val="0"/>
                <w:sz w:val="20"/>
                <w:szCs w:val="20"/>
              </w:rPr>
            </w:pPr>
            <w:r w:rsidRPr="00D90216">
              <w:rPr>
                <w:rFonts w:cs="Arial"/>
                <w:noProof w:val="0"/>
                <w:sz w:val="20"/>
                <w:szCs w:val="20"/>
              </w:rPr>
              <w:t>2.3 (6) Verknüpfungen zwischen persönlich oder gesellschaftlich relevanten Themen und Erkenntnissen der Chemie herstellen, aus unterschiedlichen Perspektiven diskutieren und bewerten</w:t>
            </w:r>
          </w:p>
          <w:p w14:paraId="02437CC7" w14:textId="77777777" w:rsidR="005A0C1E" w:rsidRPr="00842E74" w:rsidRDefault="005A0C1E" w:rsidP="00D24F47">
            <w:pPr>
              <w:autoSpaceDE w:val="0"/>
              <w:autoSpaceDN w:val="0"/>
              <w:adjustRightInd w:val="0"/>
              <w:spacing w:after="120"/>
              <w:rPr>
                <w:rFonts w:eastAsia="Calibri" w:cs="Arial"/>
                <w:sz w:val="20"/>
                <w:szCs w:val="20"/>
              </w:rPr>
            </w:pPr>
            <w:r w:rsidRPr="00D90216">
              <w:rPr>
                <w:rFonts w:cs="Arial"/>
                <w:noProof w:val="0"/>
                <w:sz w:val="20"/>
                <w:szCs w:val="20"/>
              </w:rPr>
              <w:t>2.3 (11) ihr Fachwissen zur Beurteilung von Risiken und Sicherheitsmaßnahmen anwenden</w:t>
            </w:r>
          </w:p>
        </w:tc>
        <w:tc>
          <w:tcPr>
            <w:tcW w:w="1250" w:type="pct"/>
            <w:vMerge w:val="restart"/>
            <w:tcBorders>
              <w:top w:val="single" w:sz="4" w:space="0" w:color="auto"/>
              <w:left w:val="single" w:sz="4" w:space="0" w:color="auto"/>
              <w:right w:val="single" w:sz="4" w:space="0" w:color="auto"/>
            </w:tcBorders>
            <w:shd w:val="clear" w:color="auto" w:fill="auto"/>
          </w:tcPr>
          <w:p w14:paraId="721696F0" w14:textId="77777777" w:rsidR="005A0C1E" w:rsidRPr="00D90216" w:rsidRDefault="005A0C1E" w:rsidP="00D24F47">
            <w:pPr>
              <w:spacing w:after="120"/>
              <w:rPr>
                <w:rFonts w:cs="Arial"/>
                <w:noProof w:val="0"/>
                <w:sz w:val="20"/>
                <w:szCs w:val="20"/>
              </w:rPr>
            </w:pPr>
            <w:r w:rsidRPr="00D90216">
              <w:rPr>
                <w:rFonts w:cs="Arial"/>
                <w:noProof w:val="0"/>
                <w:sz w:val="20"/>
                <w:szCs w:val="20"/>
              </w:rPr>
              <w:t>3.2.1.1 (11) organische Stoffe mithilfe typischer Eigenschaften beschreiben ([…], Ethansäureethylester)</w:t>
            </w:r>
          </w:p>
          <w:p w14:paraId="67A95B51" w14:textId="77777777" w:rsidR="005A0C1E" w:rsidRPr="00D90216" w:rsidRDefault="005A0C1E" w:rsidP="00D24F47">
            <w:pPr>
              <w:spacing w:after="120"/>
              <w:rPr>
                <w:rFonts w:cs="Arial"/>
                <w:noProof w:val="0"/>
                <w:sz w:val="20"/>
                <w:szCs w:val="20"/>
              </w:rPr>
            </w:pPr>
            <w:r w:rsidRPr="00D90216">
              <w:rPr>
                <w:rFonts w:cs="Arial"/>
                <w:noProof w:val="0"/>
                <w:sz w:val="20"/>
                <w:szCs w:val="20"/>
              </w:rPr>
              <w:t>3.2.1.1 (15) ausgewählte organische Stoffklassen bezüglich ihrer Stoffeigenschaften vergleichen (Siedetemperatur und Wasserlöslichkeit von Alkanen, Alkanolen, Alkansäuren und Estern</w:t>
            </w:r>
          </w:p>
          <w:p w14:paraId="67211302" w14:textId="77777777" w:rsidR="005A0C1E" w:rsidRPr="00D90216" w:rsidRDefault="005A0C1E" w:rsidP="00D24F47">
            <w:pPr>
              <w:spacing w:after="120"/>
              <w:rPr>
                <w:rFonts w:cs="Arial"/>
                <w:noProof w:val="0"/>
                <w:sz w:val="20"/>
                <w:szCs w:val="20"/>
              </w:rPr>
            </w:pPr>
            <w:r w:rsidRPr="00D90216">
              <w:rPr>
                <w:rFonts w:cs="Arial"/>
                <w:noProof w:val="0"/>
                <w:sz w:val="20"/>
                <w:szCs w:val="20"/>
              </w:rPr>
              <w:t>3.2.1.2 (9) das Aufbauprinzip von Polymeren an einem Beispiel erläutern</w:t>
            </w:r>
          </w:p>
          <w:p w14:paraId="7AE312BB" w14:textId="77777777" w:rsidR="005A0C1E" w:rsidRPr="00D90216" w:rsidRDefault="005A0C1E" w:rsidP="00D24F47">
            <w:pPr>
              <w:spacing w:after="120"/>
              <w:rPr>
                <w:rFonts w:cs="Arial"/>
                <w:noProof w:val="0"/>
                <w:sz w:val="20"/>
                <w:szCs w:val="20"/>
              </w:rPr>
            </w:pPr>
            <w:r w:rsidRPr="00D90216">
              <w:rPr>
                <w:rFonts w:cs="Arial"/>
                <w:noProof w:val="0"/>
                <w:sz w:val="20"/>
                <w:szCs w:val="20"/>
              </w:rPr>
              <w:t>3.2.1.2 (10) organische Kohlenstoffverbindungen mithilfe von Strukturelementen und funktionellen Gruppen ordnen ([…] Estergruppe)</w:t>
            </w:r>
          </w:p>
          <w:p w14:paraId="74529C6C" w14:textId="77777777" w:rsidR="005A0C1E" w:rsidRPr="00D90216" w:rsidRDefault="005A0C1E" w:rsidP="00D24F47">
            <w:pPr>
              <w:spacing w:after="120"/>
              <w:rPr>
                <w:rFonts w:cs="Arial"/>
                <w:noProof w:val="0"/>
                <w:sz w:val="20"/>
                <w:szCs w:val="20"/>
              </w:rPr>
            </w:pPr>
            <w:r w:rsidRPr="00D90216">
              <w:rPr>
                <w:rFonts w:cs="Arial"/>
                <w:noProof w:val="0"/>
                <w:sz w:val="20"/>
                <w:szCs w:val="20"/>
              </w:rPr>
              <w:t>3.2.1.3 (9) aus der Struktur zweier Moleküle mögliche zwischenmolekulare Wechselwirkungen ableiten</w:t>
            </w:r>
          </w:p>
          <w:p w14:paraId="2047CB41" w14:textId="77777777" w:rsidR="005A0C1E" w:rsidRPr="00D90216" w:rsidRDefault="005A0C1E" w:rsidP="00D24F47">
            <w:pPr>
              <w:spacing w:after="120"/>
              <w:rPr>
                <w:rFonts w:cs="Arial"/>
                <w:noProof w:val="0"/>
                <w:sz w:val="20"/>
                <w:szCs w:val="20"/>
              </w:rPr>
            </w:pPr>
            <w:r w:rsidRPr="00D90216">
              <w:rPr>
                <w:rFonts w:cs="Arial"/>
                <w:noProof w:val="0"/>
                <w:sz w:val="20"/>
                <w:szCs w:val="20"/>
              </w:rPr>
              <w:t>3.2.1.3 (11) ausgehend von den zwischenmolekularen Wechselwirkungen ausgewählte Eigenschaften von Stoffen erklären (Siedetemperatur, Löslichkeit)</w:t>
            </w:r>
          </w:p>
          <w:p w14:paraId="7D4D455E" w14:textId="77777777" w:rsidR="005A0C1E" w:rsidRPr="00D90216" w:rsidRDefault="005A0C1E" w:rsidP="00D24F47">
            <w:pPr>
              <w:spacing w:after="120"/>
              <w:rPr>
                <w:rFonts w:cs="Arial"/>
                <w:noProof w:val="0"/>
                <w:sz w:val="20"/>
                <w:szCs w:val="20"/>
              </w:rPr>
            </w:pPr>
            <w:r w:rsidRPr="00D90216">
              <w:rPr>
                <w:rFonts w:cs="Arial"/>
                <w:noProof w:val="0"/>
                <w:sz w:val="20"/>
                <w:szCs w:val="20"/>
              </w:rPr>
              <w:t>3.2.2.1 (9) ausgewählte chemische Reaktionen dem jeweiligen organischen Reaktionstyp zuordnen</w:t>
            </w:r>
            <w:r w:rsidR="002F10A3">
              <w:rPr>
                <w:rFonts w:cs="Arial"/>
                <w:noProof w:val="0"/>
                <w:sz w:val="20"/>
                <w:szCs w:val="20"/>
              </w:rPr>
              <w:t xml:space="preserve"> </w:t>
            </w:r>
            <w:r w:rsidRPr="00D90216">
              <w:rPr>
                <w:rFonts w:cs="Arial"/>
                <w:noProof w:val="0"/>
                <w:sz w:val="20"/>
                <w:szCs w:val="20"/>
              </w:rPr>
              <w:t>([…] Kondensation am Beispiel der Veresterung)</w:t>
            </w:r>
          </w:p>
          <w:p w14:paraId="186B0F4D" w14:textId="77777777" w:rsidR="005A0C1E" w:rsidRPr="00D90216" w:rsidRDefault="005A0C1E" w:rsidP="00D24F47">
            <w:pPr>
              <w:spacing w:after="120"/>
              <w:rPr>
                <w:rFonts w:cs="Arial"/>
                <w:noProof w:val="0"/>
                <w:sz w:val="20"/>
                <w:szCs w:val="20"/>
              </w:rPr>
            </w:pPr>
            <w:r w:rsidRPr="00D90216">
              <w:rPr>
                <w:rFonts w:cs="Arial"/>
                <w:noProof w:val="0"/>
                <w:sz w:val="20"/>
                <w:szCs w:val="20"/>
              </w:rPr>
              <w:t>3.2.2.2 (3) Reaktionsgleichungen aufstellen (Formelschreibweise)</w:t>
            </w:r>
          </w:p>
          <w:p w14:paraId="5E36C307" w14:textId="77777777" w:rsidR="005A0C1E" w:rsidRPr="00842E74" w:rsidRDefault="005A0C1E" w:rsidP="00D24F47">
            <w:pPr>
              <w:widowControl w:val="0"/>
              <w:contextualSpacing/>
              <w:rPr>
                <w:rFonts w:eastAsia="Calibri" w:cs="Arial"/>
                <w:sz w:val="20"/>
                <w:szCs w:val="20"/>
              </w:rPr>
            </w:pPr>
            <w:r w:rsidRPr="00D90216">
              <w:rPr>
                <w:rFonts w:cs="Arial"/>
                <w:noProof w:val="0"/>
                <w:sz w:val="20"/>
                <w:szCs w:val="20"/>
              </w:rPr>
              <w:t>3.2.2.3 (6) den Einfluss von Katalysatoren auf die Aktivierungsenergie beschreiben</w:t>
            </w:r>
          </w:p>
        </w:tc>
        <w:tc>
          <w:tcPr>
            <w:tcW w:w="1250" w:type="pct"/>
            <w:vMerge/>
            <w:tcBorders>
              <w:left w:val="single" w:sz="4" w:space="0" w:color="auto"/>
              <w:bottom w:val="nil"/>
              <w:right w:val="single" w:sz="4" w:space="0" w:color="auto"/>
            </w:tcBorders>
            <w:shd w:val="clear" w:color="auto" w:fill="auto"/>
          </w:tcPr>
          <w:p w14:paraId="75E4DD60" w14:textId="77777777" w:rsidR="005A0C1E" w:rsidRPr="00842E74" w:rsidRDefault="005A0C1E" w:rsidP="00D24F47">
            <w:pPr>
              <w:rPr>
                <w:rFonts w:eastAsia="Calibri"/>
                <w:i/>
              </w:rPr>
            </w:pPr>
          </w:p>
        </w:tc>
        <w:tc>
          <w:tcPr>
            <w:tcW w:w="1250" w:type="pct"/>
            <w:vMerge/>
            <w:tcBorders>
              <w:left w:val="single" w:sz="4" w:space="0" w:color="auto"/>
              <w:bottom w:val="nil"/>
              <w:right w:val="single" w:sz="4" w:space="0" w:color="auto"/>
            </w:tcBorders>
            <w:shd w:val="clear" w:color="auto" w:fill="auto"/>
          </w:tcPr>
          <w:p w14:paraId="680D930D" w14:textId="77777777" w:rsidR="005A0C1E" w:rsidRPr="00842E74" w:rsidRDefault="005A0C1E" w:rsidP="00D24F47">
            <w:pPr>
              <w:rPr>
                <w:rFonts w:eastAsia="Calibri"/>
                <w:i/>
              </w:rPr>
            </w:pPr>
          </w:p>
        </w:tc>
      </w:tr>
      <w:tr w:rsidR="005A0C1E" w:rsidRPr="00842E74" w14:paraId="7A66772A" w14:textId="77777777" w:rsidTr="008A220F">
        <w:trPr>
          <w:trHeight w:val="230"/>
          <w:jc w:val="center"/>
        </w:trPr>
        <w:tc>
          <w:tcPr>
            <w:tcW w:w="1250" w:type="pct"/>
            <w:vMerge/>
            <w:tcBorders>
              <w:top w:val="single" w:sz="4" w:space="0" w:color="auto"/>
              <w:left w:val="single" w:sz="4" w:space="0" w:color="auto"/>
              <w:right w:val="single" w:sz="4" w:space="0" w:color="auto"/>
            </w:tcBorders>
            <w:shd w:val="clear" w:color="auto" w:fill="auto"/>
          </w:tcPr>
          <w:p w14:paraId="07AC24F8" w14:textId="77777777" w:rsidR="005A0C1E" w:rsidRPr="00842E74" w:rsidRDefault="005A0C1E" w:rsidP="00D24F47">
            <w:pPr>
              <w:widowControl w:val="0"/>
              <w:contextualSpacing/>
              <w:rPr>
                <w:rFonts w:eastAsia="Calibri" w:cs="Arial"/>
                <w:sz w:val="20"/>
                <w:szCs w:val="20"/>
              </w:rPr>
            </w:pPr>
          </w:p>
        </w:tc>
        <w:tc>
          <w:tcPr>
            <w:tcW w:w="1250" w:type="pct"/>
            <w:vMerge/>
            <w:tcBorders>
              <w:top w:val="single" w:sz="4" w:space="0" w:color="auto"/>
              <w:left w:val="single" w:sz="4" w:space="0" w:color="auto"/>
              <w:right w:val="single" w:sz="4" w:space="0" w:color="auto"/>
            </w:tcBorders>
            <w:shd w:val="clear" w:color="auto" w:fill="auto"/>
          </w:tcPr>
          <w:p w14:paraId="7212FE28"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5DAD29FC" w14:textId="77777777" w:rsidR="005A0C1E" w:rsidRPr="00D90216" w:rsidRDefault="005A0C1E" w:rsidP="00D24F47">
            <w:pPr>
              <w:spacing w:after="200" w:line="276" w:lineRule="auto"/>
              <w:contextualSpacing/>
              <w:rPr>
                <w:rFonts w:cs="Arial"/>
                <w:noProof w:val="0"/>
                <w:szCs w:val="22"/>
              </w:rPr>
            </w:pPr>
            <w:r w:rsidRPr="00D90216">
              <w:rPr>
                <w:rFonts w:cs="Arial"/>
                <w:noProof w:val="0"/>
                <w:szCs w:val="22"/>
              </w:rPr>
              <w:t xml:space="preserve">Essigsäureethylester </w:t>
            </w:r>
          </w:p>
          <w:p w14:paraId="57308049" w14:textId="77777777" w:rsidR="005A0C1E" w:rsidRPr="00D90216" w:rsidRDefault="005A0C1E" w:rsidP="002169DE">
            <w:pPr>
              <w:numPr>
                <w:ilvl w:val="0"/>
                <w:numId w:val="19"/>
              </w:numPr>
              <w:rPr>
                <w:rFonts w:cs="Arial"/>
                <w:noProof w:val="0"/>
                <w:szCs w:val="22"/>
              </w:rPr>
            </w:pPr>
            <w:r w:rsidRPr="00DB6B24">
              <w:rPr>
                <w:rFonts w:eastAsia="Calibri" w:cs="Arial"/>
              </w:rPr>
              <w:t>Esterbildung</w:t>
            </w:r>
            <w:r w:rsidRPr="00D90216">
              <w:rPr>
                <w:rFonts w:cs="Arial"/>
                <w:noProof w:val="0"/>
                <w:szCs w:val="22"/>
              </w:rPr>
              <w:t xml:space="preserve"> als Kondensationsreaktion</w:t>
            </w:r>
          </w:p>
          <w:p w14:paraId="7AB66541" w14:textId="77777777" w:rsidR="005A0C1E" w:rsidRPr="00D90216" w:rsidRDefault="005A0C1E" w:rsidP="002169DE">
            <w:pPr>
              <w:numPr>
                <w:ilvl w:val="0"/>
                <w:numId w:val="19"/>
              </w:numPr>
              <w:rPr>
                <w:rFonts w:cs="Arial"/>
                <w:noProof w:val="0"/>
                <w:szCs w:val="22"/>
              </w:rPr>
            </w:pPr>
            <w:r w:rsidRPr="00DB6B24">
              <w:rPr>
                <w:rFonts w:eastAsia="Calibri" w:cs="Arial"/>
              </w:rPr>
              <w:t>Struktur</w:t>
            </w:r>
            <w:r w:rsidRPr="00D90216">
              <w:rPr>
                <w:rFonts w:cs="Arial"/>
                <w:noProof w:val="0"/>
                <w:szCs w:val="22"/>
              </w:rPr>
              <w:t xml:space="preserve"> des Essigsäureethylester-Moleküls, </w:t>
            </w:r>
          </w:p>
          <w:p w14:paraId="42576EAA" w14:textId="77777777" w:rsidR="005A0C1E" w:rsidRPr="00842E74" w:rsidRDefault="005A0C1E" w:rsidP="002169DE">
            <w:pPr>
              <w:numPr>
                <w:ilvl w:val="0"/>
                <w:numId w:val="19"/>
              </w:numPr>
              <w:rPr>
                <w:rFonts w:eastAsia="Calibri" w:cs="Arial"/>
                <w:lang w:val="en-US"/>
              </w:rPr>
            </w:pPr>
            <w:r w:rsidRPr="00DB6B24">
              <w:rPr>
                <w:rFonts w:eastAsia="Calibri" w:cs="Arial"/>
              </w:rPr>
              <w:t>Estergruppe</w:t>
            </w:r>
          </w:p>
        </w:tc>
        <w:tc>
          <w:tcPr>
            <w:tcW w:w="1250" w:type="pct"/>
            <w:tcBorders>
              <w:top w:val="nil"/>
              <w:left w:val="single" w:sz="4" w:space="0" w:color="auto"/>
              <w:bottom w:val="nil"/>
              <w:right w:val="single" w:sz="4" w:space="0" w:color="auto"/>
            </w:tcBorders>
            <w:shd w:val="clear" w:color="auto" w:fill="auto"/>
          </w:tcPr>
          <w:p w14:paraId="2F3D59EF" w14:textId="77777777" w:rsidR="005A0C1E" w:rsidRPr="00D90216" w:rsidRDefault="005A0C1E" w:rsidP="00D24F47">
            <w:pPr>
              <w:spacing w:line="276" w:lineRule="auto"/>
              <w:rPr>
                <w:rFonts w:cs="Arial"/>
                <w:noProof w:val="0"/>
              </w:rPr>
            </w:pPr>
            <w:r w:rsidRPr="00D90216">
              <w:rPr>
                <w:rFonts w:cs="Arial"/>
                <w:noProof w:val="0"/>
              </w:rPr>
              <w:t>SÜ: Herstellung von Essigsäureethylester, Einsatz eines Katalysators</w:t>
            </w:r>
          </w:p>
          <w:p w14:paraId="5FAFE80F" w14:textId="77777777" w:rsidR="005A0C1E" w:rsidRPr="00842E74" w:rsidRDefault="005A0C1E" w:rsidP="00D24F47">
            <w:pPr>
              <w:rPr>
                <w:rFonts w:eastAsia="Calibri"/>
              </w:rPr>
            </w:pPr>
          </w:p>
        </w:tc>
      </w:tr>
      <w:tr w:rsidR="005A0C1E" w:rsidRPr="00842E74" w14:paraId="535E013D" w14:textId="77777777" w:rsidTr="008A220F">
        <w:trPr>
          <w:jc w:val="center"/>
        </w:trPr>
        <w:tc>
          <w:tcPr>
            <w:tcW w:w="1250" w:type="pct"/>
            <w:vMerge/>
            <w:tcBorders>
              <w:left w:val="single" w:sz="4" w:space="0" w:color="auto"/>
              <w:right w:val="single" w:sz="4" w:space="0" w:color="auto"/>
            </w:tcBorders>
            <w:shd w:val="clear" w:color="auto" w:fill="auto"/>
          </w:tcPr>
          <w:p w14:paraId="47F67FCB"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56915A33"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bottom w:val="nil"/>
              <w:right w:val="single" w:sz="4" w:space="0" w:color="auto"/>
            </w:tcBorders>
            <w:shd w:val="clear" w:color="auto" w:fill="auto"/>
          </w:tcPr>
          <w:p w14:paraId="213E2CFF" w14:textId="77777777" w:rsidR="005A0C1E" w:rsidRPr="00D90216" w:rsidRDefault="005A0C1E" w:rsidP="00D24F47">
            <w:pPr>
              <w:spacing w:after="200" w:line="276" w:lineRule="auto"/>
              <w:contextualSpacing/>
              <w:rPr>
                <w:rFonts w:cs="Arial"/>
                <w:noProof w:val="0"/>
                <w:szCs w:val="22"/>
              </w:rPr>
            </w:pPr>
            <w:r w:rsidRPr="00D90216">
              <w:rPr>
                <w:rFonts w:cs="Arial"/>
                <w:noProof w:val="0"/>
                <w:szCs w:val="22"/>
              </w:rPr>
              <w:t>Eigenschaften im Vergleich</w:t>
            </w:r>
          </w:p>
          <w:p w14:paraId="6950FDA3" w14:textId="77777777" w:rsidR="005A0C1E" w:rsidRPr="000B6085" w:rsidRDefault="005A0C1E" w:rsidP="002169DE">
            <w:pPr>
              <w:numPr>
                <w:ilvl w:val="0"/>
                <w:numId w:val="19"/>
              </w:numPr>
              <w:rPr>
                <w:rFonts w:eastAsia="Calibri" w:cs="Arial"/>
              </w:rPr>
            </w:pPr>
            <w:r w:rsidRPr="00DB6B24">
              <w:rPr>
                <w:rFonts w:eastAsia="Calibri" w:cs="Arial"/>
              </w:rPr>
              <w:t>Siedetemperatur</w:t>
            </w:r>
            <w:r w:rsidRPr="00D90216">
              <w:rPr>
                <w:rFonts w:cs="Arial"/>
                <w:noProof w:val="0"/>
                <w:szCs w:val="22"/>
              </w:rPr>
              <w:t xml:space="preserve"> und Löslichkeit in Wasser von Essigsäureethylester, Essigsäure, Ethanol und Heptan </w:t>
            </w:r>
          </w:p>
        </w:tc>
        <w:tc>
          <w:tcPr>
            <w:tcW w:w="1250" w:type="pct"/>
            <w:tcBorders>
              <w:top w:val="nil"/>
              <w:left w:val="single" w:sz="4" w:space="0" w:color="auto"/>
              <w:bottom w:val="nil"/>
              <w:right w:val="single" w:sz="4" w:space="0" w:color="auto"/>
            </w:tcBorders>
            <w:shd w:val="clear" w:color="auto" w:fill="auto"/>
          </w:tcPr>
          <w:p w14:paraId="631F4F99" w14:textId="77777777" w:rsidR="005A0C1E" w:rsidRDefault="005A0C1E" w:rsidP="00D24F47">
            <w:pPr>
              <w:spacing w:line="276" w:lineRule="auto"/>
              <w:rPr>
                <w:rFonts w:cs="Arial"/>
                <w:noProof w:val="0"/>
              </w:rPr>
            </w:pPr>
          </w:p>
          <w:p w14:paraId="433D8450" w14:textId="77777777" w:rsidR="005A0C1E" w:rsidRPr="00D90216" w:rsidRDefault="005A0C1E" w:rsidP="00D24F47">
            <w:pPr>
              <w:spacing w:line="276" w:lineRule="auto"/>
              <w:rPr>
                <w:rFonts w:cs="Arial"/>
                <w:noProof w:val="0"/>
              </w:rPr>
            </w:pPr>
            <w:r w:rsidRPr="00D90216">
              <w:rPr>
                <w:rFonts w:cs="Arial"/>
                <w:noProof w:val="0"/>
              </w:rPr>
              <w:t xml:space="preserve">Zwischenmolekulare Wechselwirkungen </w:t>
            </w:r>
          </w:p>
          <w:p w14:paraId="2A09C1D6" w14:textId="77777777" w:rsidR="005A0C1E" w:rsidRPr="00842E74" w:rsidRDefault="005A0C1E" w:rsidP="00D24F47">
            <w:pPr>
              <w:rPr>
                <w:rFonts w:eastAsia="Calibri"/>
              </w:rPr>
            </w:pPr>
          </w:p>
        </w:tc>
      </w:tr>
      <w:tr w:rsidR="005A0C1E" w:rsidRPr="00842E74" w14:paraId="6EF42EDE" w14:textId="77777777" w:rsidTr="008A220F">
        <w:trPr>
          <w:jc w:val="center"/>
        </w:trPr>
        <w:tc>
          <w:tcPr>
            <w:tcW w:w="1250" w:type="pct"/>
            <w:vMerge/>
            <w:tcBorders>
              <w:left w:val="single" w:sz="4" w:space="0" w:color="auto"/>
              <w:right w:val="single" w:sz="4" w:space="0" w:color="auto"/>
            </w:tcBorders>
            <w:shd w:val="clear" w:color="auto" w:fill="auto"/>
          </w:tcPr>
          <w:p w14:paraId="58625A79"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5035C194" w14:textId="77777777" w:rsidR="005A0C1E" w:rsidRPr="00842E74" w:rsidRDefault="005A0C1E" w:rsidP="00D24F47">
            <w:pPr>
              <w:widowControl w:val="0"/>
              <w:contextualSpacing/>
              <w:rPr>
                <w:rFonts w:eastAsia="Calibri" w:cs="Arial"/>
                <w:sz w:val="20"/>
                <w:szCs w:val="20"/>
              </w:rPr>
            </w:pPr>
          </w:p>
        </w:tc>
        <w:tc>
          <w:tcPr>
            <w:tcW w:w="1250" w:type="pct"/>
            <w:tcBorders>
              <w:top w:val="nil"/>
              <w:left w:val="single" w:sz="4" w:space="0" w:color="auto"/>
              <w:right w:val="single" w:sz="4" w:space="0" w:color="auto"/>
            </w:tcBorders>
            <w:shd w:val="clear" w:color="auto" w:fill="auto"/>
          </w:tcPr>
          <w:p w14:paraId="39501AA4" w14:textId="77777777" w:rsidR="005A0C1E" w:rsidRPr="00D90216" w:rsidRDefault="005A0C1E" w:rsidP="00D24F47">
            <w:pPr>
              <w:spacing w:after="200" w:line="276" w:lineRule="auto"/>
              <w:contextualSpacing/>
              <w:rPr>
                <w:rFonts w:cs="Arial"/>
                <w:noProof w:val="0"/>
                <w:szCs w:val="22"/>
              </w:rPr>
            </w:pPr>
            <w:r w:rsidRPr="00D90216">
              <w:rPr>
                <w:rFonts w:cs="Arial"/>
                <w:noProof w:val="0"/>
                <w:szCs w:val="22"/>
              </w:rPr>
              <w:t>Estervielfalt</w:t>
            </w:r>
          </w:p>
          <w:p w14:paraId="511AD12E" w14:textId="77777777" w:rsidR="005A0C1E" w:rsidRPr="00D90216" w:rsidRDefault="005A0C1E" w:rsidP="002169DE">
            <w:pPr>
              <w:numPr>
                <w:ilvl w:val="0"/>
                <w:numId w:val="19"/>
              </w:numPr>
              <w:rPr>
                <w:rFonts w:cs="Arial"/>
                <w:noProof w:val="0"/>
                <w:szCs w:val="22"/>
              </w:rPr>
            </w:pPr>
            <w:r w:rsidRPr="00DB6B24">
              <w:rPr>
                <w:rFonts w:eastAsia="Calibri" w:cs="Arial"/>
              </w:rPr>
              <w:t>Fruchtaromen</w:t>
            </w:r>
          </w:p>
          <w:p w14:paraId="0CD7B61E" w14:textId="77777777" w:rsidR="005A0C1E" w:rsidRPr="00D90216" w:rsidRDefault="005A0C1E" w:rsidP="002169DE">
            <w:pPr>
              <w:numPr>
                <w:ilvl w:val="0"/>
                <w:numId w:val="19"/>
              </w:numPr>
              <w:rPr>
                <w:rFonts w:cs="Arial"/>
                <w:noProof w:val="0"/>
                <w:szCs w:val="22"/>
              </w:rPr>
            </w:pPr>
            <w:r w:rsidRPr="002E72A8">
              <w:rPr>
                <w:rFonts w:eastAsia="Calibri" w:cs="Arial"/>
              </w:rPr>
              <w:t>Fette</w:t>
            </w:r>
          </w:p>
          <w:p w14:paraId="4A725FA9" w14:textId="77777777" w:rsidR="005A0C1E" w:rsidRPr="00842E74" w:rsidRDefault="005A0C1E" w:rsidP="002169DE">
            <w:pPr>
              <w:numPr>
                <w:ilvl w:val="0"/>
                <w:numId w:val="19"/>
              </w:numPr>
              <w:rPr>
                <w:rFonts w:eastAsia="Calibri" w:cs="Arial"/>
                <w:lang w:val="en-US"/>
              </w:rPr>
            </w:pPr>
            <w:r w:rsidRPr="00DB6B24">
              <w:rPr>
                <w:rFonts w:eastAsia="Calibri" w:cs="Arial"/>
              </w:rPr>
              <w:t>Polyester</w:t>
            </w:r>
            <w:r w:rsidRPr="00C16C44">
              <w:rPr>
                <w:rFonts w:cs="Arial"/>
                <w:noProof w:val="0"/>
                <w:szCs w:val="22"/>
              </w:rPr>
              <w:t xml:space="preserve"> </w:t>
            </w:r>
          </w:p>
        </w:tc>
        <w:tc>
          <w:tcPr>
            <w:tcW w:w="1250" w:type="pct"/>
            <w:tcBorders>
              <w:top w:val="nil"/>
              <w:left w:val="single" w:sz="4" w:space="0" w:color="auto"/>
              <w:right w:val="single" w:sz="4" w:space="0" w:color="auto"/>
            </w:tcBorders>
            <w:shd w:val="clear" w:color="auto" w:fill="auto"/>
          </w:tcPr>
          <w:p w14:paraId="20CCAA2B" w14:textId="77777777" w:rsidR="005A0C1E" w:rsidRPr="00D90216" w:rsidRDefault="005A0C1E" w:rsidP="00D24F47">
            <w:pPr>
              <w:spacing w:line="276" w:lineRule="auto"/>
              <w:rPr>
                <w:rFonts w:cs="Arial"/>
                <w:noProof w:val="0"/>
              </w:rPr>
            </w:pPr>
            <w:r w:rsidRPr="00AD0500">
              <w:rPr>
                <w:rFonts w:eastAsia="Calibri" w:cs="Arial"/>
                <w:noProof w:val="0"/>
                <w:color w:val="FFFFFF"/>
                <w:shd w:val="clear" w:color="auto" w:fill="009C38"/>
                <w:lang w:eastAsia="en-US"/>
              </w:rPr>
              <w:t>MB</w:t>
            </w:r>
            <w:r w:rsidRPr="00D90216">
              <w:rPr>
                <w:rFonts w:cs="Arial"/>
                <w:noProof w:val="0"/>
              </w:rPr>
              <w:t>: Recherche zu E-Nummern</w:t>
            </w:r>
          </w:p>
          <w:p w14:paraId="66A8E9F1" w14:textId="77777777" w:rsidR="005A0C1E" w:rsidRPr="00D90216" w:rsidRDefault="005A0C1E" w:rsidP="00D24F47">
            <w:pPr>
              <w:spacing w:line="276" w:lineRule="auto"/>
              <w:rPr>
                <w:rFonts w:cs="Arial"/>
                <w:noProof w:val="0"/>
              </w:rPr>
            </w:pPr>
            <w:r w:rsidRPr="00D90216">
              <w:rPr>
                <w:rFonts w:cs="Arial"/>
                <w:noProof w:val="0"/>
              </w:rPr>
              <w:t>gesättigte und ungesättigte Fette</w:t>
            </w:r>
          </w:p>
          <w:p w14:paraId="7923B6D6" w14:textId="77777777" w:rsidR="005A0C1E" w:rsidRPr="00D90216" w:rsidRDefault="005A0C1E" w:rsidP="00D24F47">
            <w:pPr>
              <w:spacing w:line="276" w:lineRule="auto"/>
              <w:rPr>
                <w:rFonts w:cs="Arial"/>
                <w:noProof w:val="0"/>
              </w:rPr>
            </w:pPr>
            <w:r w:rsidRPr="00D90216">
              <w:rPr>
                <w:rFonts w:cs="Arial"/>
                <w:noProof w:val="0"/>
              </w:rPr>
              <w:t>SÜ: verschiedene Polyester aus Citronensäure</w:t>
            </w:r>
          </w:p>
          <w:p w14:paraId="6A2A2C58" w14:textId="77777777" w:rsidR="005A0C1E" w:rsidRPr="00842E74" w:rsidRDefault="005A0C1E" w:rsidP="00D24F47">
            <w:pPr>
              <w:rPr>
                <w:rFonts w:eastAsia="Calibri"/>
              </w:rPr>
            </w:pPr>
            <w:r w:rsidRPr="00AD0500">
              <w:rPr>
                <w:rFonts w:eastAsia="Calibri" w:cs="Arial"/>
                <w:noProof w:val="0"/>
                <w:color w:val="FFFFFF"/>
                <w:shd w:val="clear" w:color="auto" w:fill="009C38"/>
                <w:lang w:eastAsia="en-US"/>
              </w:rPr>
              <w:t>BNE</w:t>
            </w:r>
            <w:r w:rsidRPr="00D90216">
              <w:rPr>
                <w:rFonts w:cs="Arial"/>
                <w:noProof w:val="0"/>
              </w:rPr>
              <w:t>: nachwachsende Rohstoffe</w:t>
            </w:r>
          </w:p>
        </w:tc>
      </w:tr>
      <w:tr w:rsidR="005A0C1E" w:rsidRPr="00842E74" w14:paraId="4CBB32C7" w14:textId="77777777" w:rsidTr="00D24F47">
        <w:trPr>
          <w:trHeight w:val="4518"/>
          <w:jc w:val="center"/>
        </w:trPr>
        <w:tc>
          <w:tcPr>
            <w:tcW w:w="1250" w:type="pct"/>
            <w:vMerge/>
            <w:tcBorders>
              <w:left w:val="single" w:sz="4" w:space="0" w:color="auto"/>
              <w:right w:val="single" w:sz="4" w:space="0" w:color="auto"/>
            </w:tcBorders>
            <w:shd w:val="clear" w:color="auto" w:fill="auto"/>
          </w:tcPr>
          <w:p w14:paraId="28B6E101" w14:textId="77777777" w:rsidR="005A0C1E" w:rsidRPr="00842E74" w:rsidRDefault="005A0C1E" w:rsidP="00D24F47">
            <w:pPr>
              <w:widowControl w:val="0"/>
              <w:contextualSpacing/>
              <w:rPr>
                <w:rFonts w:eastAsia="Calibri" w:cs="Arial"/>
                <w:sz w:val="20"/>
                <w:szCs w:val="20"/>
              </w:rPr>
            </w:pPr>
          </w:p>
        </w:tc>
        <w:tc>
          <w:tcPr>
            <w:tcW w:w="1250" w:type="pct"/>
            <w:vMerge/>
            <w:tcBorders>
              <w:left w:val="single" w:sz="4" w:space="0" w:color="auto"/>
              <w:right w:val="single" w:sz="4" w:space="0" w:color="auto"/>
            </w:tcBorders>
            <w:shd w:val="clear" w:color="auto" w:fill="auto"/>
          </w:tcPr>
          <w:p w14:paraId="0AE29BA3" w14:textId="77777777" w:rsidR="005A0C1E" w:rsidRPr="00842E74"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32797F80" w14:textId="77777777" w:rsidR="005A0C1E" w:rsidRPr="00842E74" w:rsidRDefault="005A0C1E" w:rsidP="00D24F47">
            <w:pPr>
              <w:spacing w:line="276" w:lineRule="auto"/>
              <w:rPr>
                <w:rFonts w:eastAsia="Calibri" w:cs="Arial"/>
                <w:lang w:val="en-US"/>
              </w:rPr>
            </w:pPr>
            <w:r w:rsidRPr="00D90216">
              <w:rPr>
                <w:rFonts w:cs="Arial"/>
                <w:b/>
                <w:noProof w:val="0"/>
              </w:rPr>
              <w:t>Hinweise zum Schulcurriculum</w:t>
            </w:r>
          </w:p>
        </w:tc>
        <w:tc>
          <w:tcPr>
            <w:tcW w:w="1250" w:type="pct"/>
            <w:tcBorders>
              <w:left w:val="single" w:sz="4" w:space="0" w:color="auto"/>
              <w:right w:val="single" w:sz="4" w:space="0" w:color="auto"/>
            </w:tcBorders>
            <w:shd w:val="clear" w:color="auto" w:fill="auto"/>
          </w:tcPr>
          <w:p w14:paraId="7A1D2FAF" w14:textId="77777777" w:rsidR="005A0C1E" w:rsidRPr="00F96B57" w:rsidRDefault="005A0C1E" w:rsidP="00D24F47">
            <w:pPr>
              <w:rPr>
                <w:rFonts w:eastAsia="Calibri"/>
                <w:i/>
              </w:rPr>
            </w:pPr>
            <w:r w:rsidRPr="00F96B57">
              <w:rPr>
                <w:rFonts w:eastAsia="Calibri"/>
                <w:i/>
              </w:rPr>
              <w:t>E-Nummern für Lebensmittelzusatzstoffe</w:t>
            </w:r>
          </w:p>
        </w:tc>
      </w:tr>
    </w:tbl>
    <w:p w14:paraId="4497CCD7" w14:textId="77777777" w:rsidR="005A0C1E" w:rsidRDefault="005A0C1E" w:rsidP="005A0C1E">
      <w:pPr>
        <w:rPr>
          <w:rFonts w:eastAsia="Calibri" w:cs="Arial"/>
          <w:noProof w:val="0"/>
          <w:lang w:eastAsia="en-US"/>
        </w:rPr>
      </w:pPr>
    </w:p>
    <w:p w14:paraId="0E9A3810" w14:textId="77777777" w:rsidR="005A0C1E" w:rsidRDefault="005A0C1E" w:rsidP="005A0C1E">
      <w:pPr>
        <w:rPr>
          <w:rFonts w:eastAsia="Calibri" w:cs="Arial"/>
          <w:noProof w:val="0"/>
          <w:lang w:eastAsia="en-US"/>
        </w:rPr>
      </w:pPr>
      <w:r>
        <w:rPr>
          <w:rFonts w:eastAsia="Calibri" w:cs="Arial"/>
          <w:noProof w:val="0"/>
          <w:lang w:eastAsia="en-US"/>
        </w:rPr>
        <w:br w:type="page"/>
      </w:r>
    </w:p>
    <w:p w14:paraId="4D657D20" w14:textId="77777777" w:rsidR="005A0C1E" w:rsidRPr="00D90216" w:rsidRDefault="005A0C1E" w:rsidP="005A0C1E">
      <w:pPr>
        <w:spacing w:after="160" w:line="259" w:lineRule="auto"/>
        <w:rPr>
          <w:rFonts w:eastAsia="Calibri" w:cs="Arial"/>
          <w:noProof w:val="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4"/>
        <w:gridCol w:w="3924"/>
        <w:gridCol w:w="5822"/>
      </w:tblGrid>
      <w:tr w:rsidR="005A0C1E" w:rsidRPr="00D90216" w14:paraId="7AC1C214" w14:textId="77777777"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97E211F" w14:textId="77777777" w:rsidR="005A0C1E" w:rsidRPr="00D90216" w:rsidRDefault="005A0C1E" w:rsidP="009F0EE6">
            <w:pPr>
              <w:pStyle w:val="bcVorwort"/>
              <w:ind w:left="720"/>
              <w:rPr>
                <w:rFonts w:eastAsia="Calibri"/>
              </w:rPr>
            </w:pPr>
            <w:bookmarkStart w:id="48" w:name="_Toc479345717"/>
            <w:bookmarkStart w:id="49" w:name="_Toc482867608"/>
            <w:bookmarkStart w:id="50" w:name="_Toc482891659"/>
            <w:r w:rsidRPr="00D90216">
              <w:rPr>
                <w:rFonts w:eastAsia="Calibri"/>
              </w:rPr>
              <w:t>Hinweise zum Schulcurriculum Klasse 10</w:t>
            </w:r>
            <w:bookmarkEnd w:id="48"/>
            <w:bookmarkEnd w:id="49"/>
            <w:bookmarkEnd w:id="50"/>
          </w:p>
          <w:p w14:paraId="06C97CB4" w14:textId="77777777" w:rsidR="005A0C1E" w:rsidRPr="00D90216" w:rsidRDefault="005A0C1E" w:rsidP="00D24F47">
            <w:pPr>
              <w:spacing w:before="120" w:after="120"/>
              <w:contextualSpacing/>
              <w:jc w:val="center"/>
              <w:rPr>
                <w:rFonts w:eastAsia="Calibri" w:cs="Arial"/>
                <w:b/>
                <w:sz w:val="24"/>
                <w:szCs w:val="22"/>
              </w:rPr>
            </w:pPr>
            <w:r w:rsidRPr="00D90216">
              <w:rPr>
                <w:rFonts w:eastAsia="Calibri" w:cs="Arial"/>
                <w:b/>
                <w:sz w:val="24"/>
                <w:szCs w:val="22"/>
              </w:rPr>
              <w:t>ca. 18 Stunden</w:t>
            </w:r>
          </w:p>
        </w:tc>
      </w:tr>
      <w:tr w:rsidR="005A0C1E" w:rsidRPr="00D90216" w14:paraId="7CE179CD" w14:textId="77777777" w:rsidTr="00D24F4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63F7E69" w14:textId="77777777" w:rsidR="005A0C1E" w:rsidRPr="00D90216" w:rsidRDefault="005A0C1E" w:rsidP="005A5CBC">
            <w:pPr>
              <w:spacing w:line="276" w:lineRule="auto"/>
              <w:jc w:val="both"/>
              <w:rPr>
                <w:rFonts w:eastAsia="Calibri" w:cs="Arial"/>
              </w:rPr>
            </w:pPr>
            <w:r w:rsidRPr="00D90216">
              <w:rPr>
                <w:rFonts w:eastAsia="Calibri" w:cs="Arial"/>
                <w:szCs w:val="22"/>
              </w:rPr>
              <w:t>Die Schülerinnen und Schüler festigen stetig ihre erworbenen Kompetenzen durch Üben und Vertiefen. Die Übungsphasen sind über das gesamte Schuljahr sinnvoll verteilt, um eine Vernetzung und Verankerung der Kompetenzen zu ermöglichen. Die zur Verfügung stehende Zeit wird darüber hinaus zur Entwicklung einer Experimentalkultur im Unterricht sowie zur Festigung anspruchsvoller Fachthemen genutzt. Über die hier aufgeführten Möglichkeiten zur Übung und Vertie-fung hinaus muss der Fachlehrer, je nach Klassensituation, weitere Übungs- und Vertiefungsphasen situationsgerecht einplanen und durchführen.</w:t>
            </w:r>
          </w:p>
        </w:tc>
      </w:tr>
      <w:tr w:rsidR="005A0C1E" w:rsidRPr="00D90216" w14:paraId="0202C388" w14:textId="77777777" w:rsidTr="00D24F47">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10AB0D2" w14:textId="77777777" w:rsidR="005A0C1E" w:rsidRPr="00D90216" w:rsidRDefault="005A0C1E" w:rsidP="00D24F47">
            <w:pPr>
              <w:spacing w:before="120" w:after="120"/>
              <w:jc w:val="center"/>
              <w:rPr>
                <w:rFonts w:eastAsia="Calibri" w:cs="Arial"/>
                <w:b/>
                <w:color w:val="FFFFFF"/>
                <w:szCs w:val="22"/>
              </w:rPr>
            </w:pPr>
            <w:r w:rsidRPr="00D90216">
              <w:rPr>
                <w:rFonts w:eastAsia="Calibri" w:cs="Arial"/>
                <w:b/>
                <w:color w:val="FFFFFF"/>
                <w:szCs w:val="22"/>
              </w:rPr>
              <w:t xml:space="preserve">Prozessbezogene </w:t>
            </w:r>
            <w:r w:rsidRPr="00D90216">
              <w:rPr>
                <w:rFonts w:eastAsia="Calibri" w:cs="Arial"/>
                <w:b/>
                <w:color w:val="FFFFFF"/>
                <w:szCs w:val="22"/>
              </w:rPr>
              <w:br/>
              <w:t>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14:paraId="422E522A" w14:textId="77777777" w:rsidR="005A0C1E" w:rsidRPr="00D90216" w:rsidRDefault="005A0C1E" w:rsidP="00D24F47">
            <w:pPr>
              <w:spacing w:before="120" w:after="120"/>
              <w:jc w:val="center"/>
              <w:rPr>
                <w:rFonts w:eastAsia="Calibri" w:cs="Arial"/>
                <w:b/>
                <w:color w:val="FFFFFF"/>
                <w:szCs w:val="22"/>
              </w:rPr>
            </w:pPr>
            <w:r w:rsidRPr="00D90216">
              <w:rPr>
                <w:rFonts w:eastAsia="Calibri" w:cs="Arial"/>
                <w:b/>
                <w:color w:val="FFFFFF"/>
                <w:szCs w:val="22"/>
              </w:rPr>
              <w:t xml:space="preserve">Inhaltsbezogene </w:t>
            </w:r>
            <w:r w:rsidRPr="00D90216">
              <w:rPr>
                <w:rFonts w:eastAsia="Calibri" w:cs="Arial"/>
                <w:b/>
                <w:color w:val="FFFFFF"/>
                <w:szCs w:val="22"/>
              </w:rPr>
              <w:br/>
              <w:t>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12E210" w14:textId="77777777" w:rsidR="005A0C1E" w:rsidRPr="00D90216" w:rsidRDefault="005A0C1E" w:rsidP="00D24F47">
            <w:pPr>
              <w:spacing w:before="120" w:after="120"/>
              <w:jc w:val="center"/>
              <w:rPr>
                <w:rFonts w:eastAsia="Calibri" w:cs="Arial"/>
                <w:b/>
                <w:szCs w:val="22"/>
              </w:rPr>
            </w:pPr>
            <w:r w:rsidRPr="00D90216">
              <w:rPr>
                <w:rFonts w:eastAsia="Calibri" w:cs="Arial"/>
                <w:b/>
                <w:szCs w:val="22"/>
              </w:rPr>
              <w:t>Konkretisierung,</w:t>
            </w:r>
            <w:r w:rsidRPr="00D90216">
              <w:rPr>
                <w:rFonts w:eastAsia="Calibri" w:cs="Arial"/>
                <w:b/>
                <w:szCs w:val="22"/>
              </w:rPr>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14:paraId="1D773A42" w14:textId="77777777" w:rsidR="005A0C1E" w:rsidRPr="00D90216" w:rsidRDefault="005A0C1E" w:rsidP="00D24F47">
            <w:pPr>
              <w:spacing w:before="120" w:after="120"/>
              <w:jc w:val="center"/>
              <w:rPr>
                <w:rFonts w:eastAsia="Calibri" w:cs="Arial"/>
                <w:b/>
                <w:szCs w:val="22"/>
              </w:rPr>
            </w:pPr>
            <w:r w:rsidRPr="00D90216">
              <w:rPr>
                <w:rFonts w:eastAsia="Calibri" w:cs="Arial"/>
                <w:b/>
                <w:szCs w:val="22"/>
              </w:rPr>
              <w:t xml:space="preserve">Hinweise, Arbeitsmittel, </w:t>
            </w:r>
            <w:r w:rsidRPr="00D90216">
              <w:rPr>
                <w:rFonts w:eastAsia="Calibri" w:cs="Arial"/>
                <w:b/>
                <w:szCs w:val="22"/>
              </w:rPr>
              <w:br/>
              <w:t>Organisation, Verweise</w:t>
            </w:r>
          </w:p>
        </w:tc>
      </w:tr>
      <w:tr w:rsidR="005A0C1E" w:rsidRPr="00D90216" w14:paraId="25458F2F" w14:textId="77777777" w:rsidTr="00D24F47">
        <w:trPr>
          <w:trHeight w:val="20"/>
          <w:jc w:val="center"/>
        </w:trPr>
        <w:tc>
          <w:tcPr>
            <w:tcW w:w="189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F13EBCF" w14:textId="77777777" w:rsidR="005A0C1E" w:rsidRPr="00D90216" w:rsidRDefault="005A0C1E" w:rsidP="00D24F47">
            <w:pPr>
              <w:spacing w:line="276" w:lineRule="auto"/>
              <w:rPr>
                <w:rFonts w:eastAsia="Calibri"/>
              </w:rPr>
            </w:pPr>
            <w:r w:rsidRPr="00D90216">
              <w:rPr>
                <w:rFonts w:eastAsia="Calibri" w:cs="Arial"/>
                <w:noProof w:val="0"/>
                <w:lang w:eastAsia="en-US"/>
              </w:rPr>
              <w:t>Diagnose, Förderung und Festigung sowie Vertiefung der bisher erworbenen inhaltsbezogenen und prozessbezogenen Kompetenzen in den jeweils geeigneten Unterrichtssituationen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A4A2EE7" w14:textId="77777777"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Erweiterung der experimentellen Fähigkeiten der Schülerinnen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14:paraId="0AF6486F" w14:textId="77777777"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In allen Bereichen, ist großer Wert auf die Entwicklung der Experimentalkultur im Unterricht zu legen. Dazu gehört der Umgang mit Geräten und Chemikalien unter Berücksichtigung der gültigen Siche</w:t>
            </w:r>
            <w:r w:rsidR="005A5CBC">
              <w:rPr>
                <w:rFonts w:eastAsia="Calibri" w:cs="Arial"/>
                <w:noProof w:val="0"/>
                <w:lang w:eastAsia="en-US"/>
              </w:rPr>
              <w:t>rheitsbestimmungen, das exakte P</w:t>
            </w:r>
            <w:r w:rsidRPr="00D90216">
              <w:rPr>
                <w:rFonts w:eastAsia="Calibri" w:cs="Arial"/>
                <w:noProof w:val="0"/>
                <w:lang w:eastAsia="en-US"/>
              </w:rPr>
              <w:t>rotokollieren sowie die schülergerechte Deutung.</w:t>
            </w:r>
          </w:p>
        </w:tc>
      </w:tr>
      <w:tr w:rsidR="005A0C1E" w:rsidRPr="00D90216" w14:paraId="005D03FB" w14:textId="77777777" w:rsidTr="00D24F47">
        <w:trPr>
          <w:trHeight w:val="20"/>
          <w:jc w:val="center"/>
        </w:trPr>
        <w:tc>
          <w:tcPr>
            <w:tcW w:w="1895" w:type="pct"/>
            <w:gridSpan w:val="2"/>
            <w:vMerge/>
            <w:tcBorders>
              <w:left w:val="single" w:sz="4" w:space="0" w:color="auto"/>
              <w:right w:val="single" w:sz="4" w:space="0" w:color="auto"/>
            </w:tcBorders>
            <w:shd w:val="clear" w:color="auto" w:fill="auto"/>
          </w:tcPr>
          <w:p w14:paraId="7892D523" w14:textId="77777777" w:rsidR="005A0C1E" w:rsidRPr="00D90216"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3407A277" w14:textId="77777777"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Einsatz von Diagnoseinstrumenten</w:t>
            </w:r>
          </w:p>
        </w:tc>
        <w:tc>
          <w:tcPr>
            <w:tcW w:w="1855" w:type="pct"/>
            <w:tcBorders>
              <w:left w:val="single" w:sz="4" w:space="0" w:color="auto"/>
              <w:right w:val="single" w:sz="4" w:space="0" w:color="auto"/>
            </w:tcBorders>
            <w:shd w:val="clear" w:color="auto" w:fill="auto"/>
          </w:tcPr>
          <w:p w14:paraId="23F087B9" w14:textId="77777777"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Diagnosebögen werden als sich wiederholendes Element der Selbsteinschätzung und Übung am Ende einer Lerneinheit eingesetzt.</w:t>
            </w:r>
          </w:p>
          <w:p w14:paraId="5D938B8A" w14:textId="77777777" w:rsidR="005A0C1E" w:rsidRPr="00D90216" w:rsidRDefault="005A0C1E" w:rsidP="00D24F47">
            <w:pPr>
              <w:spacing w:line="276" w:lineRule="auto"/>
              <w:ind w:left="-35"/>
              <w:rPr>
                <w:rFonts w:eastAsia="Calibri" w:cs="Arial"/>
                <w:noProof w:val="0"/>
                <w:lang w:eastAsia="en-US"/>
              </w:rPr>
            </w:pPr>
            <w:r w:rsidRPr="00D90216">
              <w:rPr>
                <w:rFonts w:eastAsia="Calibri" w:cs="Arial"/>
                <w:noProof w:val="0"/>
                <w:lang w:eastAsia="en-US"/>
              </w:rPr>
              <w:t>Darüber hinaus werden</w:t>
            </w:r>
            <w:r w:rsidRPr="00D90216">
              <w:rPr>
                <w:rFonts w:ascii="Calibri" w:eastAsia="Calibri" w:hAnsi="Calibri" w:cs="Arial"/>
                <w:noProof w:val="0"/>
                <w:lang w:eastAsia="en-US"/>
              </w:rPr>
              <w:t xml:space="preserve"> </w:t>
            </w:r>
            <w:r w:rsidRPr="00D90216">
              <w:rPr>
                <w:rFonts w:eastAsia="Calibri" w:cs="Arial"/>
                <w:noProof w:val="0"/>
                <w:lang w:eastAsia="en-US"/>
              </w:rPr>
              <w:t xml:space="preserve">auch andere </w:t>
            </w:r>
            <w:hyperlink r:id="rId24" w:history="1">
              <w:r w:rsidRPr="00D90216">
                <w:rPr>
                  <w:rFonts w:eastAsia="Calibri" w:cs="Arial"/>
                  <w:noProof w:val="0"/>
                  <w:color w:val="0563C1"/>
                  <w:u w:val="single"/>
                  <w:lang w:eastAsia="en-US"/>
                </w:rPr>
                <w:t>Diagnoseinstrumente</w:t>
              </w:r>
            </w:hyperlink>
            <w:r w:rsidRPr="00D90216">
              <w:rPr>
                <w:rFonts w:eastAsia="Calibri" w:cs="Arial"/>
                <w:noProof w:val="0"/>
                <w:lang w:eastAsia="en-US"/>
              </w:rPr>
              <w:t xml:space="preserve"> eingesetzt.</w:t>
            </w:r>
          </w:p>
        </w:tc>
      </w:tr>
      <w:tr w:rsidR="005A0C1E" w:rsidRPr="00D90216" w14:paraId="06BB136C" w14:textId="77777777" w:rsidTr="00D24F47">
        <w:trPr>
          <w:trHeight w:val="20"/>
          <w:jc w:val="center"/>
        </w:trPr>
        <w:tc>
          <w:tcPr>
            <w:tcW w:w="1895" w:type="pct"/>
            <w:gridSpan w:val="2"/>
            <w:vMerge/>
            <w:tcBorders>
              <w:left w:val="single" w:sz="4" w:space="0" w:color="auto"/>
              <w:right w:val="single" w:sz="4" w:space="0" w:color="auto"/>
            </w:tcBorders>
            <w:shd w:val="clear" w:color="auto" w:fill="auto"/>
          </w:tcPr>
          <w:p w14:paraId="0B6E554E" w14:textId="77777777" w:rsidR="005A0C1E" w:rsidRPr="00D90216"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22CB4FC1" w14:textId="77777777"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Chemische Formeln</w:t>
            </w:r>
          </w:p>
        </w:tc>
        <w:tc>
          <w:tcPr>
            <w:tcW w:w="1855" w:type="pct"/>
            <w:tcBorders>
              <w:left w:val="single" w:sz="4" w:space="0" w:color="auto"/>
              <w:right w:val="single" w:sz="4" w:space="0" w:color="auto"/>
            </w:tcBorders>
            <w:shd w:val="clear" w:color="auto" w:fill="auto"/>
          </w:tcPr>
          <w:p w14:paraId="6CBF6CBA" w14:textId="77777777"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Struktur- und Halbstrukturformeln von organischen Molekülen formulieren</w:t>
            </w:r>
          </w:p>
        </w:tc>
      </w:tr>
      <w:tr w:rsidR="005A0C1E" w:rsidRPr="00D90216" w14:paraId="319AFFCE" w14:textId="77777777" w:rsidTr="00D24F47">
        <w:trPr>
          <w:trHeight w:val="20"/>
          <w:jc w:val="center"/>
        </w:trPr>
        <w:tc>
          <w:tcPr>
            <w:tcW w:w="1895" w:type="pct"/>
            <w:gridSpan w:val="2"/>
            <w:vMerge/>
            <w:tcBorders>
              <w:left w:val="single" w:sz="4" w:space="0" w:color="auto"/>
              <w:right w:val="single" w:sz="4" w:space="0" w:color="auto"/>
            </w:tcBorders>
            <w:shd w:val="clear" w:color="auto" w:fill="auto"/>
          </w:tcPr>
          <w:p w14:paraId="51E4CB0F" w14:textId="77777777" w:rsidR="005A0C1E" w:rsidRPr="00D90216"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514EDA76" w14:textId="77777777"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Aufstellen von Reaktionsgleichungen</w:t>
            </w:r>
          </w:p>
        </w:tc>
        <w:tc>
          <w:tcPr>
            <w:tcW w:w="1855" w:type="pct"/>
            <w:tcBorders>
              <w:left w:val="single" w:sz="4" w:space="0" w:color="auto"/>
              <w:right w:val="single" w:sz="4" w:space="0" w:color="auto"/>
            </w:tcBorders>
            <w:shd w:val="clear" w:color="auto" w:fill="auto"/>
          </w:tcPr>
          <w:p w14:paraId="591FBCCE" w14:textId="77777777"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Intensives Üben des Aufstellens von Reaktionsgleichungen im Bereich der organischen Chemie</w:t>
            </w:r>
          </w:p>
        </w:tc>
      </w:tr>
      <w:tr w:rsidR="005A0C1E" w:rsidRPr="00D90216" w14:paraId="740E0BF3" w14:textId="77777777" w:rsidTr="00D24F47">
        <w:trPr>
          <w:trHeight w:val="1062"/>
          <w:jc w:val="center"/>
        </w:trPr>
        <w:tc>
          <w:tcPr>
            <w:tcW w:w="1895" w:type="pct"/>
            <w:gridSpan w:val="2"/>
            <w:vMerge/>
            <w:tcBorders>
              <w:left w:val="single" w:sz="4" w:space="0" w:color="auto"/>
              <w:right w:val="single" w:sz="4" w:space="0" w:color="auto"/>
            </w:tcBorders>
            <w:shd w:val="clear" w:color="auto" w:fill="auto"/>
          </w:tcPr>
          <w:p w14:paraId="22545AEE" w14:textId="77777777" w:rsidR="005A0C1E" w:rsidRPr="00D90216" w:rsidRDefault="005A0C1E" w:rsidP="00D24F47">
            <w:pPr>
              <w:widowControl w:val="0"/>
              <w:contextualSpacing/>
              <w:rPr>
                <w:rFonts w:eastAsia="Calibri" w:cs="Arial"/>
                <w:sz w:val="20"/>
                <w:szCs w:val="20"/>
              </w:rPr>
            </w:pPr>
          </w:p>
        </w:tc>
        <w:tc>
          <w:tcPr>
            <w:tcW w:w="1250" w:type="pct"/>
            <w:tcBorders>
              <w:left w:val="single" w:sz="4" w:space="0" w:color="auto"/>
              <w:right w:val="single" w:sz="4" w:space="0" w:color="auto"/>
            </w:tcBorders>
            <w:shd w:val="clear" w:color="auto" w:fill="auto"/>
          </w:tcPr>
          <w:p w14:paraId="19310ED1" w14:textId="77777777"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Berechnungen durchführen</w:t>
            </w:r>
          </w:p>
        </w:tc>
        <w:tc>
          <w:tcPr>
            <w:tcW w:w="1855" w:type="pct"/>
            <w:tcBorders>
              <w:left w:val="single" w:sz="4" w:space="0" w:color="auto"/>
              <w:right w:val="single" w:sz="4" w:space="0" w:color="auto"/>
            </w:tcBorders>
            <w:shd w:val="clear" w:color="auto" w:fill="auto"/>
          </w:tcPr>
          <w:p w14:paraId="0A121DCE" w14:textId="77777777" w:rsidR="005A0C1E" w:rsidRPr="00D90216" w:rsidRDefault="005A0C1E" w:rsidP="00D24F47">
            <w:pPr>
              <w:spacing w:line="276" w:lineRule="auto"/>
              <w:rPr>
                <w:rFonts w:eastAsia="Calibri" w:cs="Arial"/>
                <w:noProof w:val="0"/>
                <w:lang w:eastAsia="en-US"/>
              </w:rPr>
            </w:pPr>
            <w:r w:rsidRPr="00D90216">
              <w:rPr>
                <w:rFonts w:eastAsia="Calibri" w:cs="Arial"/>
                <w:noProof w:val="0"/>
                <w:lang w:eastAsia="en-US"/>
              </w:rPr>
              <w:t>Molare Masse, molares Volumen, Masse, Stoffmengenkonzentration, Volumen, Stoffmenge</w:t>
            </w:r>
          </w:p>
        </w:tc>
      </w:tr>
    </w:tbl>
    <w:p w14:paraId="59ED583F" w14:textId="77777777" w:rsidR="005A0C1E" w:rsidRDefault="005A0C1E" w:rsidP="005A0C1E">
      <w:pPr>
        <w:rPr>
          <w:rFonts w:cs="Arial"/>
          <w:sz w:val="24"/>
        </w:rPr>
      </w:pPr>
      <w:r>
        <w:rPr>
          <w:rFonts w:cs="Arial"/>
          <w:sz w:val="24"/>
        </w:rPr>
        <w:br w:type="page"/>
      </w:r>
    </w:p>
    <w:p w14:paraId="015F432E" w14:textId="77777777" w:rsidR="005A0C1E" w:rsidRDefault="005A0C1E" w:rsidP="005A0C1E"/>
    <w:p w14:paraId="3EA0EA77" w14:textId="77777777" w:rsidR="005A0C1E" w:rsidRPr="00443259" w:rsidRDefault="005A0C1E" w:rsidP="005A0C1E">
      <w:pPr>
        <w:pStyle w:val="bcTabFach-Klasse"/>
      </w:pPr>
      <w:bookmarkStart w:id="51" w:name="_Toc482867609"/>
      <w:bookmarkStart w:id="52" w:name="_Toc482891660"/>
      <w:r w:rsidRPr="00443259">
        <w:t>Anhang: Entwicklung der Kompetenzen im Fach Chemie</w:t>
      </w:r>
      <w:r>
        <w:t xml:space="preserve"> in den Klassen 8 bis 10</w:t>
      </w:r>
      <w:bookmarkEnd w:id="51"/>
      <w:bookmarkEnd w:id="52"/>
    </w:p>
    <w:p w14:paraId="3E4FBE42" w14:textId="77777777" w:rsidR="005A0C1E" w:rsidRDefault="005A0C1E" w:rsidP="005A0C1E">
      <w:pPr>
        <w:ind w:left="-5"/>
        <w:rPr>
          <w:rFonts w:cs="Arial"/>
          <w:szCs w:val="20"/>
        </w:rPr>
      </w:pPr>
    </w:p>
    <w:p w14:paraId="1442C5EB" w14:textId="77777777" w:rsidR="005A0C1E" w:rsidRPr="00443259" w:rsidRDefault="005A0C1E" w:rsidP="005A0C1E">
      <w:pPr>
        <w:jc w:val="center"/>
        <w:rPr>
          <w:rFonts w:eastAsia="Calibri" w:cs="Arial"/>
          <w:b/>
          <w:sz w:val="28"/>
        </w:rPr>
      </w:pPr>
      <w:r w:rsidRPr="00443259">
        <w:rPr>
          <w:rFonts w:eastAsia="Calibri" w:cs="Arial"/>
          <w:b/>
          <w:sz w:val="28"/>
        </w:rPr>
        <w:t>Standards für prozessbezogene Kompetenzen</w:t>
      </w:r>
    </w:p>
    <w:p w14:paraId="60AF76FA" w14:textId="77777777" w:rsidR="005A0C1E" w:rsidRPr="00443259" w:rsidRDefault="005A0C1E" w:rsidP="005A0C1E">
      <w:pPr>
        <w:rPr>
          <w:rFonts w:eastAsia="Calibri" w:cs="Arial"/>
        </w:rPr>
      </w:pPr>
      <w:r w:rsidRPr="00443259">
        <w:rPr>
          <w:rFonts w:eastAsia="Calibri" w:cs="Arial"/>
          <w:b/>
        </w:rPr>
        <w:t>1. Erkenntnisgewinnung</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1"/>
        <w:gridCol w:w="565"/>
        <w:gridCol w:w="565"/>
        <w:gridCol w:w="565"/>
        <w:gridCol w:w="565"/>
        <w:gridCol w:w="565"/>
        <w:gridCol w:w="565"/>
        <w:gridCol w:w="565"/>
        <w:gridCol w:w="565"/>
        <w:gridCol w:w="565"/>
        <w:gridCol w:w="564"/>
      </w:tblGrid>
      <w:tr w:rsidR="005A0C1E" w:rsidRPr="00443259" w14:paraId="3BD6D1A9" w14:textId="77777777" w:rsidTr="00D24F47">
        <w:tc>
          <w:tcPr>
            <w:tcW w:w="10271" w:type="dxa"/>
            <w:shd w:val="clear" w:color="auto" w:fill="D9D9D9"/>
          </w:tcPr>
          <w:p w14:paraId="46742DE9" w14:textId="77777777" w:rsidR="005A0C1E" w:rsidRPr="00E15322" w:rsidRDefault="005A0C1E" w:rsidP="00D24F47">
            <w:pPr>
              <w:spacing w:line="259" w:lineRule="auto"/>
              <w:rPr>
                <w:rFonts w:eastAsia="Arial MT" w:cs="Arial"/>
                <w:b/>
                <w:sz w:val="20"/>
                <w:szCs w:val="20"/>
              </w:rPr>
            </w:pPr>
            <w:bookmarkStart w:id="53" w:name="_Hlk481920924"/>
          </w:p>
        </w:tc>
        <w:tc>
          <w:tcPr>
            <w:tcW w:w="5649" w:type="dxa"/>
            <w:gridSpan w:val="10"/>
            <w:shd w:val="clear" w:color="auto" w:fill="D9D9D9"/>
            <w:vAlign w:val="center"/>
          </w:tcPr>
          <w:p w14:paraId="72121C5B" w14:textId="77777777" w:rsidR="005A0C1E" w:rsidRPr="00E15322" w:rsidRDefault="005A0C1E" w:rsidP="00D24F47">
            <w:pPr>
              <w:rPr>
                <w:rFonts w:eastAsia="Arial MT" w:cs="Arial"/>
                <w:b/>
                <w:sz w:val="20"/>
                <w:szCs w:val="20"/>
              </w:rPr>
            </w:pPr>
            <w:r>
              <w:rPr>
                <w:rFonts w:eastAsia="Arial MT" w:cs="Arial"/>
                <w:b/>
                <w:sz w:val="20"/>
                <w:szCs w:val="20"/>
              </w:rPr>
              <w:t>Themengebiete in den Klasse 8,</w:t>
            </w:r>
            <w:r w:rsidRPr="00E15322">
              <w:rPr>
                <w:rFonts w:eastAsia="Arial MT" w:cs="Arial"/>
                <w:b/>
                <w:sz w:val="20"/>
                <w:szCs w:val="20"/>
              </w:rPr>
              <w:t xml:space="preserve"> 9</w:t>
            </w:r>
            <w:r>
              <w:rPr>
                <w:rFonts w:eastAsia="Arial MT" w:cs="Arial"/>
                <w:b/>
                <w:sz w:val="20"/>
                <w:szCs w:val="20"/>
              </w:rPr>
              <w:t xml:space="preserve"> und 10</w:t>
            </w:r>
          </w:p>
        </w:tc>
      </w:tr>
      <w:bookmarkEnd w:id="53"/>
      <w:tr w:rsidR="005A0C1E" w:rsidRPr="00443259" w14:paraId="66900B1C" w14:textId="77777777" w:rsidTr="00D24F47">
        <w:tc>
          <w:tcPr>
            <w:tcW w:w="10271" w:type="dxa"/>
            <w:shd w:val="clear" w:color="auto" w:fill="D9D9D9"/>
          </w:tcPr>
          <w:p w14:paraId="3B360AF3" w14:textId="77777777" w:rsidR="005A0C1E" w:rsidRPr="00E15322" w:rsidRDefault="005A0C1E" w:rsidP="00D24F47">
            <w:pPr>
              <w:spacing w:line="259" w:lineRule="auto"/>
              <w:rPr>
                <w:rFonts w:eastAsia="Calibri" w:cs="Arial"/>
                <w:sz w:val="20"/>
                <w:szCs w:val="20"/>
              </w:rPr>
            </w:pPr>
            <w:r w:rsidRPr="00E15322">
              <w:rPr>
                <w:rFonts w:eastAsia="Arial MT" w:cs="Arial"/>
                <w:b/>
                <w:sz w:val="20"/>
                <w:szCs w:val="20"/>
              </w:rPr>
              <w:t>chemische Fragestellungen erkennen</w:t>
            </w:r>
          </w:p>
        </w:tc>
        <w:tc>
          <w:tcPr>
            <w:tcW w:w="565" w:type="dxa"/>
            <w:shd w:val="clear" w:color="auto" w:fill="D9D9D9"/>
            <w:vAlign w:val="center"/>
          </w:tcPr>
          <w:p w14:paraId="234EDBDA"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5" w:type="dxa"/>
            <w:shd w:val="clear" w:color="auto" w:fill="D9D9D9"/>
            <w:vAlign w:val="center"/>
          </w:tcPr>
          <w:p w14:paraId="2355104A" w14:textId="77777777"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5" w:type="dxa"/>
            <w:shd w:val="clear" w:color="auto" w:fill="D9D9D9"/>
            <w:vAlign w:val="center"/>
          </w:tcPr>
          <w:p w14:paraId="115EB569" w14:textId="77777777"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5" w:type="dxa"/>
            <w:shd w:val="clear" w:color="auto" w:fill="D9D9D9"/>
            <w:vAlign w:val="center"/>
          </w:tcPr>
          <w:p w14:paraId="79623E67" w14:textId="77777777"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5" w:type="dxa"/>
            <w:shd w:val="clear" w:color="auto" w:fill="D9D9D9"/>
            <w:vAlign w:val="center"/>
          </w:tcPr>
          <w:p w14:paraId="4900FDA3" w14:textId="77777777"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5" w:type="dxa"/>
            <w:shd w:val="clear" w:color="auto" w:fill="D9D9D9"/>
            <w:vAlign w:val="center"/>
          </w:tcPr>
          <w:p w14:paraId="460F38B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5" w:type="dxa"/>
            <w:shd w:val="clear" w:color="auto" w:fill="D9D9D9"/>
            <w:vAlign w:val="center"/>
          </w:tcPr>
          <w:p w14:paraId="5100CBC1" w14:textId="77777777"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5" w:type="dxa"/>
            <w:shd w:val="clear" w:color="auto" w:fill="D9D9D9"/>
            <w:vAlign w:val="center"/>
          </w:tcPr>
          <w:p w14:paraId="2695992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5" w:type="dxa"/>
            <w:shd w:val="clear" w:color="auto" w:fill="D9D9D9"/>
            <w:vAlign w:val="center"/>
          </w:tcPr>
          <w:p w14:paraId="54227365" w14:textId="77777777"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64" w:type="dxa"/>
            <w:shd w:val="clear" w:color="auto" w:fill="D9D9D9"/>
          </w:tcPr>
          <w:p w14:paraId="48B1C2EE"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14:paraId="689D44D5" w14:textId="77777777" w:rsidTr="00D24F47">
        <w:tc>
          <w:tcPr>
            <w:tcW w:w="10271" w:type="dxa"/>
            <w:shd w:val="clear" w:color="auto" w:fill="auto"/>
          </w:tcPr>
          <w:p w14:paraId="3F072B88" w14:textId="77777777" w:rsidR="005A0C1E" w:rsidRPr="00E15322" w:rsidRDefault="005A0C1E" w:rsidP="00D24F47">
            <w:pPr>
              <w:ind w:left="357" w:hanging="357"/>
              <w:contextualSpacing/>
              <w:rPr>
                <w:rFonts w:eastAsia="Calibri" w:cs="Arial"/>
                <w:sz w:val="18"/>
              </w:rPr>
            </w:pPr>
            <w:r w:rsidRPr="00E15322">
              <w:rPr>
                <w:rFonts w:eastAsia="Calibri" w:cs="Arial"/>
                <w:sz w:val="18"/>
              </w:rPr>
              <w:t>1.</w:t>
            </w:r>
            <w:r w:rsidRPr="00E15322">
              <w:rPr>
                <w:rFonts w:eastAsia="Calibri" w:cs="Arial"/>
                <w:sz w:val="18"/>
              </w:rPr>
              <w:tab/>
              <w:t>chemische Phänomene erkennen, beobachten und beschreiben</w:t>
            </w:r>
          </w:p>
        </w:tc>
        <w:tc>
          <w:tcPr>
            <w:tcW w:w="565" w:type="dxa"/>
            <w:shd w:val="clear" w:color="auto" w:fill="auto"/>
            <w:vAlign w:val="center"/>
          </w:tcPr>
          <w:p w14:paraId="111DCBA3"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F19EDC7" w14:textId="77777777"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14:paraId="60C3C2A8"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510F9F4A"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5F5EC82D"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52324E92"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6EFD2A47"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014BCD93"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541A238B"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09D26C9C" w14:textId="77777777" w:rsidR="005A0C1E" w:rsidRPr="002E71B6" w:rsidRDefault="005A0C1E" w:rsidP="00D24F47">
            <w:pPr>
              <w:jc w:val="center"/>
              <w:rPr>
                <w:rFonts w:eastAsia="Calibri" w:cs="Arial"/>
                <w:sz w:val="16"/>
                <w:szCs w:val="16"/>
              </w:rPr>
            </w:pPr>
          </w:p>
        </w:tc>
      </w:tr>
      <w:tr w:rsidR="005A0C1E" w:rsidRPr="00443259" w14:paraId="259E0BC6" w14:textId="77777777" w:rsidTr="00D24F47">
        <w:tc>
          <w:tcPr>
            <w:tcW w:w="10271" w:type="dxa"/>
            <w:shd w:val="clear" w:color="auto" w:fill="auto"/>
          </w:tcPr>
          <w:p w14:paraId="74668700" w14:textId="77777777"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2.</w:t>
            </w:r>
            <w:r w:rsidRPr="00E15322">
              <w:rPr>
                <w:rFonts w:eastAsia="Calibri" w:cs="Arial"/>
                <w:sz w:val="18"/>
              </w:rPr>
              <w:tab/>
              <w:t>Fragestellungen, gegebenenfalls mit Hilfsmitteln, erschließen</w:t>
            </w:r>
          </w:p>
        </w:tc>
        <w:tc>
          <w:tcPr>
            <w:tcW w:w="565" w:type="dxa"/>
            <w:shd w:val="clear" w:color="auto" w:fill="auto"/>
            <w:vAlign w:val="center"/>
          </w:tcPr>
          <w:p w14:paraId="1C561339"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2D2C2DE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2E8BEBF"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05EA6D1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D68050B"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A9629DF"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DD136AA"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E2AEBC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FA31657"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3E9CEF88" w14:textId="77777777" w:rsidR="005A0C1E" w:rsidRPr="002E71B6" w:rsidRDefault="005A0C1E" w:rsidP="00D24F47">
            <w:pPr>
              <w:jc w:val="center"/>
              <w:rPr>
                <w:rFonts w:eastAsia="Calibri" w:cs="Arial"/>
                <w:sz w:val="16"/>
                <w:szCs w:val="16"/>
              </w:rPr>
            </w:pPr>
          </w:p>
        </w:tc>
      </w:tr>
      <w:tr w:rsidR="005A0C1E" w:rsidRPr="00443259" w14:paraId="05C21638" w14:textId="77777777" w:rsidTr="00D24F47">
        <w:tc>
          <w:tcPr>
            <w:tcW w:w="10271" w:type="dxa"/>
            <w:shd w:val="clear" w:color="auto" w:fill="auto"/>
          </w:tcPr>
          <w:p w14:paraId="3B367CD4" w14:textId="77777777"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3.</w:t>
            </w:r>
            <w:r w:rsidRPr="00E15322">
              <w:rPr>
                <w:rFonts w:eastAsia="Calibri" w:cs="Arial"/>
                <w:sz w:val="18"/>
              </w:rPr>
              <w:tab/>
              <w:t>Hypothesen bilden</w:t>
            </w:r>
          </w:p>
        </w:tc>
        <w:tc>
          <w:tcPr>
            <w:tcW w:w="565" w:type="dxa"/>
            <w:shd w:val="clear" w:color="auto" w:fill="auto"/>
            <w:vAlign w:val="center"/>
          </w:tcPr>
          <w:p w14:paraId="345F98F3"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527B6423"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62BD85F4"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1BC8C96B"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00E3D74E"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FC77F1D"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636442B7"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8606137"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47E42B0" w14:textId="77777777" w:rsidR="005A0C1E" w:rsidRPr="002E71B6" w:rsidRDefault="005A0C1E" w:rsidP="00D24F47">
            <w:pPr>
              <w:jc w:val="center"/>
              <w:rPr>
                <w:rFonts w:eastAsia="Calibri" w:cs="Arial"/>
                <w:sz w:val="16"/>
                <w:szCs w:val="16"/>
              </w:rPr>
            </w:pPr>
          </w:p>
        </w:tc>
        <w:tc>
          <w:tcPr>
            <w:tcW w:w="564" w:type="dxa"/>
            <w:shd w:val="clear" w:color="auto" w:fill="auto"/>
          </w:tcPr>
          <w:p w14:paraId="3AD12D42"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14:paraId="6CD215E3" w14:textId="77777777" w:rsidTr="00D24F47">
        <w:tc>
          <w:tcPr>
            <w:tcW w:w="10271" w:type="dxa"/>
            <w:shd w:val="clear" w:color="auto" w:fill="D9D9D9"/>
          </w:tcPr>
          <w:p w14:paraId="01DB22A3" w14:textId="77777777" w:rsidR="005A0C1E" w:rsidRPr="00E15322" w:rsidRDefault="005A0C1E" w:rsidP="00D24F47">
            <w:pPr>
              <w:spacing w:line="259" w:lineRule="auto"/>
              <w:rPr>
                <w:rFonts w:eastAsia="Calibri" w:cs="Arial"/>
                <w:sz w:val="20"/>
                <w:szCs w:val="20"/>
              </w:rPr>
            </w:pPr>
            <w:r w:rsidRPr="00E15322">
              <w:rPr>
                <w:rFonts w:eastAsia="Arial MT" w:cs="Arial"/>
                <w:b/>
                <w:sz w:val="20"/>
                <w:szCs w:val="20"/>
              </w:rPr>
              <w:t>Experimente planen, durchführen und auswerten</w:t>
            </w:r>
          </w:p>
        </w:tc>
        <w:tc>
          <w:tcPr>
            <w:tcW w:w="565" w:type="dxa"/>
            <w:shd w:val="clear" w:color="auto" w:fill="D9D9D9"/>
            <w:vAlign w:val="center"/>
          </w:tcPr>
          <w:p w14:paraId="4ECC74D8"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14AB7411"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10906262"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0E1AF18B"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3AB10DDB"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356D526A"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3DFF8DC4"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0FEE6934"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4846B0EE" w14:textId="77777777" w:rsidR="005A0C1E" w:rsidRPr="002E71B6" w:rsidRDefault="005A0C1E" w:rsidP="00D24F47">
            <w:pPr>
              <w:jc w:val="center"/>
              <w:rPr>
                <w:rFonts w:eastAsia="Arial MT" w:cs="Arial"/>
                <w:b/>
                <w:sz w:val="16"/>
                <w:szCs w:val="16"/>
              </w:rPr>
            </w:pPr>
          </w:p>
        </w:tc>
        <w:tc>
          <w:tcPr>
            <w:tcW w:w="564" w:type="dxa"/>
            <w:shd w:val="clear" w:color="auto" w:fill="D9D9D9"/>
          </w:tcPr>
          <w:p w14:paraId="5AFE6769" w14:textId="77777777" w:rsidR="005A0C1E" w:rsidRPr="002E71B6" w:rsidRDefault="005A0C1E" w:rsidP="00D24F47">
            <w:pPr>
              <w:jc w:val="center"/>
              <w:rPr>
                <w:rFonts w:eastAsia="Arial MT" w:cs="Arial"/>
                <w:b/>
                <w:sz w:val="16"/>
                <w:szCs w:val="16"/>
              </w:rPr>
            </w:pPr>
          </w:p>
        </w:tc>
      </w:tr>
      <w:tr w:rsidR="005A0C1E" w:rsidRPr="00443259" w14:paraId="3DDA69EC" w14:textId="77777777" w:rsidTr="00D24F47">
        <w:tc>
          <w:tcPr>
            <w:tcW w:w="10271" w:type="dxa"/>
            <w:shd w:val="clear" w:color="auto" w:fill="auto"/>
          </w:tcPr>
          <w:p w14:paraId="529E9123" w14:textId="77777777"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4.</w:t>
            </w:r>
            <w:r w:rsidRPr="00E15322">
              <w:rPr>
                <w:rFonts w:eastAsia="Calibri" w:cs="Arial"/>
                <w:sz w:val="18"/>
              </w:rPr>
              <w:tab/>
              <w:t>Experimente zur Überprüfung von Hypothesen planen</w:t>
            </w:r>
          </w:p>
        </w:tc>
        <w:tc>
          <w:tcPr>
            <w:tcW w:w="565" w:type="dxa"/>
            <w:shd w:val="clear" w:color="auto" w:fill="auto"/>
            <w:vAlign w:val="center"/>
          </w:tcPr>
          <w:p w14:paraId="2832C64E"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EEE68F7"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5B3DA245"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66872966"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A4C2351"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5F3BE8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2E134A8"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44ADF54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0A7CCDB" w14:textId="77777777" w:rsidR="005A0C1E" w:rsidRPr="002E71B6" w:rsidRDefault="005A0C1E" w:rsidP="00D24F47">
            <w:pPr>
              <w:jc w:val="center"/>
              <w:rPr>
                <w:rFonts w:eastAsia="Calibri" w:cs="Arial"/>
                <w:sz w:val="16"/>
                <w:szCs w:val="16"/>
              </w:rPr>
            </w:pPr>
          </w:p>
        </w:tc>
        <w:tc>
          <w:tcPr>
            <w:tcW w:w="564" w:type="dxa"/>
            <w:shd w:val="clear" w:color="auto" w:fill="auto"/>
          </w:tcPr>
          <w:p w14:paraId="206AD782"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14:paraId="5A6B819F" w14:textId="77777777" w:rsidTr="00D24F47">
        <w:tc>
          <w:tcPr>
            <w:tcW w:w="10271" w:type="dxa"/>
            <w:shd w:val="clear" w:color="auto" w:fill="auto"/>
          </w:tcPr>
          <w:p w14:paraId="7F1E5873" w14:textId="77777777" w:rsidR="005A0C1E" w:rsidRPr="00E15322" w:rsidRDefault="005A0C1E" w:rsidP="00D24F47">
            <w:pPr>
              <w:spacing w:line="259" w:lineRule="auto"/>
              <w:ind w:left="426" w:hanging="426"/>
              <w:contextualSpacing/>
              <w:rPr>
                <w:rFonts w:eastAsia="Calibri" w:cs="Arial"/>
                <w:sz w:val="18"/>
              </w:rPr>
            </w:pPr>
            <w:r w:rsidRPr="00E15322">
              <w:rPr>
                <w:rFonts w:eastAsia="Calibri" w:cs="Arial"/>
                <w:sz w:val="18"/>
              </w:rPr>
              <w:t>5.</w:t>
            </w:r>
            <w:r w:rsidRPr="00E15322">
              <w:rPr>
                <w:rFonts w:eastAsia="Calibri" w:cs="Arial"/>
                <w:sz w:val="18"/>
              </w:rPr>
              <w:tab/>
              <w:t>qualitative und quantitative Experimente unter Beachtung von Sicherheits- und Umweltaspekten durchführen, beschreiben, protokollieren und auswerten</w:t>
            </w:r>
          </w:p>
        </w:tc>
        <w:tc>
          <w:tcPr>
            <w:tcW w:w="565" w:type="dxa"/>
            <w:shd w:val="clear" w:color="auto" w:fill="auto"/>
            <w:vAlign w:val="center"/>
          </w:tcPr>
          <w:p w14:paraId="4A342C30"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4E900361" w14:textId="77777777"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14:paraId="05DE8732"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44F52C4E" w14:textId="77777777"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14:paraId="0CB18D72"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128C117A"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2873E9A"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39796626"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1508F3C"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vAlign w:val="center"/>
          </w:tcPr>
          <w:p w14:paraId="0A939298"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14:paraId="1F07BD85" w14:textId="77777777" w:rsidTr="00D24F47">
        <w:tc>
          <w:tcPr>
            <w:tcW w:w="10271" w:type="dxa"/>
            <w:shd w:val="clear" w:color="auto" w:fill="auto"/>
          </w:tcPr>
          <w:p w14:paraId="6958A323" w14:textId="77777777"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6.</w:t>
            </w:r>
            <w:r w:rsidRPr="00E15322">
              <w:rPr>
                <w:rFonts w:eastAsia="Calibri" w:cs="Arial"/>
                <w:sz w:val="18"/>
              </w:rPr>
              <w:tab/>
              <w:t>Laborgeräte benennen und sachgerecht damit umgehen</w:t>
            </w:r>
          </w:p>
        </w:tc>
        <w:tc>
          <w:tcPr>
            <w:tcW w:w="565" w:type="dxa"/>
            <w:shd w:val="clear" w:color="auto" w:fill="auto"/>
            <w:vAlign w:val="center"/>
          </w:tcPr>
          <w:p w14:paraId="08776D4E"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68A8F8EA"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35620FF6"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0E0B19E0"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5AEC611E"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956A553"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C112A6F"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4995B087"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EA1FA78" w14:textId="77777777" w:rsidR="005A0C1E" w:rsidRPr="002E71B6" w:rsidRDefault="005A0C1E" w:rsidP="00D24F47">
            <w:pPr>
              <w:jc w:val="center"/>
              <w:rPr>
                <w:rFonts w:eastAsia="Calibri" w:cs="Arial"/>
                <w:sz w:val="16"/>
                <w:szCs w:val="16"/>
              </w:rPr>
            </w:pPr>
          </w:p>
        </w:tc>
        <w:tc>
          <w:tcPr>
            <w:tcW w:w="564" w:type="dxa"/>
            <w:shd w:val="clear" w:color="auto" w:fill="auto"/>
          </w:tcPr>
          <w:p w14:paraId="771295BF" w14:textId="77777777" w:rsidR="005A0C1E" w:rsidRPr="002E71B6" w:rsidRDefault="005A0C1E" w:rsidP="00D24F47">
            <w:pPr>
              <w:jc w:val="center"/>
              <w:rPr>
                <w:rFonts w:eastAsia="Calibri" w:cs="Arial"/>
                <w:sz w:val="16"/>
                <w:szCs w:val="16"/>
              </w:rPr>
            </w:pPr>
          </w:p>
        </w:tc>
      </w:tr>
      <w:tr w:rsidR="005A0C1E" w:rsidRPr="00443259" w14:paraId="49627158" w14:textId="77777777" w:rsidTr="00D24F47">
        <w:tc>
          <w:tcPr>
            <w:tcW w:w="10271" w:type="dxa"/>
            <w:shd w:val="clear" w:color="auto" w:fill="auto"/>
          </w:tcPr>
          <w:p w14:paraId="06FE57FC" w14:textId="77777777"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7.</w:t>
            </w:r>
            <w:r w:rsidRPr="00E15322">
              <w:rPr>
                <w:rFonts w:eastAsia="Calibri" w:cs="Arial"/>
                <w:sz w:val="18"/>
              </w:rPr>
              <w:tab/>
              <w:t>Vergleichen als naturwissenschaftliche Methode nutzen</w:t>
            </w:r>
          </w:p>
        </w:tc>
        <w:tc>
          <w:tcPr>
            <w:tcW w:w="565" w:type="dxa"/>
            <w:shd w:val="clear" w:color="auto" w:fill="auto"/>
            <w:vAlign w:val="center"/>
          </w:tcPr>
          <w:p w14:paraId="668208A8"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2592F205"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115B6D41"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B7B1C5E"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3CFC4679"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35286168"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692D9743"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1510E64B"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45F95E0"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220588EB" w14:textId="77777777" w:rsidR="005A0C1E" w:rsidRPr="002E71B6" w:rsidRDefault="005A0C1E" w:rsidP="00D24F47">
            <w:pPr>
              <w:jc w:val="center"/>
              <w:rPr>
                <w:rFonts w:eastAsia="Calibri" w:cs="Arial"/>
                <w:sz w:val="16"/>
                <w:szCs w:val="16"/>
              </w:rPr>
            </w:pPr>
          </w:p>
        </w:tc>
      </w:tr>
      <w:tr w:rsidR="005A0C1E" w:rsidRPr="00443259" w14:paraId="3FE2AC06" w14:textId="77777777" w:rsidTr="00D24F47">
        <w:tc>
          <w:tcPr>
            <w:tcW w:w="10271" w:type="dxa"/>
            <w:shd w:val="clear" w:color="auto" w:fill="auto"/>
          </w:tcPr>
          <w:p w14:paraId="60A30BDE" w14:textId="77777777"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8.</w:t>
            </w:r>
            <w:r w:rsidRPr="00E15322">
              <w:rPr>
                <w:rFonts w:eastAsia="Calibri" w:cs="Arial"/>
                <w:sz w:val="18"/>
              </w:rPr>
              <w:tab/>
              <w:t>aus Einzelerkenntnissen Regeln ableiten und deren Gültigkeit überprüfen</w:t>
            </w:r>
          </w:p>
        </w:tc>
        <w:tc>
          <w:tcPr>
            <w:tcW w:w="565" w:type="dxa"/>
            <w:shd w:val="clear" w:color="auto" w:fill="auto"/>
            <w:vAlign w:val="center"/>
          </w:tcPr>
          <w:p w14:paraId="6A0B27C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900E45D"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4245A80A"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54C62D3"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5E77EE4D"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9FDDBE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5AEA4E9D"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69D6B61F"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D15C256"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76CD5FD7" w14:textId="77777777" w:rsidR="005A0C1E" w:rsidRPr="002E71B6" w:rsidRDefault="005A0C1E" w:rsidP="00D24F47">
            <w:pPr>
              <w:jc w:val="center"/>
              <w:rPr>
                <w:rFonts w:eastAsia="Calibri" w:cs="Arial"/>
                <w:sz w:val="16"/>
                <w:szCs w:val="16"/>
              </w:rPr>
            </w:pPr>
          </w:p>
        </w:tc>
      </w:tr>
      <w:tr w:rsidR="005A0C1E" w:rsidRPr="00443259" w14:paraId="0119F4F4" w14:textId="77777777" w:rsidTr="00D24F47">
        <w:tc>
          <w:tcPr>
            <w:tcW w:w="10271" w:type="dxa"/>
            <w:shd w:val="clear" w:color="auto" w:fill="D9D9D9"/>
          </w:tcPr>
          <w:p w14:paraId="75EE31D3" w14:textId="77777777" w:rsidR="005A0C1E" w:rsidRPr="00E15322" w:rsidRDefault="005A0C1E" w:rsidP="00D24F47">
            <w:pPr>
              <w:rPr>
                <w:rFonts w:eastAsia="Calibri" w:cs="Arial"/>
                <w:sz w:val="20"/>
                <w:szCs w:val="20"/>
              </w:rPr>
            </w:pPr>
            <w:r w:rsidRPr="00E15322">
              <w:rPr>
                <w:rFonts w:eastAsia="Arial MT" w:cs="Arial"/>
                <w:b/>
                <w:sz w:val="20"/>
                <w:szCs w:val="20"/>
              </w:rPr>
              <w:t>Modelle einsetzen</w:t>
            </w:r>
          </w:p>
        </w:tc>
        <w:tc>
          <w:tcPr>
            <w:tcW w:w="565" w:type="dxa"/>
            <w:shd w:val="clear" w:color="auto" w:fill="D9D9D9"/>
            <w:vAlign w:val="center"/>
          </w:tcPr>
          <w:p w14:paraId="4DFA6F13"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1B841CD2"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365273DD"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1433BB61"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1FA846C4"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15AF8E78"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0AF94D17"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190F2760"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7566544E" w14:textId="77777777" w:rsidR="005A0C1E" w:rsidRPr="002E71B6" w:rsidRDefault="005A0C1E" w:rsidP="00D24F47">
            <w:pPr>
              <w:jc w:val="center"/>
              <w:rPr>
                <w:rFonts w:eastAsia="Arial MT" w:cs="Arial"/>
                <w:b/>
                <w:sz w:val="16"/>
                <w:szCs w:val="16"/>
              </w:rPr>
            </w:pPr>
          </w:p>
        </w:tc>
        <w:tc>
          <w:tcPr>
            <w:tcW w:w="564" w:type="dxa"/>
            <w:shd w:val="clear" w:color="auto" w:fill="D9D9D9"/>
          </w:tcPr>
          <w:p w14:paraId="71BD2AA5" w14:textId="77777777" w:rsidR="005A0C1E" w:rsidRPr="002E71B6" w:rsidRDefault="005A0C1E" w:rsidP="00D24F47">
            <w:pPr>
              <w:jc w:val="center"/>
              <w:rPr>
                <w:rFonts w:eastAsia="Arial MT" w:cs="Arial"/>
                <w:b/>
                <w:sz w:val="16"/>
                <w:szCs w:val="16"/>
              </w:rPr>
            </w:pPr>
          </w:p>
        </w:tc>
      </w:tr>
      <w:tr w:rsidR="005A0C1E" w:rsidRPr="00443259" w14:paraId="6A87CA45" w14:textId="77777777" w:rsidTr="00D24F47">
        <w:tc>
          <w:tcPr>
            <w:tcW w:w="10271" w:type="dxa"/>
            <w:shd w:val="clear" w:color="auto" w:fill="auto"/>
          </w:tcPr>
          <w:p w14:paraId="5BD6F59A" w14:textId="77777777"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9.</w:t>
            </w:r>
            <w:r w:rsidRPr="00E15322">
              <w:rPr>
                <w:rFonts w:eastAsia="Calibri" w:cs="Arial"/>
                <w:sz w:val="18"/>
              </w:rPr>
              <w:tab/>
              <w:t>Modellvorstellungen nachvollziehen und einfache Modelle entwickeln</w:t>
            </w:r>
          </w:p>
        </w:tc>
        <w:tc>
          <w:tcPr>
            <w:tcW w:w="565" w:type="dxa"/>
            <w:shd w:val="clear" w:color="auto" w:fill="auto"/>
            <w:vAlign w:val="center"/>
          </w:tcPr>
          <w:p w14:paraId="6099014B"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68D37236"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2D164E6"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061898E2"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8ADDAF5"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40B5E66F"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D560CDD"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9383A47"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D206DEA" w14:textId="77777777" w:rsidR="005A0C1E" w:rsidRPr="002E71B6" w:rsidRDefault="005A0C1E" w:rsidP="00D24F47">
            <w:pPr>
              <w:jc w:val="center"/>
              <w:rPr>
                <w:rFonts w:eastAsia="Calibri" w:cs="Arial"/>
                <w:sz w:val="16"/>
                <w:szCs w:val="16"/>
              </w:rPr>
            </w:pPr>
          </w:p>
        </w:tc>
        <w:tc>
          <w:tcPr>
            <w:tcW w:w="564" w:type="dxa"/>
            <w:shd w:val="clear" w:color="auto" w:fill="auto"/>
          </w:tcPr>
          <w:p w14:paraId="702585B8" w14:textId="77777777" w:rsidR="005A0C1E" w:rsidRPr="002E71B6" w:rsidRDefault="005A0C1E" w:rsidP="00D24F47">
            <w:pPr>
              <w:jc w:val="center"/>
              <w:rPr>
                <w:rFonts w:eastAsia="Calibri" w:cs="Arial"/>
                <w:sz w:val="16"/>
                <w:szCs w:val="16"/>
              </w:rPr>
            </w:pPr>
          </w:p>
        </w:tc>
      </w:tr>
      <w:tr w:rsidR="005A0C1E" w:rsidRPr="00443259" w14:paraId="78F01B6D" w14:textId="77777777" w:rsidTr="00D24F47">
        <w:tc>
          <w:tcPr>
            <w:tcW w:w="10271" w:type="dxa"/>
            <w:shd w:val="clear" w:color="auto" w:fill="auto"/>
          </w:tcPr>
          <w:p w14:paraId="76679E97" w14:textId="77777777"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10.</w:t>
            </w:r>
            <w:r w:rsidRPr="00E15322">
              <w:rPr>
                <w:rFonts w:eastAsia="Calibri" w:cs="Arial"/>
                <w:sz w:val="18"/>
              </w:rPr>
              <w:tab/>
              <w:t>Modelle und Simulationen nutzen, um sich naturwissenschaftliche Sachverhalte zu erschließen</w:t>
            </w:r>
          </w:p>
        </w:tc>
        <w:tc>
          <w:tcPr>
            <w:tcW w:w="565" w:type="dxa"/>
            <w:shd w:val="clear" w:color="auto" w:fill="auto"/>
            <w:vAlign w:val="center"/>
          </w:tcPr>
          <w:p w14:paraId="003C0BC8"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1A9CB420"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08B6F982"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6E8EB5D0"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73E1EACC"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CF9784A"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4988832D"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51D3C74"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DA4DF39" w14:textId="77777777" w:rsidR="005A0C1E" w:rsidRPr="002E71B6" w:rsidRDefault="005A0C1E" w:rsidP="00D24F47">
            <w:pPr>
              <w:jc w:val="center"/>
              <w:rPr>
                <w:rFonts w:eastAsia="Calibri" w:cs="Arial"/>
                <w:sz w:val="16"/>
                <w:szCs w:val="16"/>
              </w:rPr>
            </w:pPr>
          </w:p>
        </w:tc>
        <w:tc>
          <w:tcPr>
            <w:tcW w:w="564" w:type="dxa"/>
            <w:shd w:val="clear" w:color="auto" w:fill="auto"/>
          </w:tcPr>
          <w:p w14:paraId="59144035" w14:textId="77777777" w:rsidR="005A0C1E" w:rsidRPr="002E71B6" w:rsidRDefault="005A0C1E" w:rsidP="00D24F47">
            <w:pPr>
              <w:jc w:val="center"/>
              <w:rPr>
                <w:rFonts w:eastAsia="Calibri" w:cs="Arial"/>
                <w:sz w:val="16"/>
                <w:szCs w:val="16"/>
              </w:rPr>
            </w:pPr>
          </w:p>
        </w:tc>
      </w:tr>
      <w:tr w:rsidR="005A0C1E" w:rsidRPr="00443259" w14:paraId="3DB69CFC" w14:textId="77777777" w:rsidTr="00D24F47">
        <w:tc>
          <w:tcPr>
            <w:tcW w:w="10271" w:type="dxa"/>
            <w:shd w:val="clear" w:color="auto" w:fill="auto"/>
          </w:tcPr>
          <w:p w14:paraId="2E590D33" w14:textId="77777777"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11.</w:t>
            </w:r>
            <w:r w:rsidRPr="00E15322">
              <w:rPr>
                <w:rFonts w:eastAsia="Calibri" w:cs="Arial"/>
                <w:sz w:val="18"/>
              </w:rPr>
              <w:tab/>
              <w:t>die Grenzen von Modellen aufzeigen</w:t>
            </w:r>
          </w:p>
        </w:tc>
        <w:tc>
          <w:tcPr>
            <w:tcW w:w="565" w:type="dxa"/>
            <w:shd w:val="clear" w:color="auto" w:fill="auto"/>
            <w:vAlign w:val="center"/>
          </w:tcPr>
          <w:p w14:paraId="295C26E2"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4F4C7F45"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4BB6BBC"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520D3D3"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76B3F43"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866BF9D"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8D1AE73"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F1E1F08"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1996B04" w14:textId="77777777" w:rsidR="005A0C1E" w:rsidRPr="002E71B6" w:rsidRDefault="005A0C1E" w:rsidP="00D24F47">
            <w:pPr>
              <w:jc w:val="center"/>
              <w:rPr>
                <w:rFonts w:eastAsia="Calibri" w:cs="Arial"/>
                <w:sz w:val="16"/>
                <w:szCs w:val="16"/>
              </w:rPr>
            </w:pPr>
          </w:p>
        </w:tc>
        <w:tc>
          <w:tcPr>
            <w:tcW w:w="564" w:type="dxa"/>
            <w:shd w:val="clear" w:color="auto" w:fill="auto"/>
          </w:tcPr>
          <w:p w14:paraId="25AB7510" w14:textId="77777777" w:rsidR="005A0C1E" w:rsidRPr="002E71B6" w:rsidRDefault="005A0C1E" w:rsidP="00D24F47">
            <w:pPr>
              <w:jc w:val="center"/>
              <w:rPr>
                <w:rFonts w:eastAsia="Calibri" w:cs="Arial"/>
                <w:sz w:val="16"/>
                <w:szCs w:val="16"/>
              </w:rPr>
            </w:pPr>
          </w:p>
        </w:tc>
      </w:tr>
      <w:tr w:rsidR="005A0C1E" w:rsidRPr="00443259" w14:paraId="4E5D7E11" w14:textId="77777777" w:rsidTr="00D24F47">
        <w:tc>
          <w:tcPr>
            <w:tcW w:w="10271" w:type="dxa"/>
            <w:shd w:val="clear" w:color="auto" w:fill="auto"/>
          </w:tcPr>
          <w:p w14:paraId="21B155E7" w14:textId="77777777" w:rsidR="005A0C1E" w:rsidRPr="00E15322" w:rsidRDefault="005A0C1E" w:rsidP="00D24F47">
            <w:pPr>
              <w:spacing w:line="259" w:lineRule="auto"/>
              <w:ind w:left="360" w:hanging="360"/>
              <w:contextualSpacing/>
              <w:rPr>
                <w:rFonts w:eastAsia="Calibri" w:cs="Arial"/>
                <w:sz w:val="18"/>
              </w:rPr>
            </w:pPr>
            <w:r w:rsidRPr="00E15322">
              <w:rPr>
                <w:rFonts w:eastAsia="Calibri" w:cs="Arial"/>
                <w:sz w:val="18"/>
              </w:rPr>
              <w:t>12.</w:t>
            </w:r>
            <w:r w:rsidRPr="00E15322">
              <w:rPr>
                <w:rFonts w:eastAsia="Calibri" w:cs="Arial"/>
                <w:sz w:val="18"/>
              </w:rPr>
              <w:tab/>
              <w:t>quantitative Betrachtungen und Berechnungen zur Deutung und Vorhersage chemischer Phänomene einsetzen</w:t>
            </w:r>
          </w:p>
        </w:tc>
        <w:tc>
          <w:tcPr>
            <w:tcW w:w="565" w:type="dxa"/>
            <w:shd w:val="clear" w:color="auto" w:fill="auto"/>
            <w:vAlign w:val="center"/>
          </w:tcPr>
          <w:p w14:paraId="2B39370A"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4D015658"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75A5465"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6F648C24"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F613F07"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50BBFCC8"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56DD6DA1"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07C3A5B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7B80F80" w14:textId="77777777" w:rsidR="005A0C1E" w:rsidRPr="002E71B6" w:rsidRDefault="005A0C1E" w:rsidP="00D24F47">
            <w:pPr>
              <w:jc w:val="center"/>
              <w:rPr>
                <w:rFonts w:eastAsia="Calibri" w:cs="Arial"/>
                <w:sz w:val="16"/>
                <w:szCs w:val="16"/>
              </w:rPr>
            </w:pPr>
          </w:p>
        </w:tc>
        <w:tc>
          <w:tcPr>
            <w:tcW w:w="564" w:type="dxa"/>
            <w:shd w:val="clear" w:color="auto" w:fill="auto"/>
          </w:tcPr>
          <w:p w14:paraId="6B37950A"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r>
    </w:tbl>
    <w:p w14:paraId="73BA3F7E" w14:textId="77777777" w:rsidR="005A0C1E" w:rsidRPr="00E0315D" w:rsidRDefault="005A0C1E" w:rsidP="005A0C1E">
      <w:pPr>
        <w:rPr>
          <w:rFonts w:eastAsia="Calibri" w:cs="Arial"/>
          <w:b/>
        </w:rPr>
      </w:pPr>
      <w:r w:rsidRPr="00E0315D">
        <w:rPr>
          <w:rFonts w:eastAsia="Calibri" w:cs="Arial"/>
        </w:rPr>
        <w:br w:type="page"/>
      </w:r>
      <w:r w:rsidRPr="00E0315D">
        <w:rPr>
          <w:rFonts w:eastAsia="Calibri" w:cs="Arial"/>
          <w:b/>
        </w:rPr>
        <w:t>2.</w:t>
      </w:r>
      <w:r>
        <w:rPr>
          <w:rFonts w:eastAsia="Calibri" w:cs="Arial"/>
        </w:rPr>
        <w:t xml:space="preserve"> </w:t>
      </w:r>
      <w:r w:rsidRPr="00E0315D">
        <w:rPr>
          <w:rFonts w:eastAsia="Calibri" w:cs="Arial"/>
          <w:b/>
        </w:rPr>
        <w:t>Kommunikation</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1"/>
        <w:gridCol w:w="565"/>
        <w:gridCol w:w="565"/>
        <w:gridCol w:w="565"/>
        <w:gridCol w:w="565"/>
        <w:gridCol w:w="565"/>
        <w:gridCol w:w="565"/>
        <w:gridCol w:w="565"/>
        <w:gridCol w:w="565"/>
        <w:gridCol w:w="565"/>
        <w:gridCol w:w="564"/>
      </w:tblGrid>
      <w:tr w:rsidR="005A0C1E" w:rsidRPr="00E15322" w14:paraId="5C066C23" w14:textId="77777777" w:rsidTr="00D24F47">
        <w:tc>
          <w:tcPr>
            <w:tcW w:w="10271" w:type="dxa"/>
            <w:shd w:val="clear" w:color="auto" w:fill="D9D9D9"/>
          </w:tcPr>
          <w:p w14:paraId="4B22C580" w14:textId="77777777" w:rsidR="005A0C1E" w:rsidRPr="00E15322" w:rsidRDefault="005A0C1E" w:rsidP="00D24F47">
            <w:pPr>
              <w:spacing w:line="259" w:lineRule="auto"/>
              <w:rPr>
                <w:rFonts w:eastAsia="Arial MT" w:cs="Arial"/>
                <w:b/>
                <w:sz w:val="20"/>
                <w:szCs w:val="20"/>
              </w:rPr>
            </w:pPr>
          </w:p>
        </w:tc>
        <w:tc>
          <w:tcPr>
            <w:tcW w:w="5649" w:type="dxa"/>
            <w:gridSpan w:val="10"/>
            <w:shd w:val="clear" w:color="auto" w:fill="D9D9D9"/>
            <w:vAlign w:val="center"/>
          </w:tcPr>
          <w:p w14:paraId="0FFF9BBD" w14:textId="77777777" w:rsidR="005A0C1E" w:rsidRPr="00E15322" w:rsidRDefault="005A0C1E" w:rsidP="00D24F47">
            <w:pPr>
              <w:rPr>
                <w:rFonts w:eastAsia="Arial MT" w:cs="Arial"/>
                <w:b/>
                <w:sz w:val="20"/>
                <w:szCs w:val="20"/>
              </w:rPr>
            </w:pPr>
            <w:r>
              <w:rPr>
                <w:rFonts w:eastAsia="Arial MT" w:cs="Arial"/>
                <w:b/>
                <w:sz w:val="20"/>
                <w:szCs w:val="20"/>
              </w:rPr>
              <w:t>Themengebiete in den Klasse 8,</w:t>
            </w:r>
            <w:r w:rsidRPr="00E15322">
              <w:rPr>
                <w:rFonts w:eastAsia="Arial MT" w:cs="Arial"/>
                <w:b/>
                <w:sz w:val="20"/>
                <w:szCs w:val="20"/>
              </w:rPr>
              <w:t xml:space="preserve"> 9</w:t>
            </w:r>
            <w:r>
              <w:rPr>
                <w:rFonts w:eastAsia="Arial MT" w:cs="Arial"/>
                <w:b/>
                <w:sz w:val="20"/>
                <w:szCs w:val="20"/>
              </w:rPr>
              <w:t xml:space="preserve"> und 10</w:t>
            </w:r>
          </w:p>
        </w:tc>
      </w:tr>
      <w:tr w:rsidR="005A0C1E" w:rsidRPr="00443259" w14:paraId="195DC959" w14:textId="77777777" w:rsidTr="00D24F47">
        <w:tc>
          <w:tcPr>
            <w:tcW w:w="10271" w:type="dxa"/>
            <w:shd w:val="clear" w:color="auto" w:fill="D9D9D9"/>
          </w:tcPr>
          <w:p w14:paraId="7D6F69AE" w14:textId="77777777" w:rsidR="005A0C1E" w:rsidRPr="00E15322" w:rsidRDefault="005A0C1E" w:rsidP="00D24F47">
            <w:pPr>
              <w:spacing w:line="259" w:lineRule="auto"/>
              <w:rPr>
                <w:rFonts w:eastAsia="Calibri" w:cs="Arial"/>
                <w:sz w:val="20"/>
                <w:szCs w:val="20"/>
              </w:rPr>
            </w:pPr>
            <w:r w:rsidRPr="00E15322">
              <w:rPr>
                <w:rFonts w:eastAsia="Arial MT" w:cs="Arial"/>
                <w:b/>
                <w:sz w:val="20"/>
                <w:szCs w:val="20"/>
              </w:rPr>
              <w:t>fachbezogene Informationen beschaffen und aufbereiten</w:t>
            </w:r>
          </w:p>
        </w:tc>
        <w:tc>
          <w:tcPr>
            <w:tcW w:w="565" w:type="dxa"/>
            <w:shd w:val="clear" w:color="auto" w:fill="D9D9D9"/>
            <w:vAlign w:val="center"/>
          </w:tcPr>
          <w:p w14:paraId="363638CA"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5" w:type="dxa"/>
            <w:shd w:val="clear" w:color="auto" w:fill="D9D9D9"/>
            <w:vAlign w:val="center"/>
          </w:tcPr>
          <w:p w14:paraId="592D6B88" w14:textId="77777777"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5" w:type="dxa"/>
            <w:shd w:val="clear" w:color="auto" w:fill="D9D9D9"/>
            <w:vAlign w:val="center"/>
          </w:tcPr>
          <w:p w14:paraId="3E832B8E" w14:textId="77777777"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5" w:type="dxa"/>
            <w:shd w:val="clear" w:color="auto" w:fill="D9D9D9"/>
            <w:vAlign w:val="center"/>
          </w:tcPr>
          <w:p w14:paraId="492AB6A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5" w:type="dxa"/>
            <w:shd w:val="clear" w:color="auto" w:fill="D9D9D9"/>
            <w:vAlign w:val="center"/>
          </w:tcPr>
          <w:p w14:paraId="06AF3816" w14:textId="77777777"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5" w:type="dxa"/>
            <w:shd w:val="clear" w:color="auto" w:fill="D9D9D9"/>
            <w:vAlign w:val="center"/>
          </w:tcPr>
          <w:p w14:paraId="0B0755AC" w14:textId="77777777"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5" w:type="dxa"/>
            <w:shd w:val="clear" w:color="auto" w:fill="D9D9D9"/>
            <w:vAlign w:val="center"/>
          </w:tcPr>
          <w:p w14:paraId="336E6B5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5" w:type="dxa"/>
            <w:shd w:val="clear" w:color="auto" w:fill="D9D9D9"/>
            <w:vAlign w:val="center"/>
          </w:tcPr>
          <w:p w14:paraId="2E19E4B8" w14:textId="77777777"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5" w:type="dxa"/>
            <w:shd w:val="clear" w:color="auto" w:fill="D9D9D9"/>
            <w:vAlign w:val="center"/>
          </w:tcPr>
          <w:p w14:paraId="32682C14" w14:textId="77777777"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64" w:type="dxa"/>
            <w:shd w:val="clear" w:color="auto" w:fill="D9D9D9"/>
          </w:tcPr>
          <w:p w14:paraId="616FCEC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14:paraId="0ABC022D" w14:textId="77777777" w:rsidTr="00D24F47">
        <w:tc>
          <w:tcPr>
            <w:tcW w:w="10271" w:type="dxa"/>
            <w:shd w:val="clear" w:color="auto" w:fill="auto"/>
          </w:tcPr>
          <w:p w14:paraId="3E020F42" w14:textId="77777777" w:rsidR="005A0C1E" w:rsidRPr="00E15322" w:rsidRDefault="005A0C1E" w:rsidP="005A0C1E">
            <w:pPr>
              <w:numPr>
                <w:ilvl w:val="0"/>
                <w:numId w:val="5"/>
              </w:numPr>
              <w:spacing w:line="259" w:lineRule="auto"/>
              <w:contextualSpacing/>
              <w:rPr>
                <w:rFonts w:eastAsia="Calibri" w:cs="Arial"/>
                <w:sz w:val="18"/>
              </w:rPr>
            </w:pPr>
            <w:r w:rsidRPr="00E15322">
              <w:rPr>
                <w:rFonts w:eastAsia="Calibri" w:cs="Arial"/>
                <w:sz w:val="18"/>
              </w:rPr>
              <w:t>in unterschiedlichen analogen und digitalen Medien zu chemischen Sachverhalten und in diesem Zusammenhang gegebenenfalls zu bedeutenden Forscherpersönlichkeiten recherchieren</w:t>
            </w:r>
          </w:p>
        </w:tc>
        <w:tc>
          <w:tcPr>
            <w:tcW w:w="565" w:type="dxa"/>
            <w:shd w:val="clear" w:color="auto" w:fill="auto"/>
            <w:vAlign w:val="center"/>
          </w:tcPr>
          <w:p w14:paraId="70102C18"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37787BBF"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24301EF0"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651F9AC7"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0881A9F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1627B96"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6A2C2A4B"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B5F6260"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554DE2A0" w14:textId="77777777" w:rsidR="005A0C1E" w:rsidRPr="002E71B6" w:rsidRDefault="005A0C1E" w:rsidP="00D24F47">
            <w:pPr>
              <w:jc w:val="center"/>
              <w:rPr>
                <w:rFonts w:eastAsia="Calibri" w:cs="Arial"/>
                <w:sz w:val="16"/>
                <w:szCs w:val="16"/>
              </w:rPr>
            </w:pPr>
          </w:p>
        </w:tc>
        <w:tc>
          <w:tcPr>
            <w:tcW w:w="564" w:type="dxa"/>
            <w:shd w:val="clear" w:color="auto" w:fill="auto"/>
          </w:tcPr>
          <w:p w14:paraId="27FC0797"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14:paraId="435F4A75" w14:textId="77777777" w:rsidTr="00D24F47">
        <w:tc>
          <w:tcPr>
            <w:tcW w:w="10271" w:type="dxa"/>
            <w:shd w:val="clear" w:color="auto" w:fill="auto"/>
          </w:tcPr>
          <w:p w14:paraId="69AC3569"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Informationen themenbezogen und aussagekräftig auswählen</w:t>
            </w:r>
          </w:p>
        </w:tc>
        <w:tc>
          <w:tcPr>
            <w:tcW w:w="565" w:type="dxa"/>
            <w:shd w:val="clear" w:color="auto" w:fill="auto"/>
            <w:vAlign w:val="center"/>
          </w:tcPr>
          <w:p w14:paraId="0E89FEC6"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5EFFAE8C"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11D808AE"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27D1AA31"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17AEF5F"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543DD39F"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2EC58DF"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201A423F"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A6C3F8F" w14:textId="77777777" w:rsidR="005A0C1E" w:rsidRPr="002E71B6" w:rsidRDefault="005A0C1E" w:rsidP="00D24F47">
            <w:pPr>
              <w:jc w:val="center"/>
              <w:rPr>
                <w:rFonts w:eastAsia="Calibri" w:cs="Arial"/>
                <w:sz w:val="16"/>
                <w:szCs w:val="16"/>
              </w:rPr>
            </w:pPr>
          </w:p>
        </w:tc>
        <w:tc>
          <w:tcPr>
            <w:tcW w:w="564" w:type="dxa"/>
            <w:shd w:val="clear" w:color="auto" w:fill="auto"/>
          </w:tcPr>
          <w:p w14:paraId="15CF0E2B" w14:textId="77777777" w:rsidR="005A0C1E" w:rsidRPr="002E71B6" w:rsidRDefault="005A0C1E" w:rsidP="00D24F47">
            <w:pPr>
              <w:jc w:val="center"/>
              <w:rPr>
                <w:rFonts w:eastAsia="Calibri" w:cs="Arial"/>
                <w:sz w:val="16"/>
                <w:szCs w:val="16"/>
              </w:rPr>
            </w:pPr>
          </w:p>
        </w:tc>
      </w:tr>
      <w:tr w:rsidR="005A0C1E" w:rsidRPr="00443259" w14:paraId="0B25C1E1" w14:textId="77777777" w:rsidTr="00D24F47">
        <w:tc>
          <w:tcPr>
            <w:tcW w:w="10271" w:type="dxa"/>
            <w:shd w:val="clear" w:color="auto" w:fill="auto"/>
          </w:tcPr>
          <w:p w14:paraId="39B8453E"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Informationen in Form von Tabellen, Diagrammen, Bildern und Texten darstellen und Darstellungsformen ineinander überführen</w:t>
            </w:r>
          </w:p>
        </w:tc>
        <w:tc>
          <w:tcPr>
            <w:tcW w:w="565" w:type="dxa"/>
            <w:shd w:val="clear" w:color="auto" w:fill="auto"/>
            <w:vAlign w:val="center"/>
          </w:tcPr>
          <w:p w14:paraId="6D453416"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12EC24A9"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084713D5"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9D07AD8"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E05673E"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705686E5"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4281E312"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BF10854"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8D92960"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7E151DD0" w14:textId="77777777" w:rsidR="005A0C1E" w:rsidRPr="002E71B6" w:rsidRDefault="005A0C1E" w:rsidP="00D24F47">
            <w:pPr>
              <w:jc w:val="center"/>
              <w:rPr>
                <w:rFonts w:eastAsia="Calibri" w:cs="Arial"/>
                <w:sz w:val="16"/>
                <w:szCs w:val="16"/>
              </w:rPr>
            </w:pPr>
          </w:p>
        </w:tc>
      </w:tr>
      <w:tr w:rsidR="005A0C1E" w:rsidRPr="00443259" w14:paraId="1D0A8773" w14:textId="77777777" w:rsidTr="00D24F47">
        <w:tc>
          <w:tcPr>
            <w:tcW w:w="10271" w:type="dxa"/>
            <w:shd w:val="clear" w:color="auto" w:fill="D9D9D9"/>
          </w:tcPr>
          <w:p w14:paraId="428B9E65" w14:textId="77777777" w:rsidR="005A0C1E" w:rsidRPr="00E15322" w:rsidRDefault="005A0C1E" w:rsidP="00D24F47">
            <w:pPr>
              <w:spacing w:line="259" w:lineRule="auto"/>
              <w:rPr>
                <w:rFonts w:eastAsia="Calibri" w:cs="Arial"/>
                <w:sz w:val="20"/>
                <w:szCs w:val="20"/>
              </w:rPr>
            </w:pPr>
            <w:r w:rsidRPr="00E15322">
              <w:rPr>
                <w:rFonts w:eastAsia="Arial MT" w:cs="Arial"/>
                <w:b/>
                <w:sz w:val="20"/>
                <w:szCs w:val="20"/>
              </w:rPr>
              <w:t>Informationen weitergeben</w:t>
            </w:r>
          </w:p>
        </w:tc>
        <w:tc>
          <w:tcPr>
            <w:tcW w:w="565" w:type="dxa"/>
            <w:shd w:val="clear" w:color="auto" w:fill="D9D9D9"/>
            <w:vAlign w:val="center"/>
          </w:tcPr>
          <w:p w14:paraId="01485160"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4E668AB1"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4EE398B2"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0C65B54A"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34E89C71"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5AC67C9B"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0BA7332F"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286342A1"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02FFE8F1" w14:textId="77777777" w:rsidR="005A0C1E" w:rsidRPr="002E71B6" w:rsidRDefault="005A0C1E" w:rsidP="00D24F47">
            <w:pPr>
              <w:jc w:val="center"/>
              <w:rPr>
                <w:rFonts w:eastAsia="Arial MT" w:cs="Arial"/>
                <w:sz w:val="16"/>
                <w:szCs w:val="16"/>
              </w:rPr>
            </w:pPr>
          </w:p>
        </w:tc>
        <w:tc>
          <w:tcPr>
            <w:tcW w:w="564" w:type="dxa"/>
            <w:shd w:val="clear" w:color="auto" w:fill="D9D9D9"/>
          </w:tcPr>
          <w:p w14:paraId="2E981FD9" w14:textId="77777777" w:rsidR="005A0C1E" w:rsidRPr="002E71B6" w:rsidRDefault="005A0C1E" w:rsidP="00D24F47">
            <w:pPr>
              <w:jc w:val="center"/>
              <w:rPr>
                <w:rFonts w:eastAsia="Arial MT" w:cs="Arial"/>
                <w:sz w:val="16"/>
                <w:szCs w:val="16"/>
              </w:rPr>
            </w:pPr>
          </w:p>
        </w:tc>
      </w:tr>
      <w:tr w:rsidR="005A0C1E" w:rsidRPr="00443259" w14:paraId="56EDE5BA" w14:textId="77777777" w:rsidTr="00D24F47">
        <w:tc>
          <w:tcPr>
            <w:tcW w:w="10271" w:type="dxa"/>
            <w:shd w:val="clear" w:color="auto" w:fill="auto"/>
          </w:tcPr>
          <w:p w14:paraId="37FB196D"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chemische Sachverhalte unter Verwendung der Fachsprache und gegebenenfalls mithilfe von Modellen und Darstellungen beschreiben, veranschaulichen oder erklären</w:t>
            </w:r>
          </w:p>
        </w:tc>
        <w:tc>
          <w:tcPr>
            <w:tcW w:w="565" w:type="dxa"/>
            <w:shd w:val="clear" w:color="auto" w:fill="auto"/>
            <w:vAlign w:val="center"/>
          </w:tcPr>
          <w:p w14:paraId="370B2B7D"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4290196D"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D2C3B39"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14E8BE45" w14:textId="77777777" w:rsidR="005A0C1E" w:rsidRPr="002E71B6" w:rsidRDefault="005A0C1E" w:rsidP="00D24F47">
            <w:pPr>
              <w:jc w:val="center"/>
              <w:rPr>
                <w:rFonts w:eastAsia="Calibri" w:cs="Arial"/>
                <w:sz w:val="16"/>
                <w:szCs w:val="16"/>
              </w:rPr>
            </w:pPr>
            <w:r w:rsidRPr="002E71B6">
              <w:rPr>
                <w:rFonts w:eastAsia="Calibri" w:cs="Arial"/>
                <w:sz w:val="16"/>
                <w:szCs w:val="16"/>
              </w:rPr>
              <w:t>8, 9, 10</w:t>
            </w:r>
          </w:p>
        </w:tc>
        <w:tc>
          <w:tcPr>
            <w:tcW w:w="565" w:type="dxa"/>
            <w:shd w:val="clear" w:color="auto" w:fill="auto"/>
            <w:vAlign w:val="center"/>
          </w:tcPr>
          <w:p w14:paraId="3FD81843"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602788D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7B9C3BF"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5C976B33"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7F86430" w14:textId="77777777" w:rsidR="005A0C1E" w:rsidRPr="002E71B6" w:rsidRDefault="005A0C1E" w:rsidP="00D24F47">
            <w:pPr>
              <w:jc w:val="center"/>
              <w:rPr>
                <w:rFonts w:eastAsia="Calibri" w:cs="Arial"/>
                <w:sz w:val="16"/>
                <w:szCs w:val="16"/>
              </w:rPr>
            </w:pPr>
          </w:p>
        </w:tc>
        <w:tc>
          <w:tcPr>
            <w:tcW w:w="564" w:type="dxa"/>
            <w:shd w:val="clear" w:color="auto" w:fill="auto"/>
          </w:tcPr>
          <w:p w14:paraId="4F28450D" w14:textId="77777777" w:rsidR="005A0C1E" w:rsidRPr="002E71B6" w:rsidRDefault="005A0C1E" w:rsidP="00D24F47">
            <w:pPr>
              <w:jc w:val="center"/>
              <w:rPr>
                <w:rFonts w:eastAsia="Calibri" w:cs="Arial"/>
                <w:sz w:val="16"/>
                <w:szCs w:val="16"/>
              </w:rPr>
            </w:pPr>
          </w:p>
        </w:tc>
      </w:tr>
      <w:tr w:rsidR="005A0C1E" w:rsidRPr="00443259" w14:paraId="16D5D3A9" w14:textId="77777777" w:rsidTr="00D24F47">
        <w:tc>
          <w:tcPr>
            <w:tcW w:w="10271" w:type="dxa"/>
            <w:shd w:val="clear" w:color="auto" w:fill="auto"/>
          </w:tcPr>
          <w:p w14:paraId="7F9300E2"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fachlich korrekt und folgerichtig argumentieren</w:t>
            </w:r>
          </w:p>
        </w:tc>
        <w:tc>
          <w:tcPr>
            <w:tcW w:w="565" w:type="dxa"/>
            <w:shd w:val="clear" w:color="auto" w:fill="auto"/>
            <w:vAlign w:val="center"/>
          </w:tcPr>
          <w:p w14:paraId="4595E905"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231935AB"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192C943A"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5E3F23E6" w14:textId="77777777" w:rsidR="005A0C1E" w:rsidRPr="002E71B6" w:rsidRDefault="005A0C1E" w:rsidP="00D24F47">
            <w:pPr>
              <w:jc w:val="center"/>
              <w:rPr>
                <w:rFonts w:eastAsia="Calibri" w:cs="Arial"/>
                <w:sz w:val="16"/>
                <w:szCs w:val="16"/>
              </w:rPr>
            </w:pPr>
            <w:r w:rsidRPr="002E71B6">
              <w:rPr>
                <w:rFonts w:eastAsia="Calibri" w:cs="Arial"/>
                <w:sz w:val="16"/>
                <w:szCs w:val="16"/>
              </w:rPr>
              <w:t>8, 9, 10</w:t>
            </w:r>
          </w:p>
        </w:tc>
        <w:tc>
          <w:tcPr>
            <w:tcW w:w="565" w:type="dxa"/>
            <w:shd w:val="clear" w:color="auto" w:fill="auto"/>
            <w:vAlign w:val="center"/>
          </w:tcPr>
          <w:p w14:paraId="37511C8D"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3DC11993"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33FEF9C4"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57C0941E"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1FF1A6B" w14:textId="77777777" w:rsidR="005A0C1E" w:rsidRPr="002E71B6" w:rsidRDefault="005A0C1E" w:rsidP="00D24F47">
            <w:pPr>
              <w:jc w:val="center"/>
              <w:rPr>
                <w:rFonts w:eastAsia="Calibri" w:cs="Arial"/>
                <w:sz w:val="16"/>
                <w:szCs w:val="16"/>
              </w:rPr>
            </w:pPr>
          </w:p>
        </w:tc>
        <w:tc>
          <w:tcPr>
            <w:tcW w:w="564" w:type="dxa"/>
            <w:shd w:val="clear" w:color="auto" w:fill="auto"/>
          </w:tcPr>
          <w:p w14:paraId="02A53458" w14:textId="77777777" w:rsidR="005A0C1E" w:rsidRPr="002E71B6" w:rsidRDefault="005A0C1E" w:rsidP="00D24F47">
            <w:pPr>
              <w:jc w:val="center"/>
              <w:rPr>
                <w:rFonts w:eastAsia="Calibri" w:cs="Arial"/>
                <w:sz w:val="16"/>
                <w:szCs w:val="16"/>
              </w:rPr>
            </w:pPr>
          </w:p>
        </w:tc>
      </w:tr>
      <w:tr w:rsidR="005A0C1E" w:rsidRPr="00443259" w14:paraId="326CF88E" w14:textId="77777777" w:rsidTr="00D24F47">
        <w:tc>
          <w:tcPr>
            <w:tcW w:w="10271" w:type="dxa"/>
            <w:shd w:val="clear" w:color="auto" w:fill="auto"/>
          </w:tcPr>
          <w:p w14:paraId="2425BD03"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Zusammenhänge zwischen Alltagserscheinungen und chemischen Sachverhalten herstellen und dabei Alltagssprache bewusst in Fachsprache übersetzen</w:t>
            </w:r>
          </w:p>
        </w:tc>
        <w:tc>
          <w:tcPr>
            <w:tcW w:w="565" w:type="dxa"/>
            <w:shd w:val="clear" w:color="auto" w:fill="auto"/>
            <w:vAlign w:val="center"/>
          </w:tcPr>
          <w:p w14:paraId="56D0D290" w14:textId="77777777"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14:paraId="242ABA2D"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16351E5A" w14:textId="77777777"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14:paraId="0EDA198C"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6012C1D6"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4AA30E8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C702395"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2511F83A"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D6C8E88"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08A4B97F" w14:textId="77777777" w:rsidR="005A0C1E" w:rsidRPr="002E71B6" w:rsidRDefault="005A0C1E" w:rsidP="00D24F47">
            <w:pPr>
              <w:jc w:val="center"/>
              <w:rPr>
                <w:rFonts w:eastAsia="Calibri" w:cs="Arial"/>
                <w:sz w:val="16"/>
                <w:szCs w:val="16"/>
              </w:rPr>
            </w:pPr>
          </w:p>
        </w:tc>
      </w:tr>
      <w:tr w:rsidR="005A0C1E" w:rsidRPr="00443259" w14:paraId="515902C0" w14:textId="77777777" w:rsidTr="00D24F47">
        <w:tc>
          <w:tcPr>
            <w:tcW w:w="10271" w:type="dxa"/>
            <w:shd w:val="clear" w:color="auto" w:fill="auto"/>
          </w:tcPr>
          <w:p w14:paraId="19883B00"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Verlauf und die Ergebnisse ihrer Arbeit dokumentieren sowie adressatenbezogen präsentieren</w:t>
            </w:r>
          </w:p>
        </w:tc>
        <w:tc>
          <w:tcPr>
            <w:tcW w:w="565" w:type="dxa"/>
            <w:shd w:val="clear" w:color="auto" w:fill="auto"/>
            <w:vAlign w:val="center"/>
          </w:tcPr>
          <w:p w14:paraId="1A4C398E"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7948CC28"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78CD16FC"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6EF7B682"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02187E6"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116740F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1344FB2"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0EE24532"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985475D" w14:textId="77777777" w:rsidR="005A0C1E" w:rsidRPr="002E71B6" w:rsidRDefault="005A0C1E" w:rsidP="00D24F47">
            <w:pPr>
              <w:jc w:val="center"/>
              <w:rPr>
                <w:rFonts w:eastAsia="Calibri" w:cs="Arial"/>
                <w:sz w:val="16"/>
                <w:szCs w:val="16"/>
              </w:rPr>
            </w:pPr>
          </w:p>
        </w:tc>
        <w:tc>
          <w:tcPr>
            <w:tcW w:w="564" w:type="dxa"/>
            <w:shd w:val="clear" w:color="auto" w:fill="auto"/>
          </w:tcPr>
          <w:p w14:paraId="290F771B" w14:textId="77777777" w:rsidR="005A0C1E" w:rsidRPr="002E71B6" w:rsidRDefault="005A0C1E" w:rsidP="00D24F47">
            <w:pPr>
              <w:jc w:val="center"/>
              <w:rPr>
                <w:rFonts w:eastAsia="Calibri" w:cs="Arial"/>
                <w:sz w:val="16"/>
                <w:szCs w:val="16"/>
              </w:rPr>
            </w:pPr>
          </w:p>
        </w:tc>
      </w:tr>
      <w:tr w:rsidR="005A0C1E" w:rsidRPr="00443259" w14:paraId="1E518583" w14:textId="77777777" w:rsidTr="00D24F47">
        <w:tc>
          <w:tcPr>
            <w:tcW w:w="10271" w:type="dxa"/>
            <w:shd w:val="clear" w:color="auto" w:fill="auto"/>
          </w:tcPr>
          <w:p w14:paraId="5ECB6593"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Bedeutung der Wissenschaft Chemie und der chemischen Industrie, auch im Zusammenhang mit dem Besuch eines außerschulischen Lernorts, für eine nachhaltige Entwicklung exemplarisch darstellen</w:t>
            </w:r>
          </w:p>
        </w:tc>
        <w:tc>
          <w:tcPr>
            <w:tcW w:w="565" w:type="dxa"/>
            <w:shd w:val="clear" w:color="auto" w:fill="auto"/>
            <w:vAlign w:val="center"/>
          </w:tcPr>
          <w:p w14:paraId="3C04B2D6" w14:textId="77777777" w:rsidR="005A0C1E" w:rsidRPr="002E71B6" w:rsidRDefault="005A0C1E" w:rsidP="00D24F47">
            <w:pPr>
              <w:jc w:val="center"/>
              <w:rPr>
                <w:rFonts w:eastAsia="Calibri" w:cs="Arial"/>
                <w:sz w:val="16"/>
                <w:szCs w:val="16"/>
              </w:rPr>
            </w:pPr>
            <w:r w:rsidRPr="002E71B6">
              <w:rPr>
                <w:rFonts w:eastAsia="Calibri" w:cs="Arial"/>
                <w:sz w:val="16"/>
                <w:szCs w:val="16"/>
              </w:rPr>
              <w:t>8, 10</w:t>
            </w:r>
          </w:p>
        </w:tc>
        <w:tc>
          <w:tcPr>
            <w:tcW w:w="565" w:type="dxa"/>
            <w:shd w:val="clear" w:color="auto" w:fill="auto"/>
            <w:vAlign w:val="center"/>
          </w:tcPr>
          <w:p w14:paraId="1B4D8DF1"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094B13FF"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204ACF04"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0F49AD3"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2E490B4"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590339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81703FD"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600D13C" w14:textId="77777777" w:rsidR="005A0C1E" w:rsidRPr="002E71B6" w:rsidRDefault="005A0C1E" w:rsidP="00D24F47">
            <w:pPr>
              <w:jc w:val="center"/>
              <w:rPr>
                <w:rFonts w:eastAsia="Calibri" w:cs="Arial"/>
                <w:sz w:val="16"/>
                <w:szCs w:val="16"/>
              </w:rPr>
            </w:pPr>
          </w:p>
        </w:tc>
        <w:tc>
          <w:tcPr>
            <w:tcW w:w="564" w:type="dxa"/>
            <w:shd w:val="clear" w:color="auto" w:fill="auto"/>
            <w:vAlign w:val="center"/>
          </w:tcPr>
          <w:p w14:paraId="5867B9D8"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14:paraId="6A170875" w14:textId="77777777" w:rsidTr="00D24F47">
        <w:tc>
          <w:tcPr>
            <w:tcW w:w="10271" w:type="dxa"/>
            <w:shd w:val="clear" w:color="auto" w:fill="D9D9D9"/>
          </w:tcPr>
          <w:p w14:paraId="387BB799" w14:textId="77777777" w:rsidR="005A0C1E" w:rsidRPr="00E15322" w:rsidRDefault="005A0C1E" w:rsidP="00D24F47">
            <w:pPr>
              <w:rPr>
                <w:rFonts w:eastAsia="Calibri" w:cs="Arial"/>
                <w:sz w:val="20"/>
                <w:szCs w:val="20"/>
              </w:rPr>
            </w:pPr>
            <w:r w:rsidRPr="00E15322">
              <w:rPr>
                <w:rFonts w:eastAsia="Arial MT" w:cs="Arial"/>
                <w:b/>
                <w:sz w:val="20"/>
                <w:szCs w:val="20"/>
              </w:rPr>
              <w:t>Informationen austauschen</w:t>
            </w:r>
          </w:p>
        </w:tc>
        <w:tc>
          <w:tcPr>
            <w:tcW w:w="565" w:type="dxa"/>
            <w:shd w:val="clear" w:color="auto" w:fill="D9D9D9"/>
            <w:vAlign w:val="center"/>
          </w:tcPr>
          <w:p w14:paraId="7D3F4D95"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009047A4"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3A191175"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6EBF75CB"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4216CC34"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7FA4D09C"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70E3FC30"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754E9FAA" w14:textId="77777777" w:rsidR="005A0C1E" w:rsidRPr="002E71B6" w:rsidRDefault="005A0C1E" w:rsidP="00D24F47">
            <w:pPr>
              <w:jc w:val="center"/>
              <w:rPr>
                <w:rFonts w:eastAsia="Arial MT" w:cs="Arial"/>
                <w:sz w:val="16"/>
                <w:szCs w:val="16"/>
              </w:rPr>
            </w:pPr>
          </w:p>
        </w:tc>
        <w:tc>
          <w:tcPr>
            <w:tcW w:w="565" w:type="dxa"/>
            <w:shd w:val="clear" w:color="auto" w:fill="D9D9D9"/>
            <w:vAlign w:val="center"/>
          </w:tcPr>
          <w:p w14:paraId="6450420E" w14:textId="77777777" w:rsidR="005A0C1E" w:rsidRPr="002E71B6" w:rsidRDefault="005A0C1E" w:rsidP="00D24F47">
            <w:pPr>
              <w:jc w:val="center"/>
              <w:rPr>
                <w:rFonts w:eastAsia="Arial MT" w:cs="Arial"/>
                <w:sz w:val="16"/>
                <w:szCs w:val="16"/>
              </w:rPr>
            </w:pPr>
          </w:p>
        </w:tc>
        <w:tc>
          <w:tcPr>
            <w:tcW w:w="564" w:type="dxa"/>
            <w:shd w:val="clear" w:color="auto" w:fill="D9D9D9"/>
          </w:tcPr>
          <w:p w14:paraId="7602F251" w14:textId="77777777" w:rsidR="005A0C1E" w:rsidRPr="002E71B6" w:rsidRDefault="005A0C1E" w:rsidP="00D24F47">
            <w:pPr>
              <w:jc w:val="center"/>
              <w:rPr>
                <w:rFonts w:eastAsia="Arial MT" w:cs="Arial"/>
                <w:sz w:val="16"/>
                <w:szCs w:val="16"/>
              </w:rPr>
            </w:pPr>
          </w:p>
        </w:tc>
      </w:tr>
      <w:tr w:rsidR="005A0C1E" w:rsidRPr="00443259" w14:paraId="10AF87F4" w14:textId="77777777" w:rsidTr="00D24F47">
        <w:tc>
          <w:tcPr>
            <w:tcW w:w="10271" w:type="dxa"/>
            <w:shd w:val="clear" w:color="auto" w:fill="auto"/>
          </w:tcPr>
          <w:p w14:paraId="10AC543D"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ihren Standpunkt in Diskussionen zu chemischen Themen fachlich begründet vertreten</w:t>
            </w:r>
          </w:p>
        </w:tc>
        <w:tc>
          <w:tcPr>
            <w:tcW w:w="565" w:type="dxa"/>
            <w:shd w:val="clear" w:color="auto" w:fill="auto"/>
            <w:vAlign w:val="center"/>
          </w:tcPr>
          <w:p w14:paraId="3E285292"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2BF47D89"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5D80CA15"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0D5754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7FFE821"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7F78DF3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5B18987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599E4315"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7805067"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009935BF" w14:textId="77777777" w:rsidR="005A0C1E" w:rsidRPr="002E71B6" w:rsidRDefault="005A0C1E" w:rsidP="00D24F47">
            <w:pPr>
              <w:jc w:val="center"/>
              <w:rPr>
                <w:rFonts w:eastAsia="Calibri" w:cs="Arial"/>
                <w:sz w:val="16"/>
                <w:szCs w:val="16"/>
              </w:rPr>
            </w:pPr>
          </w:p>
        </w:tc>
      </w:tr>
      <w:tr w:rsidR="005A0C1E" w:rsidRPr="00443259" w14:paraId="356C5219" w14:textId="77777777" w:rsidTr="00D24F47">
        <w:tc>
          <w:tcPr>
            <w:tcW w:w="10271" w:type="dxa"/>
            <w:shd w:val="clear" w:color="auto" w:fill="auto"/>
          </w:tcPr>
          <w:p w14:paraId="38FF4B86"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als Team ihre Arbeit planen, strukturieren, reflektieren und präsentieren</w:t>
            </w:r>
          </w:p>
        </w:tc>
        <w:tc>
          <w:tcPr>
            <w:tcW w:w="565" w:type="dxa"/>
            <w:shd w:val="clear" w:color="auto" w:fill="auto"/>
            <w:vAlign w:val="center"/>
          </w:tcPr>
          <w:p w14:paraId="35011548"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059A32CB"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079B3BBD"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694F78A8"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8D4AB4F"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01BCCD38"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431996D0"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47BB8F9E"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1817A04"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5F32A838" w14:textId="77777777" w:rsidR="005A0C1E" w:rsidRPr="002E71B6" w:rsidRDefault="005A0C1E" w:rsidP="00D24F47">
            <w:pPr>
              <w:jc w:val="center"/>
              <w:rPr>
                <w:rFonts w:eastAsia="Calibri" w:cs="Arial"/>
                <w:sz w:val="16"/>
                <w:szCs w:val="16"/>
              </w:rPr>
            </w:pPr>
          </w:p>
        </w:tc>
      </w:tr>
    </w:tbl>
    <w:p w14:paraId="179661A6" w14:textId="77777777" w:rsidR="005A0C1E" w:rsidRDefault="005A0C1E" w:rsidP="005A0C1E">
      <w:pPr>
        <w:spacing w:line="259" w:lineRule="auto"/>
        <w:ind w:left="397"/>
        <w:jc w:val="both"/>
        <w:rPr>
          <w:rFonts w:cs="Arial"/>
          <w:szCs w:val="20"/>
        </w:rPr>
      </w:pPr>
    </w:p>
    <w:p w14:paraId="7F2CEB9A" w14:textId="77777777" w:rsidR="005A0C1E" w:rsidRDefault="005A0C1E" w:rsidP="005A0C1E">
      <w:pPr>
        <w:rPr>
          <w:rFonts w:cs="Arial"/>
          <w:szCs w:val="20"/>
        </w:rPr>
      </w:pPr>
      <w:r>
        <w:rPr>
          <w:rFonts w:cs="Arial"/>
          <w:szCs w:val="20"/>
        </w:rPr>
        <w:br w:type="page"/>
      </w:r>
    </w:p>
    <w:p w14:paraId="79576C07" w14:textId="77777777" w:rsidR="005A0C1E" w:rsidRPr="00443259" w:rsidRDefault="005A0C1E" w:rsidP="005A0C1E">
      <w:pPr>
        <w:spacing w:line="259" w:lineRule="auto"/>
        <w:ind w:left="397"/>
        <w:jc w:val="both"/>
        <w:rPr>
          <w:rFonts w:cs="Arial"/>
          <w:szCs w:val="20"/>
        </w:rPr>
      </w:pPr>
    </w:p>
    <w:p w14:paraId="29D836C4" w14:textId="77777777" w:rsidR="005A0C1E" w:rsidRPr="00E0315D" w:rsidRDefault="005A0C1E" w:rsidP="002169DE">
      <w:pPr>
        <w:pStyle w:val="Listenabsatz"/>
        <w:numPr>
          <w:ilvl w:val="0"/>
          <w:numId w:val="23"/>
        </w:numPr>
        <w:ind w:left="426"/>
        <w:rPr>
          <w:rFonts w:eastAsia="Calibri" w:cs="Arial"/>
          <w:b/>
        </w:rPr>
      </w:pPr>
      <w:r w:rsidRPr="00E0315D">
        <w:rPr>
          <w:rFonts w:eastAsia="Calibri" w:cs="Arial"/>
          <w:b/>
        </w:rPr>
        <w:t>Bewertung</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1"/>
        <w:gridCol w:w="565"/>
        <w:gridCol w:w="565"/>
        <w:gridCol w:w="565"/>
        <w:gridCol w:w="565"/>
        <w:gridCol w:w="565"/>
        <w:gridCol w:w="565"/>
        <w:gridCol w:w="565"/>
        <w:gridCol w:w="565"/>
        <w:gridCol w:w="565"/>
        <w:gridCol w:w="564"/>
      </w:tblGrid>
      <w:tr w:rsidR="005A0C1E" w:rsidRPr="00E15322" w14:paraId="6064188E" w14:textId="77777777" w:rsidTr="00D24F47">
        <w:tc>
          <w:tcPr>
            <w:tcW w:w="10271" w:type="dxa"/>
            <w:shd w:val="clear" w:color="auto" w:fill="D9D9D9"/>
          </w:tcPr>
          <w:p w14:paraId="66B9B82B" w14:textId="77777777" w:rsidR="005A0C1E" w:rsidRPr="00E15322" w:rsidRDefault="005A0C1E" w:rsidP="00D24F47">
            <w:pPr>
              <w:spacing w:line="259" w:lineRule="auto"/>
              <w:rPr>
                <w:rFonts w:eastAsia="Arial MT" w:cs="Arial"/>
                <w:b/>
                <w:sz w:val="20"/>
                <w:szCs w:val="20"/>
              </w:rPr>
            </w:pPr>
          </w:p>
        </w:tc>
        <w:tc>
          <w:tcPr>
            <w:tcW w:w="5649" w:type="dxa"/>
            <w:gridSpan w:val="10"/>
            <w:shd w:val="clear" w:color="auto" w:fill="D9D9D9"/>
            <w:vAlign w:val="center"/>
          </w:tcPr>
          <w:p w14:paraId="7DDB47F2" w14:textId="77777777" w:rsidR="005A0C1E" w:rsidRPr="00E15322" w:rsidRDefault="005A0C1E" w:rsidP="00D24F47">
            <w:pPr>
              <w:rPr>
                <w:rFonts w:eastAsia="Arial MT" w:cs="Arial"/>
                <w:b/>
                <w:sz w:val="20"/>
                <w:szCs w:val="20"/>
              </w:rPr>
            </w:pPr>
            <w:r>
              <w:rPr>
                <w:rFonts w:eastAsia="Arial MT" w:cs="Arial"/>
                <w:b/>
                <w:sz w:val="20"/>
                <w:szCs w:val="20"/>
              </w:rPr>
              <w:t>Themengebiete in den Klasse 8,</w:t>
            </w:r>
            <w:r w:rsidRPr="00E15322">
              <w:rPr>
                <w:rFonts w:eastAsia="Arial MT" w:cs="Arial"/>
                <w:b/>
                <w:sz w:val="20"/>
                <w:szCs w:val="20"/>
              </w:rPr>
              <w:t xml:space="preserve"> 9</w:t>
            </w:r>
            <w:r>
              <w:rPr>
                <w:rFonts w:eastAsia="Arial MT" w:cs="Arial"/>
                <w:b/>
                <w:sz w:val="20"/>
                <w:szCs w:val="20"/>
              </w:rPr>
              <w:t xml:space="preserve"> und 10</w:t>
            </w:r>
          </w:p>
        </w:tc>
      </w:tr>
      <w:tr w:rsidR="005A0C1E" w:rsidRPr="00443259" w14:paraId="10552E1C" w14:textId="77777777" w:rsidTr="00D24F47">
        <w:tc>
          <w:tcPr>
            <w:tcW w:w="10271" w:type="dxa"/>
            <w:shd w:val="clear" w:color="auto" w:fill="D9D9D9"/>
          </w:tcPr>
          <w:p w14:paraId="7B0EF359" w14:textId="77777777" w:rsidR="005A0C1E" w:rsidRPr="00E15322" w:rsidRDefault="005A0C1E" w:rsidP="00D24F47">
            <w:pPr>
              <w:spacing w:line="259" w:lineRule="auto"/>
              <w:rPr>
                <w:rFonts w:eastAsia="Calibri" w:cs="Arial"/>
                <w:sz w:val="20"/>
                <w:szCs w:val="20"/>
              </w:rPr>
            </w:pPr>
            <w:r w:rsidRPr="00E15322">
              <w:rPr>
                <w:rFonts w:eastAsia="Arial MT" w:cs="Arial"/>
                <w:b/>
                <w:sz w:val="20"/>
                <w:szCs w:val="20"/>
              </w:rPr>
              <w:t>naturwissenschaftliche Aussagen treffen</w:t>
            </w:r>
          </w:p>
        </w:tc>
        <w:tc>
          <w:tcPr>
            <w:tcW w:w="565" w:type="dxa"/>
            <w:shd w:val="clear" w:color="auto" w:fill="D9D9D9"/>
            <w:vAlign w:val="center"/>
          </w:tcPr>
          <w:p w14:paraId="079A8F87"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5" w:type="dxa"/>
            <w:shd w:val="clear" w:color="auto" w:fill="D9D9D9"/>
            <w:vAlign w:val="center"/>
          </w:tcPr>
          <w:p w14:paraId="4F80DAA0" w14:textId="77777777"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5" w:type="dxa"/>
            <w:shd w:val="clear" w:color="auto" w:fill="D9D9D9"/>
            <w:vAlign w:val="center"/>
          </w:tcPr>
          <w:p w14:paraId="1D5008E3" w14:textId="77777777"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5" w:type="dxa"/>
            <w:shd w:val="clear" w:color="auto" w:fill="D9D9D9"/>
            <w:vAlign w:val="center"/>
          </w:tcPr>
          <w:p w14:paraId="2271C15C" w14:textId="77777777"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5" w:type="dxa"/>
            <w:shd w:val="clear" w:color="auto" w:fill="D9D9D9"/>
            <w:vAlign w:val="center"/>
          </w:tcPr>
          <w:p w14:paraId="0113B88C" w14:textId="77777777"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5" w:type="dxa"/>
            <w:shd w:val="clear" w:color="auto" w:fill="D9D9D9"/>
            <w:vAlign w:val="center"/>
          </w:tcPr>
          <w:p w14:paraId="6C9B8954" w14:textId="77777777"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5" w:type="dxa"/>
            <w:shd w:val="clear" w:color="auto" w:fill="D9D9D9"/>
            <w:vAlign w:val="center"/>
          </w:tcPr>
          <w:p w14:paraId="25F05DBE" w14:textId="77777777"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5" w:type="dxa"/>
            <w:shd w:val="clear" w:color="auto" w:fill="D9D9D9"/>
            <w:vAlign w:val="center"/>
          </w:tcPr>
          <w:p w14:paraId="11491B91" w14:textId="77777777"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5" w:type="dxa"/>
            <w:shd w:val="clear" w:color="auto" w:fill="D9D9D9"/>
            <w:vAlign w:val="center"/>
          </w:tcPr>
          <w:p w14:paraId="3CB33F7A" w14:textId="77777777"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64" w:type="dxa"/>
            <w:shd w:val="clear" w:color="auto" w:fill="D9D9D9"/>
          </w:tcPr>
          <w:p w14:paraId="4396EED5"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14:paraId="04427718" w14:textId="77777777" w:rsidTr="00D24F47">
        <w:tc>
          <w:tcPr>
            <w:tcW w:w="10271" w:type="dxa"/>
            <w:shd w:val="clear" w:color="auto" w:fill="auto"/>
          </w:tcPr>
          <w:p w14:paraId="2ED69BA6" w14:textId="77777777" w:rsidR="005A0C1E" w:rsidRPr="00F7284E" w:rsidRDefault="005A0C1E" w:rsidP="002169DE">
            <w:pPr>
              <w:pStyle w:val="ListenabsatzNummer"/>
              <w:numPr>
                <w:ilvl w:val="0"/>
                <w:numId w:val="24"/>
              </w:numPr>
              <w:rPr>
                <w:rFonts w:ascii="Arial" w:hAnsi="Arial" w:cs="Arial"/>
                <w:sz w:val="18"/>
              </w:rPr>
            </w:pPr>
            <w:r w:rsidRPr="00F7284E">
              <w:rPr>
                <w:rFonts w:ascii="Arial" w:hAnsi="Arial" w:cs="Arial"/>
                <w:sz w:val="18"/>
              </w:rPr>
              <w:t>in lebensweltbezogenen Ereignissen chemische Sachverhalte erkennen</w:t>
            </w:r>
          </w:p>
        </w:tc>
        <w:tc>
          <w:tcPr>
            <w:tcW w:w="565" w:type="dxa"/>
            <w:shd w:val="clear" w:color="auto" w:fill="auto"/>
            <w:vAlign w:val="center"/>
          </w:tcPr>
          <w:p w14:paraId="7A1E00F9"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6C185035"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7BC9F5EA" w14:textId="77777777" w:rsidR="005A0C1E" w:rsidRPr="002E71B6" w:rsidRDefault="005A0C1E" w:rsidP="00D24F47">
            <w:pPr>
              <w:jc w:val="center"/>
              <w:rPr>
                <w:rFonts w:eastAsia="Calibri" w:cs="Arial"/>
                <w:sz w:val="16"/>
                <w:szCs w:val="16"/>
              </w:rPr>
            </w:pPr>
            <w:r w:rsidRPr="002E71B6">
              <w:rPr>
                <w:rFonts w:eastAsia="Calibri" w:cs="Arial"/>
                <w:sz w:val="16"/>
                <w:szCs w:val="16"/>
              </w:rPr>
              <w:t>8, 9, 10</w:t>
            </w:r>
          </w:p>
        </w:tc>
        <w:tc>
          <w:tcPr>
            <w:tcW w:w="565" w:type="dxa"/>
            <w:shd w:val="clear" w:color="auto" w:fill="auto"/>
            <w:vAlign w:val="center"/>
          </w:tcPr>
          <w:p w14:paraId="0DEC0B2C"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3753F86"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412B56C"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4CC6BD7C"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F60224C"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610BF2A"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6B8263FB"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14:paraId="3746D582" w14:textId="77777777" w:rsidTr="00D24F47">
        <w:tc>
          <w:tcPr>
            <w:tcW w:w="10271" w:type="dxa"/>
            <w:shd w:val="clear" w:color="auto" w:fill="auto"/>
          </w:tcPr>
          <w:p w14:paraId="04DF7E35"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Bezüge zu anderen Unterrichtsfächern aufzeigen</w:t>
            </w:r>
          </w:p>
        </w:tc>
        <w:tc>
          <w:tcPr>
            <w:tcW w:w="565" w:type="dxa"/>
            <w:shd w:val="clear" w:color="auto" w:fill="auto"/>
            <w:vAlign w:val="center"/>
          </w:tcPr>
          <w:p w14:paraId="0CF96A5C"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5771FA40" w14:textId="77777777" w:rsidR="005A0C1E" w:rsidRPr="002E71B6" w:rsidRDefault="005A0C1E" w:rsidP="00D24F47">
            <w:pPr>
              <w:jc w:val="center"/>
              <w:rPr>
                <w:rFonts w:eastAsia="Calibri" w:cs="Arial"/>
                <w:sz w:val="16"/>
                <w:szCs w:val="16"/>
              </w:rPr>
            </w:pPr>
            <w:r w:rsidRPr="002E71B6">
              <w:rPr>
                <w:rFonts w:eastAsia="Calibri" w:cs="Arial"/>
                <w:sz w:val="16"/>
                <w:szCs w:val="16"/>
              </w:rPr>
              <w:t>8, 9, 10</w:t>
            </w:r>
          </w:p>
        </w:tc>
        <w:tc>
          <w:tcPr>
            <w:tcW w:w="565" w:type="dxa"/>
            <w:shd w:val="clear" w:color="auto" w:fill="auto"/>
            <w:vAlign w:val="center"/>
          </w:tcPr>
          <w:p w14:paraId="4A9A573F"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E11D83E"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DA17986"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6BFC998" w14:textId="77777777" w:rsidR="005A0C1E" w:rsidRPr="002E71B6" w:rsidRDefault="005A0C1E" w:rsidP="00D24F47">
            <w:pPr>
              <w:jc w:val="center"/>
              <w:rPr>
                <w:rFonts w:eastAsia="Calibri" w:cs="Arial"/>
                <w:sz w:val="16"/>
                <w:szCs w:val="16"/>
              </w:rPr>
            </w:pPr>
            <w:r w:rsidRPr="002E71B6">
              <w:rPr>
                <w:rFonts w:eastAsia="Calibri" w:cs="Arial"/>
                <w:sz w:val="16"/>
                <w:szCs w:val="16"/>
              </w:rPr>
              <w:t>8, 9</w:t>
            </w:r>
          </w:p>
        </w:tc>
        <w:tc>
          <w:tcPr>
            <w:tcW w:w="565" w:type="dxa"/>
            <w:shd w:val="clear" w:color="auto" w:fill="auto"/>
            <w:vAlign w:val="center"/>
          </w:tcPr>
          <w:p w14:paraId="26A5A3BD"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B874321"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F272F0A" w14:textId="77777777" w:rsidR="005A0C1E" w:rsidRPr="002E71B6" w:rsidRDefault="005A0C1E" w:rsidP="00D24F47">
            <w:pPr>
              <w:jc w:val="center"/>
              <w:rPr>
                <w:rFonts w:eastAsia="Calibri" w:cs="Arial"/>
                <w:sz w:val="16"/>
                <w:szCs w:val="16"/>
              </w:rPr>
            </w:pPr>
          </w:p>
        </w:tc>
        <w:tc>
          <w:tcPr>
            <w:tcW w:w="564" w:type="dxa"/>
            <w:shd w:val="clear" w:color="auto" w:fill="auto"/>
          </w:tcPr>
          <w:p w14:paraId="2D447B9C" w14:textId="77777777" w:rsidR="005A0C1E" w:rsidRPr="002E71B6" w:rsidRDefault="005A0C1E" w:rsidP="00D24F47">
            <w:pPr>
              <w:jc w:val="center"/>
              <w:rPr>
                <w:rFonts w:eastAsia="Calibri" w:cs="Arial"/>
                <w:sz w:val="16"/>
                <w:szCs w:val="16"/>
              </w:rPr>
            </w:pPr>
          </w:p>
        </w:tc>
      </w:tr>
      <w:tr w:rsidR="005A0C1E" w:rsidRPr="00443259" w14:paraId="2FFBB753" w14:textId="77777777" w:rsidTr="00D24F47">
        <w:tc>
          <w:tcPr>
            <w:tcW w:w="10271" w:type="dxa"/>
            <w:shd w:val="clear" w:color="auto" w:fill="auto"/>
          </w:tcPr>
          <w:p w14:paraId="33799ACB"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Wirksamkeit von Lösungsstrategien bewerten</w:t>
            </w:r>
          </w:p>
        </w:tc>
        <w:tc>
          <w:tcPr>
            <w:tcW w:w="565" w:type="dxa"/>
            <w:shd w:val="clear" w:color="auto" w:fill="auto"/>
            <w:vAlign w:val="center"/>
          </w:tcPr>
          <w:p w14:paraId="5B342AEC"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B5F7D04"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94C0821"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4E08F44"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05E4DCCD"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7F767AF"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9517BCB"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3606DEB5"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09A95ED" w14:textId="77777777" w:rsidR="005A0C1E" w:rsidRPr="002E71B6" w:rsidRDefault="005A0C1E" w:rsidP="00D24F47">
            <w:pPr>
              <w:jc w:val="center"/>
              <w:rPr>
                <w:rFonts w:eastAsia="Calibri" w:cs="Arial"/>
                <w:sz w:val="16"/>
                <w:szCs w:val="16"/>
              </w:rPr>
            </w:pPr>
          </w:p>
        </w:tc>
        <w:tc>
          <w:tcPr>
            <w:tcW w:w="564" w:type="dxa"/>
            <w:shd w:val="clear" w:color="auto" w:fill="auto"/>
          </w:tcPr>
          <w:p w14:paraId="05768C94" w14:textId="77777777" w:rsidR="005A0C1E" w:rsidRPr="002E71B6" w:rsidRDefault="005A0C1E" w:rsidP="00D24F47">
            <w:pPr>
              <w:jc w:val="center"/>
              <w:rPr>
                <w:rFonts w:eastAsia="Calibri" w:cs="Arial"/>
                <w:sz w:val="16"/>
                <w:szCs w:val="16"/>
              </w:rPr>
            </w:pPr>
          </w:p>
        </w:tc>
      </w:tr>
      <w:tr w:rsidR="005A0C1E" w:rsidRPr="00443259" w14:paraId="2942CAB1" w14:textId="77777777" w:rsidTr="00D24F47">
        <w:tc>
          <w:tcPr>
            <w:tcW w:w="10271" w:type="dxa"/>
            <w:shd w:val="clear" w:color="auto" w:fill="auto"/>
          </w:tcPr>
          <w:p w14:paraId="66B4AF69"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Richtigkeit naturwissenschaftlicher Aussagen einschätzen</w:t>
            </w:r>
          </w:p>
        </w:tc>
        <w:tc>
          <w:tcPr>
            <w:tcW w:w="565" w:type="dxa"/>
            <w:shd w:val="clear" w:color="auto" w:fill="auto"/>
            <w:vAlign w:val="center"/>
          </w:tcPr>
          <w:p w14:paraId="3CBA3B31"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F7D9DCB"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11B4A2B"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EF909CC"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2F9971A"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5C267891"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AEC2E63"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1BC7264"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57D4BC9" w14:textId="77777777" w:rsidR="005A0C1E" w:rsidRPr="002E71B6" w:rsidRDefault="005A0C1E" w:rsidP="00D24F47">
            <w:pPr>
              <w:jc w:val="center"/>
              <w:rPr>
                <w:rFonts w:eastAsia="Calibri" w:cs="Arial"/>
                <w:sz w:val="16"/>
                <w:szCs w:val="16"/>
              </w:rPr>
            </w:pPr>
          </w:p>
        </w:tc>
        <w:tc>
          <w:tcPr>
            <w:tcW w:w="564" w:type="dxa"/>
            <w:shd w:val="clear" w:color="auto" w:fill="auto"/>
            <w:vAlign w:val="center"/>
          </w:tcPr>
          <w:p w14:paraId="02D10F40" w14:textId="77777777" w:rsidR="005A0C1E" w:rsidRPr="002E71B6" w:rsidRDefault="005A0C1E" w:rsidP="00D24F47">
            <w:pPr>
              <w:jc w:val="center"/>
              <w:rPr>
                <w:rFonts w:eastAsia="Calibri" w:cs="Arial"/>
                <w:sz w:val="16"/>
                <w:szCs w:val="16"/>
              </w:rPr>
            </w:pPr>
          </w:p>
        </w:tc>
      </w:tr>
      <w:tr w:rsidR="005A0C1E" w:rsidRPr="00443259" w14:paraId="148DEB9B" w14:textId="77777777" w:rsidTr="00D24F47">
        <w:tc>
          <w:tcPr>
            <w:tcW w:w="10271" w:type="dxa"/>
            <w:shd w:val="clear" w:color="auto" w:fill="auto"/>
          </w:tcPr>
          <w:p w14:paraId="0266A3E0"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Aussagekraft von Darstellungen in Medien bewerten</w:t>
            </w:r>
          </w:p>
        </w:tc>
        <w:tc>
          <w:tcPr>
            <w:tcW w:w="565" w:type="dxa"/>
            <w:shd w:val="clear" w:color="auto" w:fill="auto"/>
            <w:vAlign w:val="center"/>
          </w:tcPr>
          <w:p w14:paraId="36A97C00"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1F06EB9D"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6789A7D2"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6F80F9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579CCD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CB469E2"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04F072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2D1328F"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E8D9349" w14:textId="77777777" w:rsidR="005A0C1E" w:rsidRPr="002E71B6" w:rsidRDefault="005A0C1E" w:rsidP="00D24F47">
            <w:pPr>
              <w:jc w:val="center"/>
              <w:rPr>
                <w:rFonts w:eastAsia="Calibri" w:cs="Arial"/>
                <w:sz w:val="16"/>
                <w:szCs w:val="16"/>
              </w:rPr>
            </w:pPr>
          </w:p>
        </w:tc>
        <w:tc>
          <w:tcPr>
            <w:tcW w:w="564" w:type="dxa"/>
            <w:shd w:val="clear" w:color="auto" w:fill="auto"/>
            <w:vAlign w:val="center"/>
          </w:tcPr>
          <w:p w14:paraId="68580A3E" w14:textId="77777777" w:rsidR="005A0C1E" w:rsidRPr="002E71B6" w:rsidRDefault="005A0C1E" w:rsidP="00D24F47">
            <w:pPr>
              <w:jc w:val="center"/>
              <w:rPr>
                <w:rFonts w:eastAsia="Calibri" w:cs="Arial"/>
                <w:sz w:val="16"/>
                <w:szCs w:val="16"/>
              </w:rPr>
            </w:pPr>
          </w:p>
        </w:tc>
      </w:tr>
      <w:tr w:rsidR="005A0C1E" w:rsidRPr="00443259" w14:paraId="73A2412E" w14:textId="77777777" w:rsidTr="00D24F47">
        <w:tc>
          <w:tcPr>
            <w:tcW w:w="10271" w:type="dxa"/>
            <w:shd w:val="clear" w:color="auto" w:fill="D9D9D9"/>
          </w:tcPr>
          <w:p w14:paraId="23944F2F" w14:textId="77777777" w:rsidR="005A0C1E" w:rsidRPr="00E15322" w:rsidRDefault="005A0C1E" w:rsidP="00D24F47">
            <w:pPr>
              <w:spacing w:line="259" w:lineRule="auto"/>
              <w:rPr>
                <w:rFonts w:eastAsia="Calibri" w:cs="Arial"/>
                <w:sz w:val="20"/>
                <w:szCs w:val="20"/>
              </w:rPr>
            </w:pPr>
            <w:r w:rsidRPr="00E15322">
              <w:rPr>
                <w:rFonts w:eastAsia="Arial MT" w:cs="Arial"/>
                <w:b/>
                <w:sz w:val="20"/>
                <w:szCs w:val="20"/>
              </w:rPr>
              <w:t>persönliche und gesellschaftliche Bedeutung beschreiben</w:t>
            </w:r>
          </w:p>
        </w:tc>
        <w:tc>
          <w:tcPr>
            <w:tcW w:w="565" w:type="dxa"/>
            <w:shd w:val="clear" w:color="auto" w:fill="D9D9D9"/>
            <w:vAlign w:val="center"/>
          </w:tcPr>
          <w:p w14:paraId="0BAE888E"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41B97831"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0344CA05"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0106C99C"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7C710417"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16B6F3D1"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03B45D57"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396D7FDD"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38CF1009" w14:textId="77777777" w:rsidR="005A0C1E" w:rsidRPr="002E71B6" w:rsidRDefault="005A0C1E" w:rsidP="00D24F47">
            <w:pPr>
              <w:jc w:val="center"/>
              <w:rPr>
                <w:rFonts w:eastAsia="Arial MT" w:cs="Arial"/>
                <w:b/>
                <w:sz w:val="16"/>
                <w:szCs w:val="16"/>
              </w:rPr>
            </w:pPr>
          </w:p>
        </w:tc>
        <w:tc>
          <w:tcPr>
            <w:tcW w:w="564" w:type="dxa"/>
            <w:shd w:val="clear" w:color="auto" w:fill="D9D9D9"/>
          </w:tcPr>
          <w:p w14:paraId="7AA6FF6F" w14:textId="77777777" w:rsidR="005A0C1E" w:rsidRPr="002E71B6" w:rsidRDefault="005A0C1E" w:rsidP="00D24F47">
            <w:pPr>
              <w:jc w:val="center"/>
              <w:rPr>
                <w:rFonts w:eastAsia="Arial MT" w:cs="Arial"/>
                <w:b/>
                <w:sz w:val="16"/>
                <w:szCs w:val="16"/>
              </w:rPr>
            </w:pPr>
          </w:p>
        </w:tc>
      </w:tr>
      <w:tr w:rsidR="005A0C1E" w:rsidRPr="00443259" w14:paraId="7A15B9EC" w14:textId="77777777" w:rsidTr="00D24F47">
        <w:tc>
          <w:tcPr>
            <w:tcW w:w="10271" w:type="dxa"/>
            <w:shd w:val="clear" w:color="auto" w:fill="auto"/>
          </w:tcPr>
          <w:p w14:paraId="32AB654B"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Verknüpfungen zwischen persönlich oder gesellschaftlich relevanten Themen und Erkenntnissen der Chemie herstellen, aus unterschiedlichen Perspektiven diskutieren und bewerten</w:t>
            </w:r>
          </w:p>
        </w:tc>
        <w:tc>
          <w:tcPr>
            <w:tcW w:w="565" w:type="dxa"/>
            <w:shd w:val="clear" w:color="auto" w:fill="auto"/>
            <w:vAlign w:val="center"/>
          </w:tcPr>
          <w:p w14:paraId="7459B127"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2FEE2D3D"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5F4A519A"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412975FC"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6EA013BE"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E226001"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57C9C321"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24FAEBD"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75EF7C1F" w14:textId="77777777" w:rsidR="005A0C1E" w:rsidRPr="002E71B6" w:rsidRDefault="005A0C1E" w:rsidP="00D24F47">
            <w:pPr>
              <w:jc w:val="center"/>
              <w:rPr>
                <w:rFonts w:eastAsia="Calibri" w:cs="Arial"/>
                <w:sz w:val="16"/>
                <w:szCs w:val="16"/>
              </w:rPr>
            </w:pPr>
          </w:p>
        </w:tc>
        <w:tc>
          <w:tcPr>
            <w:tcW w:w="564" w:type="dxa"/>
            <w:shd w:val="clear" w:color="auto" w:fill="auto"/>
            <w:vAlign w:val="center"/>
          </w:tcPr>
          <w:p w14:paraId="7F79AE04"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r>
      <w:tr w:rsidR="005A0C1E" w:rsidRPr="00443259" w14:paraId="2A7DF9F1" w14:textId="77777777" w:rsidTr="00D24F47">
        <w:tc>
          <w:tcPr>
            <w:tcW w:w="10271" w:type="dxa"/>
            <w:shd w:val="clear" w:color="auto" w:fill="auto"/>
          </w:tcPr>
          <w:p w14:paraId="2E8A9749"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fachtypische und vernetzte Kenntnisse und Fertigkeiten nutzen und sich dadurch lebenspraktisch bedeutsame Zusammenhänge erschließen</w:t>
            </w:r>
          </w:p>
        </w:tc>
        <w:tc>
          <w:tcPr>
            <w:tcW w:w="565" w:type="dxa"/>
            <w:shd w:val="clear" w:color="auto" w:fill="auto"/>
            <w:vAlign w:val="center"/>
          </w:tcPr>
          <w:p w14:paraId="15DA8B70"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7C23F8D6"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B0E2FF1"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3A51F051"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47D1D01"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ECE976F"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5694891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B5B21E0"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22F59E8" w14:textId="77777777" w:rsidR="005A0C1E" w:rsidRPr="002E71B6" w:rsidRDefault="005A0C1E" w:rsidP="00D24F47">
            <w:pPr>
              <w:jc w:val="center"/>
              <w:rPr>
                <w:rFonts w:eastAsia="Calibri" w:cs="Arial"/>
                <w:sz w:val="16"/>
                <w:szCs w:val="16"/>
              </w:rPr>
            </w:pPr>
          </w:p>
        </w:tc>
        <w:tc>
          <w:tcPr>
            <w:tcW w:w="564" w:type="dxa"/>
            <w:shd w:val="clear" w:color="auto" w:fill="auto"/>
          </w:tcPr>
          <w:p w14:paraId="3D98D05B" w14:textId="77777777" w:rsidR="005A0C1E" w:rsidRPr="002E71B6" w:rsidRDefault="005A0C1E" w:rsidP="00D24F47">
            <w:pPr>
              <w:jc w:val="center"/>
              <w:rPr>
                <w:rFonts w:eastAsia="Calibri" w:cs="Arial"/>
                <w:sz w:val="16"/>
                <w:szCs w:val="16"/>
              </w:rPr>
            </w:pPr>
          </w:p>
        </w:tc>
      </w:tr>
      <w:tr w:rsidR="005A0C1E" w:rsidRPr="00443259" w14:paraId="34BAD885" w14:textId="77777777" w:rsidTr="00D24F47">
        <w:tc>
          <w:tcPr>
            <w:tcW w:w="10271" w:type="dxa"/>
            <w:shd w:val="clear" w:color="auto" w:fill="auto"/>
          </w:tcPr>
          <w:p w14:paraId="3DEA65F2"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Anwendungsbereiche oder Berufsfelder darstellen, in denen chemische Kenntnisse bedeutsam sind</w:t>
            </w:r>
          </w:p>
        </w:tc>
        <w:tc>
          <w:tcPr>
            <w:tcW w:w="565" w:type="dxa"/>
            <w:shd w:val="clear" w:color="auto" w:fill="auto"/>
            <w:vAlign w:val="center"/>
          </w:tcPr>
          <w:p w14:paraId="6455D51F"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BDDE8CB"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B38881E"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2CAAE9A"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149943A2"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56C450BA"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459D63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57C1CB4"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565F09E"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72CCC552" w14:textId="77777777" w:rsidR="005A0C1E" w:rsidRPr="002E71B6" w:rsidRDefault="005A0C1E" w:rsidP="00D24F47">
            <w:pPr>
              <w:jc w:val="center"/>
              <w:rPr>
                <w:rFonts w:eastAsia="Calibri" w:cs="Arial"/>
                <w:sz w:val="16"/>
                <w:szCs w:val="16"/>
              </w:rPr>
            </w:pPr>
          </w:p>
        </w:tc>
      </w:tr>
      <w:tr w:rsidR="005A0C1E" w:rsidRPr="00443259" w14:paraId="2A3E2117" w14:textId="77777777" w:rsidTr="00D24F47">
        <w:tc>
          <w:tcPr>
            <w:tcW w:w="10271" w:type="dxa"/>
            <w:shd w:val="clear" w:color="auto" w:fill="D9D9D9"/>
          </w:tcPr>
          <w:p w14:paraId="7F11385C" w14:textId="77777777" w:rsidR="005A0C1E" w:rsidRPr="00E15322" w:rsidRDefault="005A0C1E" w:rsidP="00D24F47">
            <w:pPr>
              <w:spacing w:line="259" w:lineRule="auto"/>
              <w:rPr>
                <w:rFonts w:eastAsia="Calibri" w:cs="Arial"/>
                <w:sz w:val="20"/>
                <w:szCs w:val="20"/>
              </w:rPr>
            </w:pPr>
            <w:r w:rsidRPr="00E15322">
              <w:rPr>
                <w:rFonts w:eastAsia="Arial MT" w:cs="Arial"/>
                <w:b/>
                <w:sz w:val="20"/>
                <w:szCs w:val="20"/>
              </w:rPr>
              <w:t>Nachhaltigkeit und Sicherheit einschätzen</w:t>
            </w:r>
          </w:p>
        </w:tc>
        <w:tc>
          <w:tcPr>
            <w:tcW w:w="565" w:type="dxa"/>
            <w:shd w:val="clear" w:color="auto" w:fill="D9D9D9"/>
            <w:vAlign w:val="center"/>
          </w:tcPr>
          <w:p w14:paraId="52AC1DA7"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2FFA6FCD"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359FE709"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526F1CC2"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0BAF2C2D"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5A3E6AD3"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27950E80"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1C5A02EB" w14:textId="77777777" w:rsidR="005A0C1E" w:rsidRPr="002E71B6" w:rsidRDefault="005A0C1E" w:rsidP="00D24F47">
            <w:pPr>
              <w:jc w:val="center"/>
              <w:rPr>
                <w:rFonts w:eastAsia="Arial MT" w:cs="Arial"/>
                <w:b/>
                <w:sz w:val="16"/>
                <w:szCs w:val="16"/>
              </w:rPr>
            </w:pPr>
          </w:p>
        </w:tc>
        <w:tc>
          <w:tcPr>
            <w:tcW w:w="565" w:type="dxa"/>
            <w:shd w:val="clear" w:color="auto" w:fill="D9D9D9"/>
            <w:vAlign w:val="center"/>
          </w:tcPr>
          <w:p w14:paraId="442EB09C" w14:textId="77777777" w:rsidR="005A0C1E" w:rsidRPr="002E71B6" w:rsidRDefault="005A0C1E" w:rsidP="00D24F47">
            <w:pPr>
              <w:jc w:val="center"/>
              <w:rPr>
                <w:rFonts w:eastAsia="Arial MT" w:cs="Arial"/>
                <w:b/>
                <w:sz w:val="16"/>
                <w:szCs w:val="16"/>
              </w:rPr>
            </w:pPr>
          </w:p>
        </w:tc>
        <w:tc>
          <w:tcPr>
            <w:tcW w:w="564" w:type="dxa"/>
            <w:shd w:val="clear" w:color="auto" w:fill="D9D9D9"/>
          </w:tcPr>
          <w:p w14:paraId="4E3A3633" w14:textId="77777777" w:rsidR="005A0C1E" w:rsidRPr="002E71B6" w:rsidRDefault="005A0C1E" w:rsidP="00D24F47">
            <w:pPr>
              <w:jc w:val="center"/>
              <w:rPr>
                <w:rFonts w:eastAsia="Arial MT" w:cs="Arial"/>
                <w:b/>
                <w:sz w:val="16"/>
                <w:szCs w:val="16"/>
              </w:rPr>
            </w:pPr>
          </w:p>
        </w:tc>
      </w:tr>
      <w:tr w:rsidR="005A0C1E" w:rsidRPr="00443259" w14:paraId="04283C60" w14:textId="77777777" w:rsidTr="00D24F47">
        <w:tc>
          <w:tcPr>
            <w:tcW w:w="10271" w:type="dxa"/>
            <w:shd w:val="clear" w:color="auto" w:fill="auto"/>
          </w:tcPr>
          <w:p w14:paraId="2C882BAD"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ihr eigenes Handeln unter dem Aspekt der Nachhaltigkeit einschätzen</w:t>
            </w:r>
          </w:p>
        </w:tc>
        <w:tc>
          <w:tcPr>
            <w:tcW w:w="565" w:type="dxa"/>
            <w:shd w:val="clear" w:color="auto" w:fill="auto"/>
            <w:vAlign w:val="center"/>
          </w:tcPr>
          <w:p w14:paraId="7F0047C9"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48CEF636"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6C849C3"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0CC29702"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027E10D"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4F1617A"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B35502D"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3751936F"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4F91CEEF" w14:textId="77777777" w:rsidR="005A0C1E" w:rsidRPr="002E71B6" w:rsidRDefault="005A0C1E" w:rsidP="00D24F47">
            <w:pPr>
              <w:jc w:val="center"/>
              <w:rPr>
                <w:rFonts w:eastAsia="Calibri" w:cs="Arial"/>
                <w:sz w:val="16"/>
                <w:szCs w:val="16"/>
              </w:rPr>
            </w:pPr>
          </w:p>
        </w:tc>
        <w:tc>
          <w:tcPr>
            <w:tcW w:w="564" w:type="dxa"/>
            <w:shd w:val="clear" w:color="auto" w:fill="auto"/>
          </w:tcPr>
          <w:p w14:paraId="27BC76D9" w14:textId="77777777" w:rsidR="005A0C1E" w:rsidRPr="002E71B6" w:rsidRDefault="005A0C1E" w:rsidP="00D24F47">
            <w:pPr>
              <w:jc w:val="center"/>
              <w:rPr>
                <w:rFonts w:eastAsia="Calibri" w:cs="Arial"/>
                <w:sz w:val="16"/>
                <w:szCs w:val="16"/>
              </w:rPr>
            </w:pPr>
          </w:p>
        </w:tc>
      </w:tr>
      <w:tr w:rsidR="005A0C1E" w:rsidRPr="00443259" w14:paraId="24CE1111" w14:textId="77777777" w:rsidTr="00D24F47">
        <w:tc>
          <w:tcPr>
            <w:tcW w:w="10271" w:type="dxa"/>
            <w:shd w:val="clear" w:color="auto" w:fill="auto"/>
          </w:tcPr>
          <w:p w14:paraId="16A0E4AD"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Pro- und Kontra-Argumente unter Berücksichtigung ökologischer und ökonomischer Aspekte vergleichen und bewerten</w:t>
            </w:r>
          </w:p>
        </w:tc>
        <w:tc>
          <w:tcPr>
            <w:tcW w:w="565" w:type="dxa"/>
            <w:shd w:val="clear" w:color="auto" w:fill="auto"/>
            <w:vAlign w:val="center"/>
          </w:tcPr>
          <w:p w14:paraId="3571845C"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5EEF8A26"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2693ADA5"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0A79649E"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6E15B46C"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51B787D2"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8E2756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2BEE2C1"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5" w:type="dxa"/>
            <w:shd w:val="clear" w:color="auto" w:fill="auto"/>
            <w:vAlign w:val="center"/>
          </w:tcPr>
          <w:p w14:paraId="200E0D5C" w14:textId="77777777" w:rsidR="005A0C1E" w:rsidRPr="002E71B6" w:rsidRDefault="005A0C1E" w:rsidP="00D24F47">
            <w:pPr>
              <w:jc w:val="center"/>
              <w:rPr>
                <w:rFonts w:eastAsia="Calibri" w:cs="Arial"/>
                <w:sz w:val="16"/>
                <w:szCs w:val="16"/>
              </w:rPr>
            </w:pPr>
          </w:p>
        </w:tc>
        <w:tc>
          <w:tcPr>
            <w:tcW w:w="564" w:type="dxa"/>
            <w:shd w:val="clear" w:color="auto" w:fill="auto"/>
          </w:tcPr>
          <w:p w14:paraId="56235704" w14:textId="77777777" w:rsidR="005A0C1E" w:rsidRPr="002E71B6" w:rsidRDefault="005A0C1E" w:rsidP="00D24F47">
            <w:pPr>
              <w:jc w:val="center"/>
              <w:rPr>
                <w:rFonts w:eastAsia="Calibri" w:cs="Arial"/>
                <w:sz w:val="16"/>
                <w:szCs w:val="16"/>
              </w:rPr>
            </w:pPr>
          </w:p>
        </w:tc>
      </w:tr>
      <w:tr w:rsidR="005A0C1E" w:rsidRPr="00443259" w14:paraId="09927B47" w14:textId="77777777" w:rsidTr="00D24F47">
        <w:tc>
          <w:tcPr>
            <w:tcW w:w="10271" w:type="dxa"/>
            <w:shd w:val="clear" w:color="auto" w:fill="auto"/>
          </w:tcPr>
          <w:p w14:paraId="10718023"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ihr Fachwissen zur Beurteilung von Risiken und Sicherheitsmaßnahmen anwenden</w:t>
            </w:r>
          </w:p>
        </w:tc>
        <w:tc>
          <w:tcPr>
            <w:tcW w:w="565" w:type="dxa"/>
            <w:shd w:val="clear" w:color="auto" w:fill="auto"/>
            <w:vAlign w:val="center"/>
          </w:tcPr>
          <w:p w14:paraId="6D4D72B6"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F36B291" w14:textId="77777777" w:rsidR="005A0C1E" w:rsidRPr="002E71B6" w:rsidRDefault="005A0C1E" w:rsidP="00D24F47">
            <w:pPr>
              <w:jc w:val="center"/>
              <w:rPr>
                <w:rFonts w:eastAsia="Calibri" w:cs="Arial"/>
                <w:sz w:val="16"/>
                <w:szCs w:val="16"/>
              </w:rPr>
            </w:pPr>
            <w:r w:rsidRPr="002E71B6">
              <w:rPr>
                <w:rFonts w:eastAsia="Calibri" w:cs="Arial"/>
                <w:sz w:val="16"/>
                <w:szCs w:val="16"/>
              </w:rPr>
              <w:t>9, 10</w:t>
            </w:r>
          </w:p>
        </w:tc>
        <w:tc>
          <w:tcPr>
            <w:tcW w:w="565" w:type="dxa"/>
            <w:shd w:val="clear" w:color="auto" w:fill="auto"/>
            <w:vAlign w:val="center"/>
          </w:tcPr>
          <w:p w14:paraId="006D47A9"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7B62CFD8" w14:textId="77777777" w:rsidR="005A0C1E" w:rsidRPr="002E71B6" w:rsidRDefault="005A0C1E" w:rsidP="00D24F47">
            <w:pPr>
              <w:jc w:val="center"/>
              <w:rPr>
                <w:rFonts w:eastAsia="Calibri" w:cs="Arial"/>
                <w:sz w:val="16"/>
                <w:szCs w:val="16"/>
              </w:rPr>
            </w:pPr>
            <w:r w:rsidRPr="002E71B6">
              <w:rPr>
                <w:rFonts w:eastAsia="Calibri" w:cs="Arial"/>
                <w:sz w:val="16"/>
                <w:szCs w:val="16"/>
              </w:rPr>
              <w:t>10</w:t>
            </w:r>
          </w:p>
        </w:tc>
        <w:tc>
          <w:tcPr>
            <w:tcW w:w="565" w:type="dxa"/>
            <w:shd w:val="clear" w:color="auto" w:fill="auto"/>
            <w:vAlign w:val="center"/>
          </w:tcPr>
          <w:p w14:paraId="18CC8D2E"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7A50D887"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0A8FA370" w14:textId="77777777" w:rsidR="005A0C1E" w:rsidRPr="002E71B6" w:rsidRDefault="005A0C1E" w:rsidP="00D24F47">
            <w:pPr>
              <w:jc w:val="center"/>
              <w:rPr>
                <w:rFonts w:eastAsia="Calibri" w:cs="Arial"/>
                <w:sz w:val="16"/>
                <w:szCs w:val="16"/>
              </w:rPr>
            </w:pPr>
            <w:r w:rsidRPr="002E71B6">
              <w:rPr>
                <w:rFonts w:eastAsia="Calibri" w:cs="Arial"/>
                <w:sz w:val="16"/>
                <w:szCs w:val="16"/>
              </w:rPr>
              <w:t>9</w:t>
            </w:r>
          </w:p>
        </w:tc>
        <w:tc>
          <w:tcPr>
            <w:tcW w:w="565" w:type="dxa"/>
            <w:shd w:val="clear" w:color="auto" w:fill="auto"/>
            <w:vAlign w:val="center"/>
          </w:tcPr>
          <w:p w14:paraId="437DC4D9" w14:textId="77777777" w:rsidR="005A0C1E" w:rsidRPr="002E71B6" w:rsidRDefault="005A0C1E" w:rsidP="00D24F47">
            <w:pPr>
              <w:jc w:val="center"/>
              <w:rPr>
                <w:rFonts w:eastAsia="Calibri" w:cs="Arial"/>
                <w:sz w:val="16"/>
                <w:szCs w:val="16"/>
              </w:rPr>
            </w:pPr>
          </w:p>
        </w:tc>
        <w:tc>
          <w:tcPr>
            <w:tcW w:w="565" w:type="dxa"/>
            <w:shd w:val="clear" w:color="auto" w:fill="auto"/>
            <w:vAlign w:val="center"/>
          </w:tcPr>
          <w:p w14:paraId="4AF58569" w14:textId="77777777" w:rsidR="005A0C1E" w:rsidRPr="002E71B6" w:rsidRDefault="005A0C1E" w:rsidP="00D24F47">
            <w:pPr>
              <w:jc w:val="center"/>
              <w:rPr>
                <w:rFonts w:eastAsia="Calibri" w:cs="Arial"/>
                <w:sz w:val="16"/>
                <w:szCs w:val="16"/>
              </w:rPr>
            </w:pPr>
            <w:r w:rsidRPr="002E71B6">
              <w:rPr>
                <w:rFonts w:eastAsia="Calibri" w:cs="Arial"/>
                <w:sz w:val="16"/>
                <w:szCs w:val="16"/>
              </w:rPr>
              <w:t>8</w:t>
            </w:r>
          </w:p>
        </w:tc>
        <w:tc>
          <w:tcPr>
            <w:tcW w:w="564" w:type="dxa"/>
            <w:shd w:val="clear" w:color="auto" w:fill="auto"/>
          </w:tcPr>
          <w:p w14:paraId="480BD90C" w14:textId="77777777" w:rsidR="005A0C1E" w:rsidRPr="002E71B6" w:rsidRDefault="005A0C1E" w:rsidP="00D24F47">
            <w:pPr>
              <w:jc w:val="center"/>
              <w:rPr>
                <w:rFonts w:eastAsia="Calibri" w:cs="Arial"/>
                <w:sz w:val="16"/>
                <w:szCs w:val="16"/>
              </w:rPr>
            </w:pPr>
          </w:p>
        </w:tc>
      </w:tr>
    </w:tbl>
    <w:p w14:paraId="53900512" w14:textId="77777777" w:rsidR="005A0C1E" w:rsidRPr="00443259" w:rsidRDefault="005A0C1E" w:rsidP="005A0C1E">
      <w:pPr>
        <w:spacing w:line="259" w:lineRule="auto"/>
        <w:ind w:left="397"/>
        <w:rPr>
          <w:rFonts w:cs="Arial"/>
          <w:szCs w:val="20"/>
        </w:rPr>
      </w:pPr>
    </w:p>
    <w:p w14:paraId="571F58CE" w14:textId="77777777" w:rsidR="005A0C1E" w:rsidRPr="00443259" w:rsidRDefault="005A0C1E" w:rsidP="005A0C1E">
      <w:pPr>
        <w:rPr>
          <w:rFonts w:eastAsia="Calibri" w:cs="Arial"/>
          <w:b/>
        </w:rPr>
        <w:sectPr w:rsidR="005A0C1E" w:rsidRPr="00443259" w:rsidSect="001A3B37">
          <w:headerReference w:type="default" r:id="rId25"/>
          <w:footerReference w:type="even" r:id="rId26"/>
          <w:footerReference w:type="default" r:id="rId27"/>
          <w:footerReference w:type="first" r:id="rId28"/>
          <w:pgSz w:w="16838" w:h="11906" w:orient="landscape"/>
          <w:pgMar w:top="1134" w:right="567" w:bottom="567" w:left="567" w:header="708" w:footer="708" w:gutter="0"/>
          <w:cols w:space="708"/>
          <w:titlePg/>
          <w:docGrid w:linePitch="360"/>
        </w:sectPr>
      </w:pPr>
    </w:p>
    <w:p w14:paraId="689ECBCC" w14:textId="77777777" w:rsidR="005A0C1E" w:rsidRPr="00443259" w:rsidRDefault="005A0C1E" w:rsidP="005A0C1E">
      <w:pPr>
        <w:rPr>
          <w:rFonts w:eastAsia="Calibri" w:cs="Arial"/>
          <w:b/>
          <w:sz w:val="28"/>
        </w:rPr>
      </w:pPr>
      <w:r>
        <w:rPr>
          <w:rFonts w:eastAsia="Calibri" w:cs="Arial"/>
          <w:b/>
          <w:sz w:val="28"/>
        </w:rPr>
        <w:t>Entwicklung der</w:t>
      </w:r>
      <w:r w:rsidRPr="00443259">
        <w:rPr>
          <w:rFonts w:eastAsia="Calibri" w:cs="Arial"/>
          <w:b/>
          <w:sz w:val="28"/>
        </w:rPr>
        <w:t xml:space="preserve"> inhaltsbezogene Kompetenzen </w:t>
      </w:r>
      <w:r>
        <w:rPr>
          <w:rFonts w:eastAsia="Calibri" w:cs="Arial"/>
          <w:b/>
          <w:sz w:val="28"/>
        </w:rPr>
        <w:t>in den</w:t>
      </w:r>
      <w:r w:rsidRPr="00443259">
        <w:rPr>
          <w:rFonts w:eastAsia="Calibri" w:cs="Arial"/>
          <w:b/>
          <w:sz w:val="28"/>
        </w:rPr>
        <w:t xml:space="preserve"> Klasse</w:t>
      </w:r>
      <w:r>
        <w:rPr>
          <w:rFonts w:eastAsia="Calibri" w:cs="Arial"/>
          <w:b/>
          <w:sz w:val="28"/>
        </w:rPr>
        <w:t>n</w:t>
      </w:r>
      <w:r w:rsidRPr="00443259">
        <w:rPr>
          <w:rFonts w:eastAsia="Calibri" w:cs="Arial"/>
          <w:b/>
          <w:sz w:val="28"/>
        </w:rPr>
        <w:t xml:space="preserve"> </w:t>
      </w:r>
      <w:r>
        <w:rPr>
          <w:rFonts w:eastAsia="Calibri" w:cs="Arial"/>
          <w:b/>
          <w:sz w:val="28"/>
        </w:rPr>
        <w:t>8 und 9</w:t>
      </w:r>
    </w:p>
    <w:p w14:paraId="2EFD3FB4" w14:textId="77777777" w:rsidR="005A0C1E" w:rsidRPr="00443259" w:rsidRDefault="005A0C1E" w:rsidP="005A0C1E">
      <w:pPr>
        <w:rPr>
          <w:rFonts w:eastAsia="Calibri" w:cs="Arial"/>
          <w:b/>
        </w:rPr>
      </w:pPr>
    </w:p>
    <w:p w14:paraId="4481BA20" w14:textId="77777777" w:rsidR="005A0C1E" w:rsidRPr="00443259" w:rsidRDefault="005A0C1E" w:rsidP="005A0C1E">
      <w:pPr>
        <w:rPr>
          <w:rFonts w:eastAsia="Calibri" w:cs="Arial"/>
          <w:b/>
        </w:rPr>
      </w:pPr>
      <w:r w:rsidRPr="00443259">
        <w:rPr>
          <w:rFonts w:eastAsia="Calibri" w:cs="Arial"/>
          <w:b/>
        </w:rPr>
        <w:t>3.2.1 Stoff – Teilchen – Struktur – Eigenschaften</w:t>
      </w:r>
    </w:p>
    <w:p w14:paraId="3FCE4061" w14:textId="77777777" w:rsidR="005A0C1E" w:rsidRPr="00443259" w:rsidRDefault="005A0C1E" w:rsidP="005A0C1E">
      <w:pPr>
        <w:rPr>
          <w:rFonts w:eastAsia="Calibri" w:cs="Arial"/>
          <w:b/>
        </w:rPr>
      </w:pPr>
      <w:r w:rsidRPr="00443259">
        <w:rPr>
          <w:rFonts w:eastAsia="Calibri" w:cs="Arial"/>
          <w:b/>
        </w:rPr>
        <w:t>3.2.1.1 Stoffe und ihre Eigenschaften</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3"/>
        <w:gridCol w:w="561"/>
        <w:gridCol w:w="562"/>
        <w:gridCol w:w="562"/>
        <w:gridCol w:w="562"/>
        <w:gridCol w:w="562"/>
        <w:gridCol w:w="562"/>
        <w:gridCol w:w="562"/>
        <w:gridCol w:w="562"/>
        <w:gridCol w:w="562"/>
        <w:gridCol w:w="560"/>
      </w:tblGrid>
      <w:tr w:rsidR="005A0C1E" w:rsidRPr="00443259" w14:paraId="0417910F" w14:textId="77777777" w:rsidTr="00D24F47">
        <w:tc>
          <w:tcPr>
            <w:tcW w:w="10303" w:type="dxa"/>
            <w:vMerge w:val="restart"/>
            <w:shd w:val="clear" w:color="auto" w:fill="auto"/>
          </w:tcPr>
          <w:p w14:paraId="6688B283" w14:textId="77777777"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7" w:type="dxa"/>
            <w:gridSpan w:val="10"/>
            <w:shd w:val="clear" w:color="auto" w:fill="D9D9D9"/>
            <w:vAlign w:val="center"/>
          </w:tcPr>
          <w:p w14:paraId="25352D4C" w14:textId="77777777"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 8</w:t>
            </w:r>
            <w:r>
              <w:rPr>
                <w:rFonts w:eastAsia="Arial MT" w:cs="Arial"/>
                <w:b/>
                <w:sz w:val="20"/>
                <w:szCs w:val="20"/>
              </w:rPr>
              <w:t>, 9 und 10</w:t>
            </w:r>
          </w:p>
        </w:tc>
      </w:tr>
      <w:tr w:rsidR="005A0C1E" w:rsidRPr="00443259" w14:paraId="5CC67F26" w14:textId="77777777" w:rsidTr="00D24F47">
        <w:tc>
          <w:tcPr>
            <w:tcW w:w="10303" w:type="dxa"/>
            <w:vMerge/>
            <w:shd w:val="clear" w:color="auto" w:fill="auto"/>
          </w:tcPr>
          <w:p w14:paraId="172494C3" w14:textId="77777777" w:rsidR="005A0C1E" w:rsidRPr="00E15322" w:rsidRDefault="005A0C1E" w:rsidP="00D24F47">
            <w:pPr>
              <w:spacing w:line="259" w:lineRule="auto"/>
              <w:ind w:left="360"/>
              <w:contextualSpacing/>
              <w:rPr>
                <w:rFonts w:eastAsia="Calibri" w:cs="Arial"/>
                <w:sz w:val="18"/>
              </w:rPr>
            </w:pPr>
          </w:p>
        </w:tc>
        <w:tc>
          <w:tcPr>
            <w:tcW w:w="561" w:type="dxa"/>
            <w:shd w:val="clear" w:color="auto" w:fill="D9D9D9"/>
            <w:vAlign w:val="center"/>
          </w:tcPr>
          <w:p w14:paraId="716BCC09"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2" w:type="dxa"/>
            <w:shd w:val="clear" w:color="auto" w:fill="D9D9D9"/>
            <w:vAlign w:val="center"/>
          </w:tcPr>
          <w:p w14:paraId="4F7F753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2" w:type="dxa"/>
            <w:shd w:val="clear" w:color="auto" w:fill="D9D9D9"/>
            <w:vAlign w:val="center"/>
          </w:tcPr>
          <w:p w14:paraId="67C1D504" w14:textId="77777777"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14:paraId="1215E035" w14:textId="77777777"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14:paraId="6C471E5A" w14:textId="77777777"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14:paraId="7F645F5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14:paraId="48ABC94E" w14:textId="77777777"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14:paraId="015690AD" w14:textId="77777777"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14:paraId="70F9006E" w14:textId="77777777"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60" w:type="dxa"/>
            <w:shd w:val="clear" w:color="auto" w:fill="D9D9D9"/>
          </w:tcPr>
          <w:p w14:paraId="1B927606"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14:paraId="1EEE7C31" w14:textId="77777777" w:rsidTr="00D24F47">
        <w:tc>
          <w:tcPr>
            <w:tcW w:w="10303" w:type="dxa"/>
            <w:shd w:val="clear" w:color="auto" w:fill="auto"/>
          </w:tcPr>
          <w:p w14:paraId="4608ACC5" w14:textId="77777777" w:rsidR="005A0C1E" w:rsidRPr="00F7284E" w:rsidRDefault="005A0C1E" w:rsidP="002169DE">
            <w:pPr>
              <w:pStyle w:val="ListenabsatzNummer"/>
              <w:numPr>
                <w:ilvl w:val="0"/>
                <w:numId w:val="25"/>
              </w:numPr>
              <w:rPr>
                <w:rFonts w:ascii="Arial" w:hAnsi="Arial" w:cs="Arial"/>
                <w:sz w:val="18"/>
              </w:rPr>
            </w:pPr>
            <w:r w:rsidRPr="00F7284E">
              <w:rPr>
                <w:rFonts w:ascii="Arial" w:hAnsi="Arial" w:cs="Arial"/>
                <w:sz w:val="18"/>
              </w:rPr>
              <w:t>Stoffeigenschaften experimentell untersuchen und beschreiben (Farbe, Geruch, Verformbarkeit, Dichte, Magnetisierbarkeit, elektrische Leitfähigkeit, Schmelztemperatur, Siedetemperatur, Löslichkeit)</w:t>
            </w:r>
          </w:p>
        </w:tc>
        <w:tc>
          <w:tcPr>
            <w:tcW w:w="561" w:type="dxa"/>
            <w:shd w:val="clear" w:color="auto" w:fill="auto"/>
            <w:vAlign w:val="center"/>
          </w:tcPr>
          <w:p w14:paraId="55D8E4D8"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7CD02628"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8, 9, 10</w:t>
            </w:r>
          </w:p>
        </w:tc>
        <w:tc>
          <w:tcPr>
            <w:tcW w:w="562" w:type="dxa"/>
            <w:shd w:val="clear" w:color="auto" w:fill="auto"/>
            <w:vAlign w:val="center"/>
          </w:tcPr>
          <w:p w14:paraId="5854B7C1"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14:paraId="451A3E41"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AD326F9"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18ACC64"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4CFD911"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4C7389E"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9D3DE44"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20029A84"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3D56C641" w14:textId="77777777" w:rsidTr="00D24F47">
        <w:tc>
          <w:tcPr>
            <w:tcW w:w="10303" w:type="dxa"/>
            <w:shd w:val="clear" w:color="auto" w:fill="auto"/>
          </w:tcPr>
          <w:p w14:paraId="3E1F2D28"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Kombinationen charakteristischer Eigenschaften ausgewählter Stoffe nennen (Luft, Stickstoff, Sauerstoff, Kohlenstoffdioxid, Wasser, Wasserstoff, Chlor, Eisen, Kupfer, Silber, Magnesium, Natrium, Natriumchlorid, Natriumhydroxid, Magnesiumoxid, Salzsäure)</w:t>
            </w:r>
          </w:p>
        </w:tc>
        <w:tc>
          <w:tcPr>
            <w:tcW w:w="561" w:type="dxa"/>
            <w:shd w:val="clear" w:color="auto" w:fill="auto"/>
            <w:vAlign w:val="center"/>
          </w:tcPr>
          <w:p w14:paraId="4D142AB4"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9B706B2"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8, 9</w:t>
            </w:r>
          </w:p>
        </w:tc>
        <w:tc>
          <w:tcPr>
            <w:tcW w:w="562" w:type="dxa"/>
            <w:shd w:val="clear" w:color="auto" w:fill="auto"/>
            <w:vAlign w:val="center"/>
          </w:tcPr>
          <w:p w14:paraId="1D88A332"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14:paraId="1DE98869"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322F66B"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F542B49"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14:paraId="2B0D3CC7"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14:paraId="35E16D0B"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14:paraId="2421152A"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vAlign w:val="center"/>
          </w:tcPr>
          <w:p w14:paraId="2435C1C1"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r>
      <w:tr w:rsidR="005A0C1E" w:rsidRPr="00443259" w14:paraId="2958CBBF" w14:textId="77777777" w:rsidTr="00D24F47">
        <w:tc>
          <w:tcPr>
            <w:tcW w:w="10303" w:type="dxa"/>
            <w:shd w:val="clear" w:color="auto" w:fill="auto"/>
          </w:tcPr>
          <w:p w14:paraId="45008DD8"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Bedeutung der Gefahrenpiktogramme nennen und daraus das Gefahrenpotenzial eines Stoffes für Mensch und Umwelt ableiten</w:t>
            </w:r>
          </w:p>
        </w:tc>
        <w:tc>
          <w:tcPr>
            <w:tcW w:w="561" w:type="dxa"/>
            <w:shd w:val="clear" w:color="auto" w:fill="auto"/>
            <w:vAlign w:val="center"/>
          </w:tcPr>
          <w:p w14:paraId="414E7654"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14:paraId="7A1E4CB4"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77718D93"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9, 10</w:t>
            </w:r>
          </w:p>
        </w:tc>
        <w:tc>
          <w:tcPr>
            <w:tcW w:w="562" w:type="dxa"/>
            <w:shd w:val="clear" w:color="auto" w:fill="auto"/>
            <w:vAlign w:val="center"/>
          </w:tcPr>
          <w:p w14:paraId="5A5127BA"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66DF6FD"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3A941BE"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F4BFD5A"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14:paraId="61432BC0"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8F25E95"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3523614E"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03A1F730" w14:textId="77777777" w:rsidTr="00D24F47">
        <w:tc>
          <w:tcPr>
            <w:tcW w:w="10303" w:type="dxa"/>
            <w:shd w:val="clear" w:color="auto" w:fill="auto"/>
          </w:tcPr>
          <w:p w14:paraId="4E8D3321"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ein Experiment zur Trennung eines Gemisches planen und durchführen</w:t>
            </w:r>
          </w:p>
        </w:tc>
        <w:tc>
          <w:tcPr>
            <w:tcW w:w="561" w:type="dxa"/>
            <w:shd w:val="clear" w:color="auto" w:fill="auto"/>
            <w:vAlign w:val="center"/>
          </w:tcPr>
          <w:p w14:paraId="19EF638A"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FCA63DA"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626556F1"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4C556F5"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14:paraId="01A5D511"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1EB9B68"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6B5C165"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5C9121E"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DC8B4E1"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77D00D7A"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6FA3131E" w14:textId="77777777" w:rsidTr="00D24F47">
        <w:tc>
          <w:tcPr>
            <w:tcW w:w="10303" w:type="dxa"/>
            <w:shd w:val="clear" w:color="auto" w:fill="auto"/>
          </w:tcPr>
          <w:p w14:paraId="77949545"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an einem ausgewählten Stoff den Weg von der industriellen Gewinnung aus Rohstoffen bis zur Verwendung darstellen (zum Beispiel Kochsalz, Eisen, Kupfer, Benzin)</w:t>
            </w:r>
          </w:p>
        </w:tc>
        <w:tc>
          <w:tcPr>
            <w:tcW w:w="561" w:type="dxa"/>
            <w:shd w:val="clear" w:color="auto" w:fill="auto"/>
            <w:vAlign w:val="center"/>
          </w:tcPr>
          <w:p w14:paraId="1A2F780C"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A1D2121"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14:paraId="3A8CAE61"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20A8C57"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14:paraId="29B6BBED"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254302A"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2C89685"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4434F4B"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545EE6D"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76D8A0F0"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0684C0E5" w14:textId="77777777" w:rsidTr="00D24F47">
        <w:tc>
          <w:tcPr>
            <w:tcW w:w="10303" w:type="dxa"/>
            <w:shd w:val="clear" w:color="auto" w:fill="auto"/>
          </w:tcPr>
          <w:p w14:paraId="5E215085"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ein sinnvolles Ordnungsprinzip zur Einteilung der Stoffe darstellen und anwenden (Element, Verbindung, Metall, Nichtmetall, Salz, flüchtiger/molekularer Stoff, Reinstoff, homogenes und heterogenes Gemisch, Lösung, Legierung, Suspension, Emulsion, Rauch, Nebel)</w:t>
            </w:r>
          </w:p>
        </w:tc>
        <w:tc>
          <w:tcPr>
            <w:tcW w:w="561" w:type="dxa"/>
            <w:shd w:val="clear" w:color="auto" w:fill="auto"/>
            <w:vAlign w:val="center"/>
          </w:tcPr>
          <w:p w14:paraId="3F1AEA70"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6A0A8A7"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C72B99A"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84725DB"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14:paraId="1C842564"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14:paraId="149B3736"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1A1C9D7"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6C911EC"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AC17C3F"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6BC88434"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3D60CF38" w14:textId="77777777" w:rsidTr="00D24F47">
        <w:tc>
          <w:tcPr>
            <w:tcW w:w="10303" w:type="dxa"/>
            <w:shd w:val="clear" w:color="auto" w:fill="auto"/>
          </w:tcPr>
          <w:p w14:paraId="2DE8CA5D"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Änderung der Stoffeigenschaften in Abhängigkeit von der Partikelgröße an einem Beispiel beschreiben (Nanopartikel, Verhältnis Oberfläche zu Volumen)</w:t>
            </w:r>
          </w:p>
        </w:tc>
        <w:tc>
          <w:tcPr>
            <w:tcW w:w="561" w:type="dxa"/>
            <w:shd w:val="clear" w:color="auto" w:fill="auto"/>
            <w:vAlign w:val="center"/>
          </w:tcPr>
          <w:p w14:paraId="56A81BF7"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A45A5D4"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CF77A5A"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D1D9B59"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3DD7833"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25938AF"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3E06A96"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365F49B"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9659860"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0" w:type="dxa"/>
            <w:shd w:val="clear" w:color="auto" w:fill="auto"/>
          </w:tcPr>
          <w:p w14:paraId="4993924F"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75BF49EA" w14:textId="77777777" w:rsidTr="00D24F47">
        <w:tc>
          <w:tcPr>
            <w:tcW w:w="10303" w:type="dxa"/>
            <w:shd w:val="clear" w:color="auto" w:fill="auto"/>
          </w:tcPr>
          <w:p w14:paraId="45FA6E1C"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Eigenschaften wässriger Lösungen (elektrische Leitfähigkeit, sauer, alkalisch, neutral) untersuchen und die Fachbegriffe sauer, alkalisch und neutral der pH-Skala zuordnen</w:t>
            </w:r>
          </w:p>
        </w:tc>
        <w:tc>
          <w:tcPr>
            <w:tcW w:w="561" w:type="dxa"/>
            <w:shd w:val="clear" w:color="auto" w:fill="auto"/>
            <w:vAlign w:val="center"/>
          </w:tcPr>
          <w:p w14:paraId="335F0F0D"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0D12842"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3025134"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9, 10</w:t>
            </w:r>
          </w:p>
        </w:tc>
        <w:tc>
          <w:tcPr>
            <w:tcW w:w="562" w:type="dxa"/>
            <w:shd w:val="clear" w:color="auto" w:fill="auto"/>
            <w:vAlign w:val="center"/>
          </w:tcPr>
          <w:p w14:paraId="1AF220F1"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5E68A5A"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8567F82"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9664569"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14:paraId="6381CD45"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5ACC149"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4F7FD29A"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2B6CCE98" w14:textId="77777777" w:rsidTr="00D24F47">
        <w:tc>
          <w:tcPr>
            <w:tcW w:w="10303" w:type="dxa"/>
            <w:shd w:val="clear" w:color="auto" w:fill="auto"/>
          </w:tcPr>
          <w:p w14:paraId="46838C65"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Beispiele für alkalische und saure Lösungen nennen und deren Verwendung im Alltag beschreiben (Natronlauge, Ammoniak-Lösung, Salzsäure, kohlensaure Lösung, verdünnte Essigsäure)</w:t>
            </w:r>
          </w:p>
        </w:tc>
        <w:tc>
          <w:tcPr>
            <w:tcW w:w="561" w:type="dxa"/>
            <w:shd w:val="clear" w:color="auto" w:fill="auto"/>
            <w:vAlign w:val="center"/>
          </w:tcPr>
          <w:p w14:paraId="3FADD83B"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B4D2B99"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A8E5018"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30A37572"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9DD7042"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F283F4A"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610ACE9"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9</w:t>
            </w:r>
          </w:p>
        </w:tc>
        <w:tc>
          <w:tcPr>
            <w:tcW w:w="562" w:type="dxa"/>
            <w:shd w:val="clear" w:color="auto" w:fill="auto"/>
            <w:vAlign w:val="center"/>
          </w:tcPr>
          <w:p w14:paraId="18C634DF"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6E71AC5"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6AFA9D2E"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49BF794F" w14:textId="77777777" w:rsidTr="00D24F47">
        <w:tc>
          <w:tcPr>
            <w:tcW w:w="10303" w:type="dxa"/>
            <w:shd w:val="clear" w:color="auto" w:fill="auto"/>
          </w:tcPr>
          <w:p w14:paraId="083E71D1"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Zusammensetzung der Luft nennen und die Veränderungen des Kohlenstoffdioxidanteils hinsichtlich ihrer globalen Auswirkungen bewerten (Volumenanteile von Stickstoff, Sauerstoff, Edelgasen und Kohlenstoffdioxid)</w:t>
            </w:r>
          </w:p>
        </w:tc>
        <w:tc>
          <w:tcPr>
            <w:tcW w:w="561" w:type="dxa"/>
            <w:shd w:val="clear" w:color="auto" w:fill="auto"/>
            <w:vAlign w:val="center"/>
          </w:tcPr>
          <w:p w14:paraId="5EA1152C"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4B6264E"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AE858B3"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E9FA71C"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DDAE671"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1C74DE6"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6044A05"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D987702"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8</w:t>
            </w:r>
          </w:p>
        </w:tc>
        <w:tc>
          <w:tcPr>
            <w:tcW w:w="562" w:type="dxa"/>
            <w:shd w:val="clear" w:color="auto" w:fill="auto"/>
            <w:vAlign w:val="center"/>
          </w:tcPr>
          <w:p w14:paraId="3D1A75B9"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3B23068F"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30459566" w14:textId="77777777" w:rsidTr="00D24F47">
        <w:tc>
          <w:tcPr>
            <w:tcW w:w="10303" w:type="dxa"/>
            <w:shd w:val="clear" w:color="auto" w:fill="auto"/>
          </w:tcPr>
          <w:p w14:paraId="519DB1FA" w14:textId="1D8C511C" w:rsidR="005A0C1E" w:rsidRPr="00E15322" w:rsidRDefault="005A0C1E" w:rsidP="00DE2354">
            <w:pPr>
              <w:pStyle w:val="ListenabsatzNummer"/>
              <w:numPr>
                <w:ilvl w:val="0"/>
                <w:numId w:val="5"/>
              </w:numPr>
              <w:rPr>
                <w:rFonts w:ascii="Arial" w:hAnsi="Arial" w:cs="Arial"/>
                <w:sz w:val="18"/>
              </w:rPr>
            </w:pPr>
            <w:r w:rsidRPr="00E15322">
              <w:rPr>
                <w:rFonts w:ascii="Arial" w:hAnsi="Arial" w:cs="Arial"/>
                <w:sz w:val="18"/>
              </w:rPr>
              <w:t xml:space="preserve">organische Stoffe mithilfe typischer Eigenschaften beschreiben (Methan, Heptan, Ethen, Ethanol, Propanal, Propanon, Ethansäure, </w:t>
            </w:r>
            <w:bookmarkStart w:id="54" w:name="_GoBack"/>
            <w:bookmarkEnd w:id="54"/>
            <w:r w:rsidRPr="00E15322">
              <w:rPr>
                <w:rFonts w:ascii="Arial" w:hAnsi="Arial" w:cs="Arial"/>
                <w:sz w:val="18"/>
              </w:rPr>
              <w:t>Ethansäureethylester)</w:t>
            </w:r>
          </w:p>
        </w:tc>
        <w:tc>
          <w:tcPr>
            <w:tcW w:w="561" w:type="dxa"/>
            <w:shd w:val="clear" w:color="auto" w:fill="auto"/>
            <w:vAlign w:val="center"/>
          </w:tcPr>
          <w:p w14:paraId="29C19B57"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03711214"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23CF48F5"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622EA19D"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31FAF03C"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2DEEC5E"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D1E78F6"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51352A7"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156C6FA"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591C5DC1"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2C0E18D2" w14:textId="77777777" w:rsidTr="00D24F47">
        <w:tc>
          <w:tcPr>
            <w:tcW w:w="10303" w:type="dxa"/>
            <w:shd w:val="clear" w:color="auto" w:fill="auto"/>
          </w:tcPr>
          <w:p w14:paraId="78812D30"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Verwendung ausgewählter organischer Stoffe aufgrund ihrer Eigenschaften in Alltag und Technik erläutern (Methan, Ethen, Benzin, Ethanol, Propanon/Aceton, Ethansäure/Essigsäure)</w:t>
            </w:r>
          </w:p>
        </w:tc>
        <w:tc>
          <w:tcPr>
            <w:tcW w:w="561" w:type="dxa"/>
            <w:shd w:val="clear" w:color="auto" w:fill="auto"/>
            <w:vAlign w:val="center"/>
          </w:tcPr>
          <w:p w14:paraId="0EAF810D"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7DF697E0"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782D6981"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013560E5"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7D2DB5F"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F36D5D4"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5B6173C"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5A61DF4"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0D80C94"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5B677C08"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0AB77DD8" w14:textId="77777777" w:rsidTr="00D24F47">
        <w:tc>
          <w:tcPr>
            <w:tcW w:w="10303" w:type="dxa"/>
            <w:shd w:val="clear" w:color="auto" w:fill="auto"/>
          </w:tcPr>
          <w:p w14:paraId="33DB08EE"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Gefahren und den Nutzen von Ethanol beschreiben (Alkoholkonsum, Desinfektionsmittel)</w:t>
            </w:r>
          </w:p>
        </w:tc>
        <w:tc>
          <w:tcPr>
            <w:tcW w:w="561" w:type="dxa"/>
            <w:shd w:val="clear" w:color="auto" w:fill="auto"/>
            <w:vAlign w:val="center"/>
          </w:tcPr>
          <w:p w14:paraId="74F267BA"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2823F89"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29CC3314"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9D0449C"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5E4CCF1"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5972334"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22E39B6"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268E152"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C98D757"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7E89E231"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7CF057A4" w14:textId="77777777" w:rsidTr="00D24F47">
        <w:tc>
          <w:tcPr>
            <w:tcW w:w="10303" w:type="dxa"/>
            <w:shd w:val="clear" w:color="auto" w:fill="auto"/>
          </w:tcPr>
          <w:p w14:paraId="3C638DAD"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Änderungen von Stoffeigenschaften innerhalb einer homologen Reihe beschreiben (homologe Reihe der Alkane und Alkanole)</w:t>
            </w:r>
          </w:p>
        </w:tc>
        <w:tc>
          <w:tcPr>
            <w:tcW w:w="561" w:type="dxa"/>
            <w:shd w:val="clear" w:color="auto" w:fill="auto"/>
            <w:vAlign w:val="center"/>
          </w:tcPr>
          <w:p w14:paraId="523F0741"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5706278C"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22280505"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4555E84"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A17D5A8"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F6C507E"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958D009"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F31B014"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03CBBB2"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54F959A1" w14:textId="77777777" w:rsidR="005A0C1E" w:rsidRPr="00CD5D05" w:rsidRDefault="005A0C1E" w:rsidP="00D24F47">
            <w:pPr>
              <w:spacing w:line="259" w:lineRule="auto"/>
              <w:contextualSpacing/>
              <w:jc w:val="center"/>
              <w:rPr>
                <w:rFonts w:eastAsia="Calibri" w:cs="Arial"/>
                <w:sz w:val="16"/>
                <w:szCs w:val="16"/>
              </w:rPr>
            </w:pPr>
          </w:p>
        </w:tc>
      </w:tr>
      <w:tr w:rsidR="005A0C1E" w:rsidRPr="00443259" w14:paraId="518B8503" w14:textId="77777777" w:rsidTr="00D24F47">
        <w:tc>
          <w:tcPr>
            <w:tcW w:w="10303" w:type="dxa"/>
            <w:shd w:val="clear" w:color="auto" w:fill="auto"/>
          </w:tcPr>
          <w:p w14:paraId="2B5F2CD5"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ausgewählte organische Stoffklassen bezüglich ihrer Stoffeigenschaften vergleichen (Siedetemperatur und Wasserlöslichkeit von Alkanen, Alkanolen, Alkansäuren und Estern)</w:t>
            </w:r>
          </w:p>
        </w:tc>
        <w:tc>
          <w:tcPr>
            <w:tcW w:w="561" w:type="dxa"/>
            <w:shd w:val="clear" w:color="auto" w:fill="auto"/>
            <w:vAlign w:val="center"/>
          </w:tcPr>
          <w:p w14:paraId="7D47C3C3"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452E0E9E"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12F3AA21"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8D26897" w14:textId="77777777" w:rsidR="005A0C1E" w:rsidRPr="00CD5D05" w:rsidRDefault="005A0C1E" w:rsidP="00D24F47">
            <w:pPr>
              <w:spacing w:line="259" w:lineRule="auto"/>
              <w:contextualSpacing/>
              <w:jc w:val="center"/>
              <w:rPr>
                <w:rFonts w:eastAsia="Calibri" w:cs="Arial"/>
                <w:sz w:val="16"/>
                <w:szCs w:val="16"/>
              </w:rPr>
            </w:pPr>
            <w:r w:rsidRPr="00CD5D05">
              <w:rPr>
                <w:rFonts w:eastAsia="Calibri" w:cs="Arial"/>
                <w:sz w:val="16"/>
                <w:szCs w:val="16"/>
              </w:rPr>
              <w:t>10</w:t>
            </w:r>
          </w:p>
        </w:tc>
        <w:tc>
          <w:tcPr>
            <w:tcW w:w="562" w:type="dxa"/>
            <w:shd w:val="clear" w:color="auto" w:fill="auto"/>
            <w:vAlign w:val="center"/>
          </w:tcPr>
          <w:p w14:paraId="2B032FF7"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453D8AB"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FABEBF8"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1884662" w14:textId="77777777" w:rsidR="005A0C1E" w:rsidRPr="00CD5D05"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4010DC4" w14:textId="77777777" w:rsidR="005A0C1E" w:rsidRPr="00CD5D05" w:rsidRDefault="005A0C1E" w:rsidP="00D24F47">
            <w:pPr>
              <w:spacing w:line="259" w:lineRule="auto"/>
              <w:contextualSpacing/>
              <w:jc w:val="center"/>
              <w:rPr>
                <w:rFonts w:eastAsia="Calibri" w:cs="Arial"/>
                <w:sz w:val="16"/>
                <w:szCs w:val="16"/>
              </w:rPr>
            </w:pPr>
          </w:p>
        </w:tc>
        <w:tc>
          <w:tcPr>
            <w:tcW w:w="560" w:type="dxa"/>
            <w:shd w:val="clear" w:color="auto" w:fill="auto"/>
          </w:tcPr>
          <w:p w14:paraId="677A152E" w14:textId="77777777" w:rsidR="005A0C1E" w:rsidRPr="00CD5D05" w:rsidRDefault="005A0C1E" w:rsidP="00D24F47">
            <w:pPr>
              <w:spacing w:line="259" w:lineRule="auto"/>
              <w:contextualSpacing/>
              <w:jc w:val="center"/>
              <w:rPr>
                <w:rFonts w:eastAsia="Calibri" w:cs="Arial"/>
                <w:sz w:val="16"/>
                <w:szCs w:val="16"/>
              </w:rPr>
            </w:pPr>
          </w:p>
        </w:tc>
      </w:tr>
    </w:tbl>
    <w:p w14:paraId="707AB53B" w14:textId="77777777" w:rsidR="005A0C1E" w:rsidRPr="00443259" w:rsidRDefault="005A0C1E" w:rsidP="005A0C1E">
      <w:pPr>
        <w:rPr>
          <w:rFonts w:eastAsia="Calibri" w:cs="Arial"/>
          <w:b/>
        </w:rPr>
      </w:pPr>
      <w:r>
        <w:rPr>
          <w:rFonts w:eastAsia="Calibri" w:cs="Arial"/>
          <w:b/>
        </w:rPr>
        <w:br w:type="page"/>
      </w:r>
      <w:r w:rsidRPr="00443259">
        <w:rPr>
          <w:rFonts w:eastAsia="Calibri" w:cs="Arial"/>
          <w:b/>
        </w:rPr>
        <w:t>3.2.1.2 Stoffe und ihre Teilchen</w:t>
      </w:r>
    </w:p>
    <w:tbl>
      <w:tblPr>
        <w:tblW w:w="1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gridCol w:w="561"/>
        <w:gridCol w:w="561"/>
        <w:gridCol w:w="561"/>
        <w:gridCol w:w="562"/>
        <w:gridCol w:w="562"/>
        <w:gridCol w:w="562"/>
        <w:gridCol w:w="562"/>
        <w:gridCol w:w="562"/>
        <w:gridCol w:w="562"/>
        <w:gridCol w:w="559"/>
      </w:tblGrid>
      <w:tr w:rsidR="005A0C1E" w:rsidRPr="00443259" w14:paraId="28D6902E" w14:textId="77777777" w:rsidTr="00D24F47">
        <w:tc>
          <w:tcPr>
            <w:tcW w:w="10311" w:type="dxa"/>
            <w:vMerge w:val="restart"/>
            <w:shd w:val="clear" w:color="auto" w:fill="auto"/>
          </w:tcPr>
          <w:p w14:paraId="2E877CEA" w14:textId="77777777"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4" w:type="dxa"/>
            <w:gridSpan w:val="10"/>
            <w:shd w:val="clear" w:color="auto" w:fill="D9D9D9"/>
            <w:vAlign w:val="center"/>
          </w:tcPr>
          <w:p w14:paraId="1ECFE6D1" w14:textId="77777777"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w:t>
            </w:r>
            <w:r>
              <w:rPr>
                <w:rFonts w:eastAsia="Arial MT" w:cs="Arial"/>
                <w:b/>
                <w:sz w:val="20"/>
                <w:szCs w:val="20"/>
              </w:rPr>
              <w:t>n</w:t>
            </w:r>
            <w:r w:rsidRPr="00E15322">
              <w:rPr>
                <w:rFonts w:eastAsia="Arial MT" w:cs="Arial"/>
                <w:b/>
                <w:sz w:val="20"/>
                <w:szCs w:val="20"/>
              </w:rPr>
              <w:t xml:space="preserve"> 8</w:t>
            </w:r>
            <w:r>
              <w:rPr>
                <w:rFonts w:eastAsia="Arial MT" w:cs="Arial"/>
                <w:b/>
                <w:sz w:val="20"/>
                <w:szCs w:val="20"/>
              </w:rPr>
              <w:t>, 9 und 10</w:t>
            </w:r>
          </w:p>
        </w:tc>
      </w:tr>
      <w:tr w:rsidR="005A0C1E" w:rsidRPr="00443259" w14:paraId="6C9A9BC9" w14:textId="77777777" w:rsidTr="00D24F47">
        <w:tc>
          <w:tcPr>
            <w:tcW w:w="10311" w:type="dxa"/>
            <w:vMerge/>
            <w:shd w:val="clear" w:color="auto" w:fill="auto"/>
          </w:tcPr>
          <w:p w14:paraId="4A660DA7" w14:textId="77777777" w:rsidR="005A0C1E" w:rsidRPr="00E15322" w:rsidRDefault="005A0C1E" w:rsidP="00D24F47">
            <w:pPr>
              <w:spacing w:line="259" w:lineRule="auto"/>
              <w:ind w:left="360"/>
              <w:contextualSpacing/>
              <w:rPr>
                <w:rFonts w:eastAsia="Calibri" w:cs="Arial"/>
                <w:sz w:val="18"/>
              </w:rPr>
            </w:pPr>
          </w:p>
        </w:tc>
        <w:tc>
          <w:tcPr>
            <w:tcW w:w="561" w:type="dxa"/>
            <w:shd w:val="clear" w:color="auto" w:fill="D9D9D9"/>
            <w:vAlign w:val="center"/>
          </w:tcPr>
          <w:p w14:paraId="48268A72"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1" w:type="dxa"/>
            <w:shd w:val="clear" w:color="auto" w:fill="D9D9D9"/>
            <w:vAlign w:val="center"/>
          </w:tcPr>
          <w:p w14:paraId="099A1BE6" w14:textId="77777777"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1" w:type="dxa"/>
            <w:shd w:val="clear" w:color="auto" w:fill="D9D9D9"/>
            <w:vAlign w:val="center"/>
          </w:tcPr>
          <w:p w14:paraId="782CE9EB" w14:textId="77777777"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14:paraId="6E16D261" w14:textId="77777777"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14:paraId="7C91D6BC" w14:textId="77777777"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14:paraId="01E7E21D" w14:textId="77777777"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14:paraId="37DA10BB" w14:textId="77777777"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14:paraId="43C0B77E" w14:textId="77777777"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14:paraId="534C3A48" w14:textId="77777777"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59" w:type="dxa"/>
            <w:shd w:val="clear" w:color="auto" w:fill="D9D9D9"/>
          </w:tcPr>
          <w:p w14:paraId="2E64D05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14:paraId="7446D7EF" w14:textId="77777777" w:rsidTr="00D24F47">
        <w:tc>
          <w:tcPr>
            <w:tcW w:w="10311" w:type="dxa"/>
            <w:shd w:val="clear" w:color="auto" w:fill="auto"/>
          </w:tcPr>
          <w:p w14:paraId="02574E9B" w14:textId="77777777" w:rsidR="005A0C1E" w:rsidRPr="00F7284E" w:rsidRDefault="005A0C1E" w:rsidP="002169DE">
            <w:pPr>
              <w:pStyle w:val="ListenabsatzNummer"/>
              <w:numPr>
                <w:ilvl w:val="0"/>
                <w:numId w:val="26"/>
              </w:numPr>
              <w:rPr>
                <w:rFonts w:ascii="Arial" w:hAnsi="Arial" w:cs="Arial"/>
                <w:sz w:val="18"/>
              </w:rPr>
            </w:pPr>
            <w:r w:rsidRPr="00F7284E">
              <w:rPr>
                <w:rFonts w:ascii="Arial" w:hAnsi="Arial" w:cs="Arial"/>
                <w:sz w:val="18"/>
              </w:rPr>
              <w:t>Atome, Moleküle und Ionengruppen als Stoffteilchen beschreiben und entsprechenden Reinstoffen zuordnen</w:t>
            </w:r>
          </w:p>
        </w:tc>
        <w:tc>
          <w:tcPr>
            <w:tcW w:w="561" w:type="dxa"/>
            <w:shd w:val="clear" w:color="auto" w:fill="auto"/>
            <w:vAlign w:val="center"/>
          </w:tcPr>
          <w:p w14:paraId="6A6F4907"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4A517EA4"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3374360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C49FD0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D7C6510"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783DCBC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5BFC7F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96748F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A6602EA"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668AC224"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4C1E0C24" w14:textId="77777777" w:rsidTr="00D24F47">
        <w:tc>
          <w:tcPr>
            <w:tcW w:w="10311" w:type="dxa"/>
            <w:shd w:val="clear" w:color="auto" w:fill="auto"/>
          </w:tcPr>
          <w:p w14:paraId="5CD6EB80"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Stoffe anhand ihrer Stoffteilchen ordnen (Metalle, Edelgase, flüchtige/molekulare Stoffe, Salze)</w:t>
            </w:r>
          </w:p>
        </w:tc>
        <w:tc>
          <w:tcPr>
            <w:tcW w:w="561" w:type="dxa"/>
            <w:shd w:val="clear" w:color="auto" w:fill="auto"/>
            <w:vAlign w:val="center"/>
          </w:tcPr>
          <w:p w14:paraId="3C157B1F"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1F212423"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14:paraId="55741E51"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62BBEDD4"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5E9FC723"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32A783D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F79F88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53FD43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CBE24C4"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05954FAB"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112DE4F5" w14:textId="77777777" w:rsidTr="00D24F47">
        <w:tc>
          <w:tcPr>
            <w:tcW w:w="10311" w:type="dxa"/>
            <w:shd w:val="clear" w:color="auto" w:fill="auto"/>
          </w:tcPr>
          <w:p w14:paraId="37C4A3AF"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mithilfe eines geeigneten Teilchenmodells (Stoffteilchen) Aggregatzustände, Lösungsvorgänge, Diffusion und Brownsche Bewegung beschreiben</w:t>
            </w:r>
          </w:p>
        </w:tc>
        <w:tc>
          <w:tcPr>
            <w:tcW w:w="561" w:type="dxa"/>
            <w:shd w:val="clear" w:color="auto" w:fill="auto"/>
            <w:vAlign w:val="center"/>
          </w:tcPr>
          <w:p w14:paraId="0DC84BEA"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58151398"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3B9D81EA"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248DC3B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D9A889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C77EB44"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6</w:t>
            </w:r>
          </w:p>
        </w:tc>
        <w:tc>
          <w:tcPr>
            <w:tcW w:w="562" w:type="dxa"/>
            <w:shd w:val="clear" w:color="auto" w:fill="auto"/>
            <w:vAlign w:val="center"/>
          </w:tcPr>
          <w:p w14:paraId="7F896FD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694404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073C8FB"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44F1F417"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425A9615" w14:textId="77777777" w:rsidTr="00D24F47">
        <w:tc>
          <w:tcPr>
            <w:tcW w:w="10311" w:type="dxa"/>
            <w:shd w:val="clear" w:color="auto" w:fill="auto"/>
          </w:tcPr>
          <w:p w14:paraId="28B5533D"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Größenordnungen von Teilchen (Atome, Moleküle, Makromoleküle), Teilchengruppen (Nanopartikel) und makroskopischen Objekten vergleichen</w:t>
            </w:r>
          </w:p>
        </w:tc>
        <w:tc>
          <w:tcPr>
            <w:tcW w:w="561" w:type="dxa"/>
            <w:shd w:val="clear" w:color="auto" w:fill="auto"/>
            <w:vAlign w:val="center"/>
          </w:tcPr>
          <w:p w14:paraId="4F470288"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14:paraId="7238FE29"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0F7B542C"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0958D76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04C65D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DEB66E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AD8AE6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5A7554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F802112"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61818F12"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6D3C4723" w14:textId="77777777" w:rsidTr="00D24F47">
        <w:tc>
          <w:tcPr>
            <w:tcW w:w="10311" w:type="dxa"/>
            <w:shd w:val="clear" w:color="auto" w:fill="auto"/>
          </w:tcPr>
          <w:p w14:paraId="283C76BA"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mit Atommodellen den Aufbau von Atomen und Ionen erläutern (Proton, Elektron, Neutron, Kern- Hülle-Modell, Schalen</w:t>
            </w:r>
            <w:r w:rsidRPr="00E15322">
              <w:rPr>
                <w:rFonts w:ascii="Cambria Math" w:hAnsi="Cambria Math" w:cs="Cambria Math"/>
                <w:sz w:val="18"/>
              </w:rPr>
              <w:t>‑</w:t>
            </w:r>
            <w:r w:rsidRPr="00E15322">
              <w:rPr>
                <w:rFonts w:ascii="Arial" w:hAnsi="Arial" w:cs="Arial"/>
                <w:sz w:val="18"/>
              </w:rPr>
              <w:t>/Energiestufenmodell, Außenelektron, Ionenbildung, Ionisierungsenergie, Edelgaskonfiguration)</w:t>
            </w:r>
          </w:p>
        </w:tc>
        <w:tc>
          <w:tcPr>
            <w:tcW w:w="561" w:type="dxa"/>
            <w:shd w:val="clear" w:color="auto" w:fill="auto"/>
            <w:vAlign w:val="center"/>
          </w:tcPr>
          <w:p w14:paraId="32A381E8"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14:paraId="45BB6DEF"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14:paraId="42753CB2"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6A64E75"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551CB78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9B93B1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21BB52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C02231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908F57B"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47BE5E81"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432D3FBA" w14:textId="77777777" w:rsidTr="00D24F47">
        <w:tc>
          <w:tcPr>
            <w:tcW w:w="10311" w:type="dxa"/>
            <w:shd w:val="clear" w:color="auto" w:fill="auto"/>
          </w:tcPr>
          <w:p w14:paraId="3C820679"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Rutherfordschen Streuversuch beschreiben und die Versuchsergebnisse im Hinblick auf die Entwicklung des Kern-Hülle-Modells erläutern</w:t>
            </w:r>
          </w:p>
        </w:tc>
        <w:tc>
          <w:tcPr>
            <w:tcW w:w="561" w:type="dxa"/>
            <w:shd w:val="clear" w:color="auto" w:fill="auto"/>
            <w:vAlign w:val="center"/>
          </w:tcPr>
          <w:p w14:paraId="633F1411"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14:paraId="05F1AE4A"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23B805C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5C191C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E02893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257ABF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86E306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642AB7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6B7DC5A"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168D3B6B"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3B5E2C24" w14:textId="77777777" w:rsidTr="00D24F47">
        <w:tc>
          <w:tcPr>
            <w:tcW w:w="10311" w:type="dxa"/>
            <w:shd w:val="clear" w:color="auto" w:fill="auto"/>
          </w:tcPr>
          <w:p w14:paraId="39F2A3D4"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Zusammenhang zwischen Atombau und Stellung der Atome im Periodensystem der Elemente erklären (Atomsymbole, Ordnungszahl, Protonenanzahl, Elektronenanzahl, Neutronenanzahl, Massenzahl, Außenelektronen, Hauptgruppe, Periode, Vorhersagen von Mendelejew)</w:t>
            </w:r>
          </w:p>
        </w:tc>
        <w:tc>
          <w:tcPr>
            <w:tcW w:w="561" w:type="dxa"/>
            <w:shd w:val="clear" w:color="auto" w:fill="auto"/>
            <w:vAlign w:val="center"/>
          </w:tcPr>
          <w:p w14:paraId="2C83CD04"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1" w:type="dxa"/>
            <w:shd w:val="clear" w:color="auto" w:fill="auto"/>
            <w:vAlign w:val="center"/>
          </w:tcPr>
          <w:p w14:paraId="575CD37D"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1F2A55B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62788F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5BDBDF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B2CEDC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5AB486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705988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CB8FEE2"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7016F266"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15F1DC2D" w14:textId="77777777" w:rsidTr="00D24F47">
        <w:tc>
          <w:tcPr>
            <w:tcW w:w="10311" w:type="dxa"/>
            <w:shd w:val="clear" w:color="auto" w:fill="auto"/>
          </w:tcPr>
          <w:p w14:paraId="26D028F0"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sauren und alkalischen Lösungen die entsprechenden Teilchen zuordnen (Oxonium- und Hydroxid-Ionen)</w:t>
            </w:r>
          </w:p>
        </w:tc>
        <w:tc>
          <w:tcPr>
            <w:tcW w:w="561" w:type="dxa"/>
            <w:shd w:val="clear" w:color="auto" w:fill="auto"/>
            <w:vAlign w:val="center"/>
          </w:tcPr>
          <w:p w14:paraId="1ABF3A15"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352408A1"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426BC987"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3C1F0CF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E425B0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2AA942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5016A24"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251AAB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20FEF53"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285D14C0"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507AB125" w14:textId="77777777" w:rsidTr="00D24F47">
        <w:tc>
          <w:tcPr>
            <w:tcW w:w="10311" w:type="dxa"/>
            <w:shd w:val="clear" w:color="auto" w:fill="auto"/>
          </w:tcPr>
          <w:p w14:paraId="7A985654"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das Aufbauprinzip von Polymeren an einem Beispiel erläutern</w:t>
            </w:r>
          </w:p>
        </w:tc>
        <w:tc>
          <w:tcPr>
            <w:tcW w:w="561" w:type="dxa"/>
            <w:shd w:val="clear" w:color="auto" w:fill="auto"/>
            <w:vAlign w:val="center"/>
          </w:tcPr>
          <w:p w14:paraId="4134C642"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20A6A1A1" w14:textId="77777777" w:rsidR="005A0C1E" w:rsidRPr="00BA761F" w:rsidRDefault="005A0C1E" w:rsidP="00D24F47">
            <w:pPr>
              <w:spacing w:line="259" w:lineRule="auto"/>
              <w:contextualSpacing/>
              <w:jc w:val="center"/>
              <w:rPr>
                <w:rFonts w:eastAsia="Calibri" w:cs="Arial"/>
                <w:sz w:val="16"/>
                <w:szCs w:val="16"/>
              </w:rPr>
            </w:pPr>
          </w:p>
        </w:tc>
        <w:tc>
          <w:tcPr>
            <w:tcW w:w="561" w:type="dxa"/>
            <w:shd w:val="clear" w:color="auto" w:fill="auto"/>
            <w:vAlign w:val="center"/>
          </w:tcPr>
          <w:p w14:paraId="3393543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6117FD8"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5862431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CB5412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090F63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4428AA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7CDE701"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3124165D"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17DC9134" w14:textId="77777777" w:rsidTr="00D24F47">
        <w:tc>
          <w:tcPr>
            <w:tcW w:w="10311" w:type="dxa"/>
            <w:shd w:val="clear" w:color="auto" w:fill="auto"/>
          </w:tcPr>
          <w:p w14:paraId="0DEABD99"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 xml:space="preserve">organische Kohlenstoffverbindungen mithilfe von Strukturelementen und funktionellen Gruppen ordnen (Einfach- und Mehrfachbindungen zwischen Kohlenstoffatomen, Hydroxyl-, Aldehyd-, Keto-, Carboxyl- und Estergruppe) </w:t>
            </w:r>
          </w:p>
        </w:tc>
        <w:tc>
          <w:tcPr>
            <w:tcW w:w="561" w:type="dxa"/>
            <w:shd w:val="clear" w:color="auto" w:fill="auto"/>
            <w:vAlign w:val="center"/>
          </w:tcPr>
          <w:p w14:paraId="0178524E"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1" w:type="dxa"/>
            <w:shd w:val="clear" w:color="auto" w:fill="auto"/>
            <w:vAlign w:val="center"/>
          </w:tcPr>
          <w:p w14:paraId="7FFA24E4"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1" w:type="dxa"/>
            <w:shd w:val="clear" w:color="auto" w:fill="auto"/>
            <w:vAlign w:val="center"/>
          </w:tcPr>
          <w:p w14:paraId="3A6645A0"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0089E7D1"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458EE47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5E065A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CA89F9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BFF619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F4F8964"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49568942"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4FD08070" w14:textId="77777777" w:rsidTr="00D24F47">
        <w:tc>
          <w:tcPr>
            <w:tcW w:w="10311" w:type="dxa"/>
            <w:shd w:val="clear" w:color="auto" w:fill="auto"/>
          </w:tcPr>
          <w:p w14:paraId="03BB44C5"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Nomenklaturregeln nach IUPAC nutzen, um organische Moleküle zu benennen (Alkane, Alkanole, Alkanale, Alkanone, Carbonsäuren)</w:t>
            </w:r>
          </w:p>
        </w:tc>
        <w:tc>
          <w:tcPr>
            <w:tcW w:w="561" w:type="dxa"/>
            <w:shd w:val="clear" w:color="auto" w:fill="auto"/>
            <w:vAlign w:val="center"/>
          </w:tcPr>
          <w:p w14:paraId="4249FAFB"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1" w:type="dxa"/>
            <w:shd w:val="clear" w:color="auto" w:fill="auto"/>
            <w:vAlign w:val="center"/>
          </w:tcPr>
          <w:p w14:paraId="2B2E389D"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1" w:type="dxa"/>
            <w:shd w:val="clear" w:color="auto" w:fill="auto"/>
            <w:vAlign w:val="center"/>
          </w:tcPr>
          <w:p w14:paraId="273EB92D"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2C52BA8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CCABC4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8A718C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D6EBB0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C0AA80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FDC16BC"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69612B8C" w14:textId="77777777" w:rsidR="005A0C1E" w:rsidRPr="00BA761F" w:rsidRDefault="005A0C1E" w:rsidP="00D24F47">
            <w:pPr>
              <w:spacing w:line="259" w:lineRule="auto"/>
              <w:contextualSpacing/>
              <w:jc w:val="center"/>
              <w:rPr>
                <w:rFonts w:eastAsia="Calibri" w:cs="Arial"/>
                <w:sz w:val="16"/>
                <w:szCs w:val="16"/>
              </w:rPr>
            </w:pPr>
          </w:p>
        </w:tc>
      </w:tr>
    </w:tbl>
    <w:p w14:paraId="0CDC15B8" w14:textId="77777777" w:rsidR="005A0C1E" w:rsidRPr="00443259" w:rsidRDefault="005A0C1E" w:rsidP="005A0C1E">
      <w:pPr>
        <w:spacing w:after="160" w:line="259" w:lineRule="auto"/>
        <w:rPr>
          <w:rFonts w:eastAsia="Calibri" w:cs="Arial"/>
          <w:b/>
        </w:rPr>
      </w:pPr>
      <w:r w:rsidRPr="00443259">
        <w:rPr>
          <w:rFonts w:cs="Arial"/>
          <w:b/>
        </w:rPr>
        <w:br w:type="page"/>
      </w:r>
      <w:r w:rsidRPr="00443259">
        <w:rPr>
          <w:rFonts w:eastAsia="Calibri" w:cs="Arial"/>
          <w:b/>
        </w:rPr>
        <w:t>3.2.1.3 Bindungs- und Wechselwirkungsmodelle</w:t>
      </w:r>
    </w:p>
    <w:tbl>
      <w:tblPr>
        <w:tblW w:w="1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gridCol w:w="561"/>
        <w:gridCol w:w="562"/>
        <w:gridCol w:w="562"/>
        <w:gridCol w:w="562"/>
        <w:gridCol w:w="562"/>
        <w:gridCol w:w="562"/>
        <w:gridCol w:w="562"/>
        <w:gridCol w:w="562"/>
        <w:gridCol w:w="562"/>
        <w:gridCol w:w="559"/>
      </w:tblGrid>
      <w:tr w:rsidR="005A0C1E" w:rsidRPr="00443259" w14:paraId="26BECDB7" w14:textId="77777777" w:rsidTr="00D24F47">
        <w:tc>
          <w:tcPr>
            <w:tcW w:w="10309" w:type="dxa"/>
            <w:vMerge w:val="restart"/>
            <w:shd w:val="clear" w:color="auto" w:fill="auto"/>
          </w:tcPr>
          <w:p w14:paraId="7239DCD4" w14:textId="77777777"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6" w:type="dxa"/>
            <w:gridSpan w:val="10"/>
            <w:shd w:val="clear" w:color="auto" w:fill="D9D9D9"/>
            <w:vAlign w:val="center"/>
          </w:tcPr>
          <w:p w14:paraId="30D99891" w14:textId="77777777"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w:t>
            </w:r>
            <w:r>
              <w:rPr>
                <w:rFonts w:eastAsia="Arial MT" w:cs="Arial"/>
                <w:b/>
                <w:sz w:val="20"/>
                <w:szCs w:val="20"/>
              </w:rPr>
              <w:t>n</w:t>
            </w:r>
            <w:r w:rsidRPr="00E15322">
              <w:rPr>
                <w:rFonts w:eastAsia="Arial MT" w:cs="Arial"/>
                <w:b/>
                <w:sz w:val="20"/>
                <w:szCs w:val="20"/>
              </w:rPr>
              <w:t xml:space="preserve"> 8</w:t>
            </w:r>
            <w:r>
              <w:rPr>
                <w:rFonts w:eastAsia="Arial MT" w:cs="Arial"/>
                <w:b/>
                <w:sz w:val="20"/>
                <w:szCs w:val="20"/>
              </w:rPr>
              <w:t>, 9 und 10</w:t>
            </w:r>
          </w:p>
        </w:tc>
      </w:tr>
      <w:tr w:rsidR="005A0C1E" w:rsidRPr="00443259" w14:paraId="541B3CCF" w14:textId="77777777" w:rsidTr="00D24F47">
        <w:tc>
          <w:tcPr>
            <w:tcW w:w="10309" w:type="dxa"/>
            <w:vMerge/>
            <w:shd w:val="clear" w:color="auto" w:fill="auto"/>
          </w:tcPr>
          <w:p w14:paraId="00E6B38F" w14:textId="77777777" w:rsidR="005A0C1E" w:rsidRPr="00E15322" w:rsidRDefault="005A0C1E" w:rsidP="00D24F47">
            <w:pPr>
              <w:spacing w:line="259" w:lineRule="auto"/>
              <w:ind w:left="360"/>
              <w:contextualSpacing/>
              <w:rPr>
                <w:rFonts w:eastAsia="Calibri" w:cs="Arial"/>
                <w:sz w:val="18"/>
              </w:rPr>
            </w:pPr>
          </w:p>
        </w:tc>
        <w:tc>
          <w:tcPr>
            <w:tcW w:w="561" w:type="dxa"/>
            <w:shd w:val="clear" w:color="auto" w:fill="D9D9D9"/>
            <w:vAlign w:val="center"/>
          </w:tcPr>
          <w:p w14:paraId="2D8332C4"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2" w:type="dxa"/>
            <w:shd w:val="clear" w:color="auto" w:fill="D9D9D9"/>
            <w:vAlign w:val="center"/>
          </w:tcPr>
          <w:p w14:paraId="1D3F5D6D" w14:textId="77777777"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2" w:type="dxa"/>
            <w:shd w:val="clear" w:color="auto" w:fill="D9D9D9"/>
            <w:vAlign w:val="center"/>
          </w:tcPr>
          <w:p w14:paraId="22EFE3D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14:paraId="6805A5DB" w14:textId="77777777"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14:paraId="3BB8C1D3" w14:textId="77777777"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14:paraId="39F0962B" w14:textId="77777777"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14:paraId="5DBDB348" w14:textId="77777777"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14:paraId="5193ABD2" w14:textId="77777777"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14:paraId="293368E3" w14:textId="77777777"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59" w:type="dxa"/>
            <w:shd w:val="clear" w:color="auto" w:fill="D9D9D9"/>
          </w:tcPr>
          <w:p w14:paraId="344B9EE3"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14:paraId="588E2AAB" w14:textId="77777777" w:rsidTr="00D24F47">
        <w:tc>
          <w:tcPr>
            <w:tcW w:w="10309" w:type="dxa"/>
            <w:shd w:val="clear" w:color="auto" w:fill="auto"/>
          </w:tcPr>
          <w:p w14:paraId="33F8C2F1" w14:textId="77777777" w:rsidR="005A0C1E" w:rsidRPr="00F7284E" w:rsidRDefault="005A0C1E" w:rsidP="002169DE">
            <w:pPr>
              <w:pStyle w:val="ListenabsatzNummer"/>
              <w:numPr>
                <w:ilvl w:val="0"/>
                <w:numId w:val="27"/>
              </w:numPr>
              <w:rPr>
                <w:rFonts w:cs="Arial"/>
                <w:sz w:val="18"/>
              </w:rPr>
            </w:pPr>
            <w:r w:rsidRPr="00F7284E">
              <w:rPr>
                <w:rFonts w:cs="Arial"/>
                <w:sz w:val="18"/>
              </w:rPr>
              <w:t>die Ionenbindung erklären und typische Eigenschaften der Salze und Salzlösungen begründen (Ionengitter, Sprödigkeit, hohe Schmelztemperatur, elektrische Leitfähigkeit)</w:t>
            </w:r>
          </w:p>
        </w:tc>
        <w:tc>
          <w:tcPr>
            <w:tcW w:w="561" w:type="dxa"/>
            <w:shd w:val="clear" w:color="auto" w:fill="auto"/>
            <w:vAlign w:val="center"/>
          </w:tcPr>
          <w:p w14:paraId="695B670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28D2CD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CFE537B"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33D556A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A69E44A"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6B67B76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4F315E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C9BF69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64FD720"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3FFC9934"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239B875A" w14:textId="77777777" w:rsidTr="00D24F47">
        <w:tc>
          <w:tcPr>
            <w:tcW w:w="10309" w:type="dxa"/>
            <w:shd w:val="clear" w:color="auto" w:fill="auto"/>
          </w:tcPr>
          <w:p w14:paraId="6107C699" w14:textId="71F06EDC"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Metallbindung erklären und damit typische Eigenschaften der Metalle begründen (</w:t>
            </w:r>
            <w:r w:rsidR="00C50A30">
              <w:rPr>
                <w:rFonts w:ascii="Arial" w:hAnsi="Arial" w:cs="Arial"/>
                <w:sz w:val="18"/>
              </w:rPr>
              <w:t xml:space="preserve">Elektronengasmodell, </w:t>
            </w:r>
            <w:r w:rsidRPr="00E15322">
              <w:rPr>
                <w:rFonts w:ascii="Arial" w:hAnsi="Arial" w:cs="Arial"/>
                <w:sz w:val="18"/>
              </w:rPr>
              <w:t>Duktilität, elektrische Leitfähigkeit)</w:t>
            </w:r>
          </w:p>
        </w:tc>
        <w:tc>
          <w:tcPr>
            <w:tcW w:w="561" w:type="dxa"/>
            <w:shd w:val="clear" w:color="auto" w:fill="auto"/>
            <w:vAlign w:val="center"/>
          </w:tcPr>
          <w:p w14:paraId="025ACBA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0447B7E"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0E42943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B3C4A0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2F014A1"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0F543F8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E15EC1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A101F1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785167B"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47BC732E"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056A7782" w14:textId="77777777" w:rsidTr="00D24F47">
        <w:tc>
          <w:tcPr>
            <w:tcW w:w="10309" w:type="dxa"/>
            <w:shd w:val="clear" w:color="auto" w:fill="auto"/>
          </w:tcPr>
          <w:p w14:paraId="20A440CB"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Molekülbildung durch Elektronenpaarbindung unter Anwendung der Edelgasregel erläutern (bindende und nichtbindende Elektronenpaare, Lewis-Schreibweise, Einfach- und Mehrfach- Bindungen)</w:t>
            </w:r>
          </w:p>
        </w:tc>
        <w:tc>
          <w:tcPr>
            <w:tcW w:w="561" w:type="dxa"/>
            <w:shd w:val="clear" w:color="auto" w:fill="auto"/>
            <w:vAlign w:val="center"/>
          </w:tcPr>
          <w:p w14:paraId="58566EF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6EB843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43C42A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6D66A4B"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4AB8A6B9"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8E0DB2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543453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0C46DF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ABA40D1"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36556758"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22AC025A" w14:textId="77777777" w:rsidTr="00D24F47">
        <w:tc>
          <w:tcPr>
            <w:tcW w:w="10309" w:type="dxa"/>
            <w:shd w:val="clear" w:color="auto" w:fill="auto"/>
          </w:tcPr>
          <w:p w14:paraId="60777637"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polare und unpolare Elektronenpaarbindungen vergleichen (Elektronegativität)</w:t>
            </w:r>
          </w:p>
        </w:tc>
        <w:tc>
          <w:tcPr>
            <w:tcW w:w="561" w:type="dxa"/>
            <w:shd w:val="clear" w:color="auto" w:fill="auto"/>
            <w:vAlign w:val="center"/>
          </w:tcPr>
          <w:p w14:paraId="61FEFA77"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0DDB82F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93B3DF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0C58546"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496A60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26BF49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294335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A8206D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94E34F5"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485291B1"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562B8930" w14:textId="77777777" w:rsidTr="00D24F47">
        <w:tc>
          <w:tcPr>
            <w:tcW w:w="10309" w:type="dxa"/>
            <w:shd w:val="clear" w:color="auto" w:fill="auto"/>
          </w:tcPr>
          <w:p w14:paraId="3BE30260" w14:textId="79497558"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räumlichen Bau von Molekülen mithilfe eines Modells erklären</w:t>
            </w:r>
            <w:r w:rsidR="00C50A30">
              <w:rPr>
                <w:rFonts w:ascii="Arial" w:hAnsi="Arial" w:cs="Arial"/>
                <w:sz w:val="18"/>
              </w:rPr>
              <w:t xml:space="preserve"> (Elektronenpaarabstoßungsmodell)</w:t>
            </w:r>
          </w:p>
        </w:tc>
        <w:tc>
          <w:tcPr>
            <w:tcW w:w="561" w:type="dxa"/>
            <w:shd w:val="clear" w:color="auto" w:fill="auto"/>
            <w:vAlign w:val="center"/>
          </w:tcPr>
          <w:p w14:paraId="0EDEE1E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78C801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41B5FF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93CECCF"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1557A8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74A186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098252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7D71AC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22BC9B7"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44E667DE"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50EAABA6" w14:textId="77777777" w:rsidTr="00D24F47">
        <w:tc>
          <w:tcPr>
            <w:tcW w:w="10309" w:type="dxa"/>
            <w:shd w:val="clear" w:color="auto" w:fill="auto"/>
          </w:tcPr>
          <w:p w14:paraId="5F3AD299"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Zusammenhang zwischen Bindungstyp, räumlichem Bau und Dipol-Eigenschaft bei Molekülen darstellen (H</w:t>
            </w:r>
            <w:r w:rsidRPr="00E15322">
              <w:rPr>
                <w:rFonts w:ascii="Arial" w:hAnsi="Arial" w:cs="Arial"/>
                <w:sz w:val="18"/>
                <w:vertAlign w:val="subscript"/>
              </w:rPr>
              <w:t>2</w:t>
            </w:r>
            <w:r w:rsidRPr="00E15322">
              <w:rPr>
                <w:rFonts w:ascii="Arial" w:hAnsi="Arial" w:cs="Arial"/>
                <w:sz w:val="18"/>
              </w:rPr>
              <w:t>, HCl, CO</w:t>
            </w:r>
            <w:r w:rsidRPr="00E15322">
              <w:rPr>
                <w:rFonts w:ascii="Arial" w:hAnsi="Arial" w:cs="Arial"/>
                <w:sz w:val="18"/>
                <w:vertAlign w:val="subscript"/>
              </w:rPr>
              <w:t>2</w:t>
            </w:r>
            <w:r w:rsidRPr="00E15322">
              <w:rPr>
                <w:rFonts w:ascii="Arial" w:hAnsi="Arial" w:cs="Arial"/>
                <w:sz w:val="18"/>
              </w:rPr>
              <w:t>, H</w:t>
            </w:r>
            <w:r w:rsidRPr="00E15322">
              <w:rPr>
                <w:rFonts w:ascii="Arial" w:hAnsi="Arial" w:cs="Arial"/>
                <w:sz w:val="18"/>
                <w:vertAlign w:val="subscript"/>
              </w:rPr>
              <w:t>2</w:t>
            </w:r>
            <w:r w:rsidRPr="00E15322">
              <w:rPr>
                <w:rFonts w:ascii="Arial" w:hAnsi="Arial" w:cs="Arial"/>
                <w:sz w:val="18"/>
              </w:rPr>
              <w:t>O, NH</w:t>
            </w:r>
            <w:r w:rsidRPr="00E15322">
              <w:rPr>
                <w:rFonts w:ascii="Arial" w:hAnsi="Arial" w:cs="Arial"/>
                <w:sz w:val="18"/>
                <w:vertAlign w:val="subscript"/>
              </w:rPr>
              <w:t>3</w:t>
            </w:r>
            <w:r w:rsidRPr="00E15322">
              <w:rPr>
                <w:rFonts w:ascii="Arial" w:hAnsi="Arial" w:cs="Arial"/>
                <w:sz w:val="18"/>
              </w:rPr>
              <w:t>)</w:t>
            </w:r>
          </w:p>
        </w:tc>
        <w:tc>
          <w:tcPr>
            <w:tcW w:w="561" w:type="dxa"/>
            <w:shd w:val="clear" w:color="auto" w:fill="auto"/>
            <w:vAlign w:val="center"/>
          </w:tcPr>
          <w:p w14:paraId="6EAE217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946523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9CD7B4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AFEFE1A"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136704D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23153F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96F1CD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6B27CE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86DD1F3"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581C4E0A"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46F3AB86" w14:textId="77777777" w:rsidTr="00D24F47">
        <w:tc>
          <w:tcPr>
            <w:tcW w:w="10309" w:type="dxa"/>
            <w:shd w:val="clear" w:color="auto" w:fill="auto"/>
          </w:tcPr>
          <w:p w14:paraId="55C7ED39"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Reinstoffen aufgrund ihrer Stoffeigenschaften Stoffteilchen und Bindungstypen zuordnen (Elektronenpaarbindung, Ionenbindung, Metallbindung)</w:t>
            </w:r>
          </w:p>
        </w:tc>
        <w:tc>
          <w:tcPr>
            <w:tcW w:w="561" w:type="dxa"/>
            <w:shd w:val="clear" w:color="auto" w:fill="auto"/>
            <w:vAlign w:val="center"/>
          </w:tcPr>
          <w:p w14:paraId="71E48F7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860369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E1C57B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05ECFA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0519D13"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1603C67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9E1473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275616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C27234F"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74825494"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10B627DD" w14:textId="77777777" w:rsidTr="00D24F47">
        <w:tc>
          <w:tcPr>
            <w:tcW w:w="10309" w:type="dxa"/>
            <w:shd w:val="clear" w:color="auto" w:fill="auto"/>
          </w:tcPr>
          <w:p w14:paraId="0D0813F7"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zwischenmolekulare Wechselwirkungen erklären (Wechselwirkungen zwischen temporären Dipolen, Wechselwirkungen zwischen permanenten Dipolen, Wasserstoffbrücken)</w:t>
            </w:r>
          </w:p>
        </w:tc>
        <w:tc>
          <w:tcPr>
            <w:tcW w:w="561" w:type="dxa"/>
            <w:shd w:val="clear" w:color="auto" w:fill="auto"/>
            <w:vAlign w:val="center"/>
          </w:tcPr>
          <w:p w14:paraId="09F2ADDF"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3E04EDE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E2758A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680350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F7E9F1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7A9F784"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E896BB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8F5AFA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4619781"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1EFDFBEB"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3BD6548F" w14:textId="77777777" w:rsidTr="00D24F47">
        <w:tc>
          <w:tcPr>
            <w:tcW w:w="10309" w:type="dxa"/>
            <w:shd w:val="clear" w:color="auto" w:fill="auto"/>
          </w:tcPr>
          <w:p w14:paraId="3723F352"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aus der Struktur zweier Moleküle mögliche zwischenmolekulare Wechselwirkungen ableiten</w:t>
            </w:r>
          </w:p>
        </w:tc>
        <w:tc>
          <w:tcPr>
            <w:tcW w:w="561" w:type="dxa"/>
            <w:shd w:val="clear" w:color="auto" w:fill="auto"/>
            <w:vAlign w:val="center"/>
          </w:tcPr>
          <w:p w14:paraId="793A66CE"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5086DAC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08309E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E20FE47"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72C7A53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019E40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C4DD17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0696B8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74E8404"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0A2B57DC"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47C89A88" w14:textId="77777777" w:rsidTr="00D24F47">
        <w:tc>
          <w:tcPr>
            <w:tcW w:w="10309" w:type="dxa"/>
            <w:shd w:val="clear" w:color="auto" w:fill="auto"/>
          </w:tcPr>
          <w:p w14:paraId="2876D049"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besonderen Eigenschaften von Wasser erklären (Dichteanomalie, hohe Siedetemperatur, räumlicher Bau des Wassermoleküls, Wasserstoffbrücken)</w:t>
            </w:r>
          </w:p>
        </w:tc>
        <w:tc>
          <w:tcPr>
            <w:tcW w:w="561" w:type="dxa"/>
            <w:shd w:val="clear" w:color="auto" w:fill="auto"/>
            <w:vAlign w:val="center"/>
          </w:tcPr>
          <w:p w14:paraId="71214E4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5C581E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515D2C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1444E9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4890F4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91C6871"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31DF99B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A197D3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EE672FC"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vAlign w:val="center"/>
          </w:tcPr>
          <w:p w14:paraId="19D627FB"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r>
      <w:tr w:rsidR="005A0C1E" w:rsidRPr="00443259" w14:paraId="6165F583" w14:textId="77777777" w:rsidTr="00D24F47">
        <w:tc>
          <w:tcPr>
            <w:tcW w:w="10309" w:type="dxa"/>
            <w:shd w:val="clear" w:color="auto" w:fill="auto"/>
          </w:tcPr>
          <w:p w14:paraId="75DD1EC8"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ausgehend von den zwischenmolekularen Wechselwirkungen ausgewählte Eigenschaften von Stoffen erklären (Siedetemperatur, Löslichkeit) den Lösungsvorgang von Salzen auf der Teilchenebene beschreiben (Hydratation)</w:t>
            </w:r>
          </w:p>
        </w:tc>
        <w:tc>
          <w:tcPr>
            <w:tcW w:w="561" w:type="dxa"/>
            <w:shd w:val="clear" w:color="auto" w:fill="auto"/>
            <w:vAlign w:val="center"/>
          </w:tcPr>
          <w:p w14:paraId="3EF2D485"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04CFC185"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313FBE92"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757EA3CE"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165EFB9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4E69D1B"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E25F91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1D0B60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EE2FA03"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249E2108"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00F70C21" w14:textId="77777777" w:rsidTr="00D24F47">
        <w:tc>
          <w:tcPr>
            <w:tcW w:w="10309" w:type="dxa"/>
            <w:shd w:val="clear" w:color="auto" w:fill="auto"/>
          </w:tcPr>
          <w:p w14:paraId="1F8898FB" w14:textId="13C6A894" w:rsidR="005A0C1E" w:rsidRPr="00E15322" w:rsidRDefault="005A0C1E" w:rsidP="005A0C1E">
            <w:pPr>
              <w:pStyle w:val="ListenabsatzNummer"/>
              <w:numPr>
                <w:ilvl w:val="0"/>
                <w:numId w:val="5"/>
              </w:numPr>
              <w:rPr>
                <w:rFonts w:ascii="Arial" w:hAnsi="Arial" w:cs="Arial"/>
                <w:sz w:val="18"/>
              </w:rPr>
            </w:pPr>
            <w:r>
              <w:rPr>
                <w:rFonts w:ascii="Arial" w:hAnsi="Arial" w:cs="Arial"/>
                <w:sz w:val="18"/>
              </w:rPr>
              <w:t>den Lösungsvorgang von Salzen auf der Teilchenebene beschreiben (Hydratation</w:t>
            </w:r>
            <w:r w:rsidR="00C50A30">
              <w:rPr>
                <w:rFonts w:ascii="Arial" w:hAnsi="Arial" w:cs="Arial"/>
                <w:sz w:val="18"/>
              </w:rPr>
              <w:t>, Wechselwirkung zwischen Ionen und Dipol-Molekülen</w:t>
            </w:r>
            <w:r>
              <w:rPr>
                <w:rFonts w:ascii="Arial" w:hAnsi="Arial" w:cs="Arial"/>
                <w:sz w:val="18"/>
              </w:rPr>
              <w:t>)</w:t>
            </w:r>
          </w:p>
        </w:tc>
        <w:tc>
          <w:tcPr>
            <w:tcW w:w="561" w:type="dxa"/>
            <w:shd w:val="clear" w:color="auto" w:fill="auto"/>
            <w:vAlign w:val="center"/>
          </w:tcPr>
          <w:p w14:paraId="5661885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6B90D9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44AF70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AF2AE2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B10621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E8EF3BB"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1D29005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8FEADF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D63FA6C"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2F8AF573" w14:textId="77777777" w:rsidR="005A0C1E" w:rsidRPr="00BA761F" w:rsidRDefault="005A0C1E" w:rsidP="00D24F47">
            <w:pPr>
              <w:spacing w:line="259" w:lineRule="auto"/>
              <w:contextualSpacing/>
              <w:jc w:val="center"/>
              <w:rPr>
                <w:rFonts w:eastAsia="Calibri" w:cs="Arial"/>
                <w:sz w:val="16"/>
                <w:szCs w:val="16"/>
              </w:rPr>
            </w:pPr>
          </w:p>
        </w:tc>
      </w:tr>
    </w:tbl>
    <w:p w14:paraId="20990F2E" w14:textId="77777777" w:rsidR="005A0C1E" w:rsidRPr="00443259" w:rsidRDefault="005A0C1E" w:rsidP="005A0C1E">
      <w:pPr>
        <w:spacing w:after="160" w:line="259" w:lineRule="auto"/>
        <w:rPr>
          <w:rFonts w:eastAsia="Calibri" w:cs="Arial"/>
          <w:b/>
        </w:rPr>
      </w:pPr>
      <w:r w:rsidRPr="00443259">
        <w:rPr>
          <w:rFonts w:cs="Arial"/>
          <w:b/>
        </w:rPr>
        <w:br w:type="page"/>
      </w:r>
      <w:r w:rsidRPr="00443259">
        <w:rPr>
          <w:rFonts w:eastAsia="Calibri" w:cs="Arial"/>
          <w:b/>
        </w:rPr>
        <w:t>3.2.2 Chemische Reaktion</w:t>
      </w:r>
    </w:p>
    <w:p w14:paraId="2AE80C3D" w14:textId="77777777" w:rsidR="005A0C1E" w:rsidRPr="00443259" w:rsidRDefault="005A0C1E" w:rsidP="005A0C1E">
      <w:pPr>
        <w:rPr>
          <w:rFonts w:eastAsia="Calibri" w:cs="Arial"/>
          <w:b/>
        </w:rPr>
      </w:pPr>
      <w:r w:rsidRPr="00443259">
        <w:rPr>
          <w:rFonts w:eastAsia="Calibri" w:cs="Arial"/>
          <w:b/>
        </w:rPr>
        <w:t>3.2.2.1 Qualitative Aspekte chemischer Reaktionen</w:t>
      </w:r>
    </w:p>
    <w:tbl>
      <w:tblPr>
        <w:tblW w:w="1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8"/>
        <w:gridCol w:w="562"/>
        <w:gridCol w:w="562"/>
        <w:gridCol w:w="562"/>
        <w:gridCol w:w="562"/>
        <w:gridCol w:w="562"/>
        <w:gridCol w:w="562"/>
        <w:gridCol w:w="562"/>
        <w:gridCol w:w="562"/>
        <w:gridCol w:w="562"/>
        <w:gridCol w:w="559"/>
      </w:tblGrid>
      <w:tr w:rsidR="005A0C1E" w:rsidRPr="00443259" w14:paraId="3B67D498" w14:textId="77777777" w:rsidTr="00D24F47">
        <w:tc>
          <w:tcPr>
            <w:tcW w:w="10308" w:type="dxa"/>
            <w:vMerge w:val="restart"/>
            <w:shd w:val="clear" w:color="auto" w:fill="auto"/>
          </w:tcPr>
          <w:p w14:paraId="232A4BCD" w14:textId="77777777"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7" w:type="dxa"/>
            <w:gridSpan w:val="10"/>
            <w:shd w:val="clear" w:color="auto" w:fill="D9D9D9"/>
            <w:vAlign w:val="center"/>
          </w:tcPr>
          <w:p w14:paraId="28AACC2E" w14:textId="77777777"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w:t>
            </w:r>
            <w:r>
              <w:rPr>
                <w:rFonts w:eastAsia="Arial MT" w:cs="Arial"/>
                <w:b/>
                <w:sz w:val="20"/>
                <w:szCs w:val="20"/>
              </w:rPr>
              <w:t>n</w:t>
            </w:r>
            <w:r w:rsidRPr="00E15322">
              <w:rPr>
                <w:rFonts w:eastAsia="Arial MT" w:cs="Arial"/>
                <w:b/>
                <w:sz w:val="20"/>
                <w:szCs w:val="20"/>
              </w:rPr>
              <w:t xml:space="preserve"> 8</w:t>
            </w:r>
            <w:r>
              <w:rPr>
                <w:rFonts w:eastAsia="Arial MT" w:cs="Arial"/>
                <w:b/>
                <w:sz w:val="20"/>
                <w:szCs w:val="20"/>
              </w:rPr>
              <w:t>, 9 und 10</w:t>
            </w:r>
          </w:p>
        </w:tc>
      </w:tr>
      <w:tr w:rsidR="005A0C1E" w:rsidRPr="00443259" w14:paraId="3B97789E" w14:textId="77777777" w:rsidTr="00D24F47">
        <w:tc>
          <w:tcPr>
            <w:tcW w:w="10308" w:type="dxa"/>
            <w:vMerge/>
            <w:shd w:val="clear" w:color="auto" w:fill="auto"/>
          </w:tcPr>
          <w:p w14:paraId="19539F2E" w14:textId="77777777" w:rsidR="005A0C1E" w:rsidRPr="00E15322" w:rsidRDefault="005A0C1E" w:rsidP="00D24F47">
            <w:pPr>
              <w:spacing w:line="259" w:lineRule="auto"/>
              <w:ind w:left="360"/>
              <w:contextualSpacing/>
              <w:rPr>
                <w:rFonts w:eastAsia="Calibri" w:cs="Arial"/>
                <w:sz w:val="18"/>
              </w:rPr>
            </w:pPr>
          </w:p>
        </w:tc>
        <w:tc>
          <w:tcPr>
            <w:tcW w:w="562" w:type="dxa"/>
            <w:shd w:val="clear" w:color="auto" w:fill="D9D9D9"/>
            <w:vAlign w:val="center"/>
          </w:tcPr>
          <w:p w14:paraId="380E5C50"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2" w:type="dxa"/>
            <w:shd w:val="clear" w:color="auto" w:fill="D9D9D9"/>
            <w:vAlign w:val="center"/>
          </w:tcPr>
          <w:p w14:paraId="19F8302C" w14:textId="77777777"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2" w:type="dxa"/>
            <w:shd w:val="clear" w:color="auto" w:fill="D9D9D9"/>
            <w:vAlign w:val="center"/>
          </w:tcPr>
          <w:p w14:paraId="615CC9EB" w14:textId="77777777"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14:paraId="3FBB3694" w14:textId="77777777"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14:paraId="0C29AF6C" w14:textId="77777777"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14:paraId="363B8C0A" w14:textId="77777777"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14:paraId="25783240" w14:textId="77777777"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14:paraId="0F2C9A31" w14:textId="77777777"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14:paraId="3D241494" w14:textId="77777777"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59" w:type="dxa"/>
            <w:shd w:val="clear" w:color="auto" w:fill="D9D9D9"/>
          </w:tcPr>
          <w:p w14:paraId="2C36563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14:paraId="787C9241" w14:textId="77777777" w:rsidTr="00D24F47">
        <w:tc>
          <w:tcPr>
            <w:tcW w:w="10308" w:type="dxa"/>
            <w:shd w:val="clear" w:color="auto" w:fill="auto"/>
          </w:tcPr>
          <w:p w14:paraId="3CFB150C" w14:textId="77777777" w:rsidR="005A0C1E" w:rsidRPr="00F7284E" w:rsidRDefault="005A0C1E" w:rsidP="002169DE">
            <w:pPr>
              <w:pStyle w:val="ListenabsatzNummer"/>
              <w:numPr>
                <w:ilvl w:val="0"/>
                <w:numId w:val="28"/>
              </w:numPr>
              <w:rPr>
                <w:rFonts w:ascii="Arial" w:hAnsi="Arial" w:cs="Arial"/>
                <w:sz w:val="18"/>
              </w:rPr>
            </w:pPr>
            <w:r w:rsidRPr="00F7284E">
              <w:rPr>
                <w:rFonts w:ascii="Arial" w:hAnsi="Arial" w:cs="Arial"/>
                <w:sz w:val="18"/>
              </w:rPr>
              <w:t>beobachtbare Merkmale chemischer Reaktionen beschreiben</w:t>
            </w:r>
          </w:p>
        </w:tc>
        <w:tc>
          <w:tcPr>
            <w:tcW w:w="562" w:type="dxa"/>
            <w:shd w:val="clear" w:color="auto" w:fill="auto"/>
            <w:vAlign w:val="center"/>
          </w:tcPr>
          <w:p w14:paraId="07634A6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72ADBA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238E438"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B97F05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EEB2133"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1D65903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C59B2F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832AD2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B2996B2"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1587094D"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0B62BD2C" w14:textId="77777777" w:rsidTr="00D24F47">
        <w:tc>
          <w:tcPr>
            <w:tcW w:w="10308" w:type="dxa"/>
            <w:shd w:val="clear" w:color="auto" w:fill="auto"/>
          </w:tcPr>
          <w:p w14:paraId="5E03CC29"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ausgewählte Experimente zu chemischen Reaktionen unter Beteiligung von Sauerstoff, Schwefel, Wasserstoff, Kohlenstoff und ausgewählten Metallen planen, durchführen, im Protokoll darstellen und in Fach- und Alltagskontexte einordnen</w:t>
            </w:r>
          </w:p>
        </w:tc>
        <w:tc>
          <w:tcPr>
            <w:tcW w:w="562" w:type="dxa"/>
            <w:shd w:val="clear" w:color="auto" w:fill="auto"/>
            <w:vAlign w:val="center"/>
          </w:tcPr>
          <w:p w14:paraId="52BC272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7379A8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B2F005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52CA2E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C736D6F"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733A278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90AFE3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5C8842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88216F9"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59" w:type="dxa"/>
            <w:shd w:val="clear" w:color="auto" w:fill="auto"/>
          </w:tcPr>
          <w:p w14:paraId="01B80349"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32E06EA6" w14:textId="77777777" w:rsidTr="00D24F47">
        <w:tc>
          <w:tcPr>
            <w:tcW w:w="10308" w:type="dxa"/>
            <w:shd w:val="clear" w:color="auto" w:fill="auto"/>
          </w:tcPr>
          <w:p w14:paraId="65FFF68F"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chemische Reaktion als Veränderung von Atomen, Molekülen und Ionen beziehungsweise als Neuanordnung von Atomen oder Ionen durch das Lösen und Knüpfen von Bindungen erklären</w:t>
            </w:r>
          </w:p>
        </w:tc>
        <w:tc>
          <w:tcPr>
            <w:tcW w:w="562" w:type="dxa"/>
            <w:shd w:val="clear" w:color="auto" w:fill="auto"/>
            <w:vAlign w:val="center"/>
          </w:tcPr>
          <w:p w14:paraId="27A2B7E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8764CB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D6B12D4"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6FBE27E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D0CCCE9"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1F1DEF5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A72ED3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602207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AA3F010"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1E3D5B33"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4BBC5935" w14:textId="77777777" w:rsidTr="00D24F47">
        <w:tc>
          <w:tcPr>
            <w:tcW w:w="10308" w:type="dxa"/>
            <w:shd w:val="clear" w:color="auto" w:fill="auto"/>
          </w:tcPr>
          <w:p w14:paraId="670195D8"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Umkehrbarkeit von chemischen Reaktionen beispielhaft beschreiben (Synthese und Analyse)</w:t>
            </w:r>
          </w:p>
        </w:tc>
        <w:tc>
          <w:tcPr>
            <w:tcW w:w="562" w:type="dxa"/>
            <w:shd w:val="clear" w:color="auto" w:fill="auto"/>
            <w:vAlign w:val="center"/>
          </w:tcPr>
          <w:p w14:paraId="42DE5A8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742FB4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FAF9D28"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5F2CB56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137771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7E0D5A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770F36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337B0A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A80F3E0"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59" w:type="dxa"/>
            <w:shd w:val="clear" w:color="auto" w:fill="auto"/>
          </w:tcPr>
          <w:p w14:paraId="00189FF0"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636A80D5" w14:textId="77777777" w:rsidTr="00D24F47">
        <w:tc>
          <w:tcPr>
            <w:tcW w:w="10308" w:type="dxa"/>
            <w:shd w:val="clear" w:color="auto" w:fill="auto"/>
          </w:tcPr>
          <w:p w14:paraId="13B727BD"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das Donator-Akzeptor-Prinzip erklären und auf Redoxreaktionen (Oxidation, Reduktion, Elektronenübergang) und Säure-Base-Reaktionen (Protonenübergang, Neutralisation) anwenden</w:t>
            </w:r>
          </w:p>
        </w:tc>
        <w:tc>
          <w:tcPr>
            <w:tcW w:w="562" w:type="dxa"/>
            <w:shd w:val="clear" w:color="auto" w:fill="auto"/>
            <w:vAlign w:val="center"/>
          </w:tcPr>
          <w:p w14:paraId="747C4AD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F4FD10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412D8EE"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9, 10</w:t>
            </w:r>
          </w:p>
        </w:tc>
        <w:tc>
          <w:tcPr>
            <w:tcW w:w="562" w:type="dxa"/>
            <w:shd w:val="clear" w:color="auto" w:fill="auto"/>
            <w:vAlign w:val="center"/>
          </w:tcPr>
          <w:p w14:paraId="3218DEB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F247AB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5851B8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E7D9129"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4236B58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7DFAC07"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6AD75F28"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41167AF9" w14:textId="77777777" w:rsidTr="00D24F47">
        <w:tc>
          <w:tcPr>
            <w:tcW w:w="10308" w:type="dxa"/>
            <w:shd w:val="clear" w:color="auto" w:fill="auto"/>
          </w:tcPr>
          <w:p w14:paraId="07DD5C99" w14:textId="3AEB306A"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 xml:space="preserve">Nachweise für ausgewählte Stoffe, Ionen, Strukturelemente und funktionelle Gruppen durchführen und beschreiben (Sauerstoff, Kohlenstoffdioxid, Wasserstoff, Wasser, Oxonium- und Hydroxid-Ionen, </w:t>
            </w:r>
            <w:r w:rsidR="00C50A30">
              <w:rPr>
                <w:rFonts w:ascii="Arial" w:hAnsi="Arial" w:cs="Arial"/>
                <w:sz w:val="18"/>
              </w:rPr>
              <w:t xml:space="preserve">Bromid-Ionen und </w:t>
            </w:r>
            <w:r w:rsidRPr="00E15322">
              <w:rPr>
                <w:rFonts w:ascii="Arial" w:hAnsi="Arial" w:cs="Arial"/>
                <w:sz w:val="18"/>
              </w:rPr>
              <w:t>Chlorid-Ionen, Mehrfachbindungen zwischen Kohlenstoffatomen, Aldehydgruppe)</w:t>
            </w:r>
          </w:p>
        </w:tc>
        <w:tc>
          <w:tcPr>
            <w:tcW w:w="562" w:type="dxa"/>
            <w:shd w:val="clear" w:color="auto" w:fill="auto"/>
            <w:vAlign w:val="center"/>
          </w:tcPr>
          <w:p w14:paraId="52361EAA"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01434BBC"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0DBD14F6"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9D9D48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4BBC02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1C7B70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5C66139"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568CB4A7"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6EFB48B3"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vAlign w:val="center"/>
          </w:tcPr>
          <w:p w14:paraId="3920F9A8"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r>
      <w:tr w:rsidR="005A0C1E" w:rsidRPr="00443259" w14:paraId="733AAC8E" w14:textId="77777777" w:rsidTr="00D24F47">
        <w:tc>
          <w:tcPr>
            <w:tcW w:w="10308" w:type="dxa"/>
            <w:shd w:val="clear" w:color="auto" w:fill="auto"/>
          </w:tcPr>
          <w:p w14:paraId="16786D3D"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Zerteilungsgrad als Möglichkeit zur Steuerung chemischer Reaktionen beschreiben</w:t>
            </w:r>
          </w:p>
        </w:tc>
        <w:tc>
          <w:tcPr>
            <w:tcW w:w="562" w:type="dxa"/>
            <w:shd w:val="clear" w:color="auto" w:fill="auto"/>
            <w:vAlign w:val="center"/>
          </w:tcPr>
          <w:p w14:paraId="25037B4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19D1C8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35C105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DEB439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58C4F2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2C60C9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2DF0E1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22CA2D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5709A3B"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59" w:type="dxa"/>
            <w:shd w:val="clear" w:color="auto" w:fill="auto"/>
          </w:tcPr>
          <w:p w14:paraId="4BD987C7"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5476F0F8" w14:textId="77777777" w:rsidTr="00D24F47">
        <w:tc>
          <w:tcPr>
            <w:tcW w:w="10308" w:type="dxa"/>
            <w:shd w:val="clear" w:color="auto" w:fill="auto"/>
          </w:tcPr>
          <w:p w14:paraId="2CFABB3F"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Indikatoren zur Identifizierung neutraler, saurer und alkalischer Lösungen nutzen (ein Pflanzenfarbstoff, Universalindikator, Thymolphthalein-Lösung)</w:t>
            </w:r>
          </w:p>
        </w:tc>
        <w:tc>
          <w:tcPr>
            <w:tcW w:w="562" w:type="dxa"/>
            <w:shd w:val="clear" w:color="auto" w:fill="auto"/>
            <w:vAlign w:val="center"/>
          </w:tcPr>
          <w:p w14:paraId="29EE3CE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3A220D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DD19151"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1BC0D4C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FAE9B3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884B80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69425AE"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4C764EE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1BE4484"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2B57702B"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732EA6CC" w14:textId="77777777" w:rsidTr="00D24F47">
        <w:tc>
          <w:tcPr>
            <w:tcW w:w="10308" w:type="dxa"/>
            <w:shd w:val="clear" w:color="auto" w:fill="auto"/>
          </w:tcPr>
          <w:p w14:paraId="720741A4"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 xml:space="preserve">ausgewählte chemische Reaktionen dem jeweiligen organischen Reaktionstyp zuordnen (Substitution an einem Alkan, Addition an ein Alken, Kondensation am Beispiel der Veresterung) </w:t>
            </w:r>
          </w:p>
        </w:tc>
        <w:tc>
          <w:tcPr>
            <w:tcW w:w="562" w:type="dxa"/>
            <w:shd w:val="clear" w:color="auto" w:fill="auto"/>
            <w:vAlign w:val="center"/>
          </w:tcPr>
          <w:p w14:paraId="1B6E31D5"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6D7A789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E712C4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6BB3C3D"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7802B15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A5A7E3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CA910E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CFAFAC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372DA30"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48294AFD" w14:textId="77777777" w:rsidR="005A0C1E" w:rsidRPr="00BA761F" w:rsidRDefault="005A0C1E" w:rsidP="00D24F47">
            <w:pPr>
              <w:spacing w:line="259" w:lineRule="auto"/>
              <w:contextualSpacing/>
              <w:jc w:val="center"/>
              <w:rPr>
                <w:rFonts w:eastAsia="Calibri" w:cs="Arial"/>
                <w:sz w:val="16"/>
                <w:szCs w:val="16"/>
              </w:rPr>
            </w:pPr>
          </w:p>
        </w:tc>
      </w:tr>
      <w:tr w:rsidR="00C50A30" w:rsidRPr="00443259" w14:paraId="3732ADCA" w14:textId="77777777" w:rsidTr="00D24F47">
        <w:tc>
          <w:tcPr>
            <w:tcW w:w="10308" w:type="dxa"/>
            <w:shd w:val="clear" w:color="auto" w:fill="auto"/>
          </w:tcPr>
          <w:p w14:paraId="7DEECAA8" w14:textId="7278C79B" w:rsidR="00C50A30" w:rsidRPr="00E15322" w:rsidRDefault="00C50A30" w:rsidP="00C50A30">
            <w:pPr>
              <w:pStyle w:val="ListenabsatzNummer"/>
              <w:numPr>
                <w:ilvl w:val="0"/>
                <w:numId w:val="5"/>
              </w:numPr>
              <w:rPr>
                <w:rFonts w:ascii="Arial" w:hAnsi="Arial" w:cs="Arial"/>
                <w:sz w:val="18"/>
              </w:rPr>
            </w:pPr>
            <w:r>
              <w:rPr>
                <w:rFonts w:ascii="Arial" w:hAnsi="Arial" w:cs="Arial"/>
                <w:sz w:val="18"/>
              </w:rPr>
              <w:t>den Mechanismus der radikalischen Substitution am Beispiel der Reaktion von Alkanen mit Halogenen beschreiben</w:t>
            </w:r>
          </w:p>
        </w:tc>
        <w:tc>
          <w:tcPr>
            <w:tcW w:w="562" w:type="dxa"/>
            <w:shd w:val="clear" w:color="auto" w:fill="auto"/>
            <w:vAlign w:val="center"/>
          </w:tcPr>
          <w:p w14:paraId="4CE1899D" w14:textId="6AF4CAC2" w:rsidR="00C50A30" w:rsidRPr="00BA761F" w:rsidRDefault="00C50A30" w:rsidP="00D24F47">
            <w:pPr>
              <w:spacing w:line="259" w:lineRule="auto"/>
              <w:contextualSpacing/>
              <w:jc w:val="center"/>
              <w:rPr>
                <w:rFonts w:eastAsia="Calibri" w:cs="Arial"/>
                <w:sz w:val="16"/>
                <w:szCs w:val="16"/>
              </w:rPr>
            </w:pPr>
            <w:r>
              <w:rPr>
                <w:rFonts w:eastAsia="Calibri" w:cs="Arial"/>
                <w:sz w:val="16"/>
                <w:szCs w:val="16"/>
              </w:rPr>
              <w:t>10</w:t>
            </w:r>
          </w:p>
        </w:tc>
        <w:tc>
          <w:tcPr>
            <w:tcW w:w="562" w:type="dxa"/>
            <w:shd w:val="clear" w:color="auto" w:fill="auto"/>
            <w:vAlign w:val="center"/>
          </w:tcPr>
          <w:p w14:paraId="03692C2C" w14:textId="77777777" w:rsidR="00C50A30" w:rsidRPr="00BA761F" w:rsidRDefault="00C50A30" w:rsidP="00D24F47">
            <w:pPr>
              <w:spacing w:line="259" w:lineRule="auto"/>
              <w:contextualSpacing/>
              <w:jc w:val="center"/>
              <w:rPr>
                <w:rFonts w:eastAsia="Calibri" w:cs="Arial"/>
                <w:sz w:val="16"/>
                <w:szCs w:val="16"/>
              </w:rPr>
            </w:pPr>
          </w:p>
        </w:tc>
        <w:tc>
          <w:tcPr>
            <w:tcW w:w="562" w:type="dxa"/>
            <w:shd w:val="clear" w:color="auto" w:fill="auto"/>
            <w:vAlign w:val="center"/>
          </w:tcPr>
          <w:p w14:paraId="74D0492E" w14:textId="77777777" w:rsidR="00C50A30" w:rsidRPr="00BA761F" w:rsidRDefault="00C50A30" w:rsidP="00D24F47">
            <w:pPr>
              <w:spacing w:line="259" w:lineRule="auto"/>
              <w:contextualSpacing/>
              <w:jc w:val="center"/>
              <w:rPr>
                <w:rFonts w:eastAsia="Calibri" w:cs="Arial"/>
                <w:sz w:val="16"/>
                <w:szCs w:val="16"/>
              </w:rPr>
            </w:pPr>
          </w:p>
        </w:tc>
        <w:tc>
          <w:tcPr>
            <w:tcW w:w="562" w:type="dxa"/>
            <w:shd w:val="clear" w:color="auto" w:fill="auto"/>
            <w:vAlign w:val="center"/>
          </w:tcPr>
          <w:p w14:paraId="75946890" w14:textId="77777777" w:rsidR="00C50A30" w:rsidRPr="00BA761F" w:rsidRDefault="00C50A30" w:rsidP="00D24F47">
            <w:pPr>
              <w:spacing w:line="259" w:lineRule="auto"/>
              <w:contextualSpacing/>
              <w:jc w:val="center"/>
              <w:rPr>
                <w:rFonts w:eastAsia="Calibri" w:cs="Arial"/>
                <w:sz w:val="16"/>
                <w:szCs w:val="16"/>
              </w:rPr>
            </w:pPr>
          </w:p>
        </w:tc>
        <w:tc>
          <w:tcPr>
            <w:tcW w:w="562" w:type="dxa"/>
            <w:shd w:val="clear" w:color="auto" w:fill="auto"/>
            <w:vAlign w:val="center"/>
          </w:tcPr>
          <w:p w14:paraId="597C4A15" w14:textId="77777777" w:rsidR="00C50A30" w:rsidRPr="00BA761F" w:rsidRDefault="00C50A30" w:rsidP="00D24F47">
            <w:pPr>
              <w:spacing w:line="259" w:lineRule="auto"/>
              <w:contextualSpacing/>
              <w:jc w:val="center"/>
              <w:rPr>
                <w:rFonts w:eastAsia="Calibri" w:cs="Arial"/>
                <w:sz w:val="16"/>
                <w:szCs w:val="16"/>
              </w:rPr>
            </w:pPr>
          </w:p>
        </w:tc>
        <w:tc>
          <w:tcPr>
            <w:tcW w:w="562" w:type="dxa"/>
            <w:shd w:val="clear" w:color="auto" w:fill="auto"/>
            <w:vAlign w:val="center"/>
          </w:tcPr>
          <w:p w14:paraId="1032E584" w14:textId="77777777" w:rsidR="00C50A30" w:rsidRPr="00BA761F" w:rsidRDefault="00C50A30" w:rsidP="00D24F47">
            <w:pPr>
              <w:spacing w:line="259" w:lineRule="auto"/>
              <w:contextualSpacing/>
              <w:jc w:val="center"/>
              <w:rPr>
                <w:rFonts w:eastAsia="Calibri" w:cs="Arial"/>
                <w:sz w:val="16"/>
                <w:szCs w:val="16"/>
              </w:rPr>
            </w:pPr>
          </w:p>
        </w:tc>
        <w:tc>
          <w:tcPr>
            <w:tcW w:w="562" w:type="dxa"/>
            <w:shd w:val="clear" w:color="auto" w:fill="auto"/>
            <w:vAlign w:val="center"/>
          </w:tcPr>
          <w:p w14:paraId="0B9BC349" w14:textId="77777777" w:rsidR="00C50A30" w:rsidRPr="00BA761F" w:rsidRDefault="00C50A30" w:rsidP="00D24F47">
            <w:pPr>
              <w:spacing w:line="259" w:lineRule="auto"/>
              <w:contextualSpacing/>
              <w:jc w:val="center"/>
              <w:rPr>
                <w:rFonts w:eastAsia="Calibri" w:cs="Arial"/>
                <w:sz w:val="16"/>
                <w:szCs w:val="16"/>
              </w:rPr>
            </w:pPr>
          </w:p>
        </w:tc>
        <w:tc>
          <w:tcPr>
            <w:tcW w:w="562" w:type="dxa"/>
            <w:shd w:val="clear" w:color="auto" w:fill="auto"/>
            <w:vAlign w:val="center"/>
          </w:tcPr>
          <w:p w14:paraId="719F8230" w14:textId="77777777" w:rsidR="00C50A30" w:rsidRPr="00BA761F" w:rsidRDefault="00C50A30" w:rsidP="00D24F47">
            <w:pPr>
              <w:spacing w:line="259" w:lineRule="auto"/>
              <w:contextualSpacing/>
              <w:jc w:val="center"/>
              <w:rPr>
                <w:rFonts w:eastAsia="Calibri" w:cs="Arial"/>
                <w:sz w:val="16"/>
                <w:szCs w:val="16"/>
              </w:rPr>
            </w:pPr>
          </w:p>
        </w:tc>
        <w:tc>
          <w:tcPr>
            <w:tcW w:w="562" w:type="dxa"/>
            <w:shd w:val="clear" w:color="auto" w:fill="auto"/>
            <w:vAlign w:val="center"/>
          </w:tcPr>
          <w:p w14:paraId="0F524DE6" w14:textId="77777777" w:rsidR="00C50A30" w:rsidRPr="00BA761F" w:rsidRDefault="00C50A30" w:rsidP="00D24F47">
            <w:pPr>
              <w:spacing w:line="259" w:lineRule="auto"/>
              <w:contextualSpacing/>
              <w:jc w:val="center"/>
              <w:rPr>
                <w:rFonts w:eastAsia="Calibri" w:cs="Arial"/>
                <w:sz w:val="16"/>
                <w:szCs w:val="16"/>
              </w:rPr>
            </w:pPr>
          </w:p>
        </w:tc>
        <w:tc>
          <w:tcPr>
            <w:tcW w:w="559" w:type="dxa"/>
            <w:shd w:val="clear" w:color="auto" w:fill="auto"/>
          </w:tcPr>
          <w:p w14:paraId="638317BE" w14:textId="77777777" w:rsidR="00C50A30" w:rsidRPr="00BA761F" w:rsidRDefault="00C50A30" w:rsidP="00D24F47">
            <w:pPr>
              <w:spacing w:line="259" w:lineRule="auto"/>
              <w:contextualSpacing/>
              <w:jc w:val="center"/>
              <w:rPr>
                <w:rFonts w:eastAsia="Calibri" w:cs="Arial"/>
                <w:sz w:val="16"/>
                <w:szCs w:val="16"/>
              </w:rPr>
            </w:pPr>
          </w:p>
        </w:tc>
      </w:tr>
      <w:tr w:rsidR="005A0C1E" w:rsidRPr="00443259" w14:paraId="7876352E" w14:textId="77777777" w:rsidTr="00D24F47">
        <w:tc>
          <w:tcPr>
            <w:tcW w:w="10308" w:type="dxa"/>
            <w:shd w:val="clear" w:color="auto" w:fill="auto"/>
          </w:tcPr>
          <w:p w14:paraId="5FC1C69C"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Oxidation organischer Moleküle mithilfe von Strukturformeln und Reaktionsgleichungen darstellen (Alkanol über Alkanal zur Alkansäure und Alkanol zu Alkanon, Oxidationszahlen)</w:t>
            </w:r>
          </w:p>
        </w:tc>
        <w:tc>
          <w:tcPr>
            <w:tcW w:w="562" w:type="dxa"/>
            <w:shd w:val="clear" w:color="auto" w:fill="auto"/>
            <w:vAlign w:val="center"/>
          </w:tcPr>
          <w:p w14:paraId="27ED3B1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300DB30"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62E5A79D"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1F5C107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9EFBA2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CC57B1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F0F935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394722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0EC449F"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7311444D"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36146631" w14:textId="77777777" w:rsidTr="00D24F47">
        <w:tc>
          <w:tcPr>
            <w:tcW w:w="10308" w:type="dxa"/>
            <w:shd w:val="clear" w:color="auto" w:fill="auto"/>
          </w:tcPr>
          <w:p w14:paraId="69E3259C"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einen Kohlenstoffatomkreislauf in der belebten Natur als System chemischer Reaktionen beschreiben und Auswirkungen durch Eingriffe des Menschen bewerten</w:t>
            </w:r>
          </w:p>
        </w:tc>
        <w:tc>
          <w:tcPr>
            <w:tcW w:w="562" w:type="dxa"/>
            <w:shd w:val="clear" w:color="auto" w:fill="auto"/>
            <w:vAlign w:val="center"/>
          </w:tcPr>
          <w:p w14:paraId="4A26D446"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4EAA4BE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62EF23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2105B7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891B26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8751E6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01BA31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F4B9A9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2777844"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2C4D8C84" w14:textId="77777777" w:rsidR="005A0C1E" w:rsidRPr="00BA761F" w:rsidRDefault="005A0C1E" w:rsidP="00D24F47">
            <w:pPr>
              <w:spacing w:line="259" w:lineRule="auto"/>
              <w:contextualSpacing/>
              <w:jc w:val="center"/>
              <w:rPr>
                <w:rFonts w:eastAsia="Calibri" w:cs="Arial"/>
                <w:sz w:val="16"/>
                <w:szCs w:val="16"/>
              </w:rPr>
            </w:pPr>
          </w:p>
        </w:tc>
      </w:tr>
    </w:tbl>
    <w:p w14:paraId="47A12F28" w14:textId="77777777" w:rsidR="005A0C1E" w:rsidRPr="00443259" w:rsidRDefault="005A0C1E" w:rsidP="005A0C1E">
      <w:pPr>
        <w:rPr>
          <w:rFonts w:eastAsia="Calibri" w:cs="Arial"/>
          <w:b/>
        </w:rPr>
      </w:pPr>
      <w:r w:rsidRPr="00443259">
        <w:rPr>
          <w:rFonts w:cs="Arial"/>
          <w:sz w:val="20"/>
        </w:rPr>
        <w:br w:type="page"/>
      </w:r>
      <w:r w:rsidRPr="00443259">
        <w:rPr>
          <w:rFonts w:eastAsia="Calibri" w:cs="Arial"/>
          <w:b/>
        </w:rPr>
        <w:t>3.2.2.2 Quantitative Aspekte chemischer Reaktionen</w:t>
      </w:r>
    </w:p>
    <w:tbl>
      <w:tblPr>
        <w:tblW w:w="1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gridCol w:w="561"/>
        <w:gridCol w:w="562"/>
        <w:gridCol w:w="562"/>
        <w:gridCol w:w="562"/>
        <w:gridCol w:w="562"/>
        <w:gridCol w:w="562"/>
        <w:gridCol w:w="562"/>
        <w:gridCol w:w="562"/>
        <w:gridCol w:w="562"/>
        <w:gridCol w:w="559"/>
      </w:tblGrid>
      <w:tr w:rsidR="005A0C1E" w:rsidRPr="00443259" w14:paraId="04A2AD33" w14:textId="77777777" w:rsidTr="00D24F47">
        <w:tc>
          <w:tcPr>
            <w:tcW w:w="10309" w:type="dxa"/>
            <w:vMerge w:val="restart"/>
            <w:shd w:val="clear" w:color="auto" w:fill="auto"/>
          </w:tcPr>
          <w:p w14:paraId="0D9AE4B4" w14:textId="77777777"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6" w:type="dxa"/>
            <w:gridSpan w:val="10"/>
            <w:shd w:val="clear" w:color="auto" w:fill="D9D9D9"/>
            <w:vAlign w:val="center"/>
          </w:tcPr>
          <w:p w14:paraId="0A4498B2" w14:textId="77777777"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w:t>
            </w:r>
            <w:r>
              <w:rPr>
                <w:rFonts w:eastAsia="Arial MT" w:cs="Arial"/>
                <w:b/>
                <w:sz w:val="20"/>
                <w:szCs w:val="20"/>
              </w:rPr>
              <w:t>n</w:t>
            </w:r>
            <w:r w:rsidRPr="00E15322">
              <w:rPr>
                <w:rFonts w:eastAsia="Arial MT" w:cs="Arial"/>
                <w:b/>
                <w:sz w:val="20"/>
                <w:szCs w:val="20"/>
              </w:rPr>
              <w:t xml:space="preserve"> 8</w:t>
            </w:r>
            <w:r>
              <w:rPr>
                <w:rFonts w:eastAsia="Arial MT" w:cs="Arial"/>
                <w:b/>
                <w:sz w:val="20"/>
                <w:szCs w:val="20"/>
              </w:rPr>
              <w:t>, 9 und 10</w:t>
            </w:r>
          </w:p>
        </w:tc>
      </w:tr>
      <w:tr w:rsidR="005A0C1E" w:rsidRPr="00443259" w14:paraId="0FFB9088" w14:textId="77777777" w:rsidTr="00D24F47">
        <w:tc>
          <w:tcPr>
            <w:tcW w:w="10309" w:type="dxa"/>
            <w:vMerge/>
            <w:shd w:val="clear" w:color="auto" w:fill="auto"/>
          </w:tcPr>
          <w:p w14:paraId="6FDB2A68" w14:textId="77777777" w:rsidR="005A0C1E" w:rsidRPr="00E15322" w:rsidRDefault="005A0C1E" w:rsidP="00D24F47">
            <w:pPr>
              <w:spacing w:line="259" w:lineRule="auto"/>
              <w:ind w:left="360"/>
              <w:contextualSpacing/>
              <w:rPr>
                <w:rFonts w:eastAsia="Calibri" w:cs="Arial"/>
                <w:sz w:val="18"/>
              </w:rPr>
            </w:pPr>
          </w:p>
        </w:tc>
        <w:tc>
          <w:tcPr>
            <w:tcW w:w="561" w:type="dxa"/>
            <w:shd w:val="clear" w:color="auto" w:fill="D9D9D9"/>
            <w:vAlign w:val="center"/>
          </w:tcPr>
          <w:p w14:paraId="45F6D06A"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2" w:type="dxa"/>
            <w:shd w:val="clear" w:color="auto" w:fill="D9D9D9"/>
            <w:vAlign w:val="center"/>
          </w:tcPr>
          <w:p w14:paraId="28A65D6F" w14:textId="77777777"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2" w:type="dxa"/>
            <w:shd w:val="clear" w:color="auto" w:fill="D9D9D9"/>
            <w:vAlign w:val="center"/>
          </w:tcPr>
          <w:p w14:paraId="115B2685" w14:textId="77777777"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14:paraId="70E182D2" w14:textId="77777777"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14:paraId="1664AF92" w14:textId="77777777"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14:paraId="2FB0427E" w14:textId="77777777"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14:paraId="17F39612" w14:textId="77777777"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14:paraId="76D0F026" w14:textId="77777777"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14:paraId="4899EA2D" w14:textId="77777777"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59" w:type="dxa"/>
            <w:shd w:val="clear" w:color="auto" w:fill="D9D9D9"/>
          </w:tcPr>
          <w:p w14:paraId="53B98A4D"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14:paraId="03D16DB8" w14:textId="77777777" w:rsidTr="00D24F47">
        <w:tc>
          <w:tcPr>
            <w:tcW w:w="10309" w:type="dxa"/>
            <w:shd w:val="clear" w:color="auto" w:fill="auto"/>
          </w:tcPr>
          <w:p w14:paraId="40E45BBE" w14:textId="77777777" w:rsidR="005A0C1E" w:rsidRPr="00F7284E" w:rsidRDefault="005A0C1E" w:rsidP="002169DE">
            <w:pPr>
              <w:pStyle w:val="ListenabsatzNummer"/>
              <w:numPr>
                <w:ilvl w:val="0"/>
                <w:numId w:val="29"/>
              </w:numPr>
              <w:rPr>
                <w:rFonts w:ascii="Arial" w:hAnsi="Arial" w:cs="Arial"/>
                <w:sz w:val="18"/>
              </w:rPr>
            </w:pPr>
            <w:r w:rsidRPr="00F7284E">
              <w:rPr>
                <w:rFonts w:ascii="Arial" w:hAnsi="Arial" w:cs="Arial"/>
                <w:sz w:val="18"/>
              </w:rPr>
              <w:t>den Zusammenhang zwischen Massen- und Atomanzahlerhaltung bei chemischen Reaktionen erläutern</w:t>
            </w:r>
          </w:p>
        </w:tc>
        <w:tc>
          <w:tcPr>
            <w:tcW w:w="561" w:type="dxa"/>
            <w:shd w:val="clear" w:color="auto" w:fill="auto"/>
            <w:vAlign w:val="center"/>
          </w:tcPr>
          <w:p w14:paraId="13A0538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8B225A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55B8B4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3FAF63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DC36FA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D9EEF7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555C955"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4719635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40614C5"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68579A90"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3CC62DC9" w14:textId="77777777" w:rsidTr="00D24F47">
        <w:tc>
          <w:tcPr>
            <w:tcW w:w="10309" w:type="dxa"/>
            <w:shd w:val="clear" w:color="auto" w:fill="auto"/>
          </w:tcPr>
          <w:p w14:paraId="146AD26F"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Experimente zur Massenerhaltung bei chemischen Reaktionen und zur Ermittlung eines Massenverhältnisses durchführen und unter Anleitung auswerten (Gesetz von der Erhaltung der Masse, Verhältnisformel)</w:t>
            </w:r>
          </w:p>
        </w:tc>
        <w:tc>
          <w:tcPr>
            <w:tcW w:w="561" w:type="dxa"/>
            <w:shd w:val="clear" w:color="auto" w:fill="auto"/>
            <w:vAlign w:val="center"/>
          </w:tcPr>
          <w:p w14:paraId="6117B4B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57C491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C0BC55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A9DEB2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753F81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B613C8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C5D0840"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281251F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1DF8550"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570A2F51"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02E59AAB" w14:textId="77777777" w:rsidTr="00D24F47">
        <w:tc>
          <w:tcPr>
            <w:tcW w:w="10309" w:type="dxa"/>
            <w:shd w:val="clear" w:color="auto" w:fill="auto"/>
          </w:tcPr>
          <w:p w14:paraId="19D75F6C"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Reaktionsgleichungen aufstellen (Formelschreibweise)</w:t>
            </w:r>
          </w:p>
        </w:tc>
        <w:tc>
          <w:tcPr>
            <w:tcW w:w="561" w:type="dxa"/>
            <w:shd w:val="clear" w:color="auto" w:fill="auto"/>
            <w:vAlign w:val="center"/>
          </w:tcPr>
          <w:p w14:paraId="76747F2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E401CD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C9E69C0"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9, 10</w:t>
            </w:r>
          </w:p>
        </w:tc>
        <w:tc>
          <w:tcPr>
            <w:tcW w:w="562" w:type="dxa"/>
            <w:shd w:val="clear" w:color="auto" w:fill="auto"/>
            <w:vAlign w:val="center"/>
          </w:tcPr>
          <w:p w14:paraId="544BACE9"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76354F6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633ACF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7800A8D"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8, 9</w:t>
            </w:r>
          </w:p>
        </w:tc>
        <w:tc>
          <w:tcPr>
            <w:tcW w:w="562" w:type="dxa"/>
            <w:shd w:val="clear" w:color="auto" w:fill="auto"/>
            <w:vAlign w:val="center"/>
          </w:tcPr>
          <w:p w14:paraId="4621965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1908C20"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59" w:type="dxa"/>
            <w:shd w:val="clear" w:color="auto" w:fill="auto"/>
          </w:tcPr>
          <w:p w14:paraId="715C7446"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1FC63ECA" w14:textId="77777777" w:rsidTr="00D24F47">
        <w:tc>
          <w:tcPr>
            <w:tcW w:w="10309" w:type="dxa"/>
            <w:shd w:val="clear" w:color="auto" w:fill="auto"/>
          </w:tcPr>
          <w:p w14:paraId="3D6B41B3"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Verhältnis- und Molekülformeln mithilfe der Edelgasregel aufstellen</w:t>
            </w:r>
          </w:p>
        </w:tc>
        <w:tc>
          <w:tcPr>
            <w:tcW w:w="561" w:type="dxa"/>
            <w:shd w:val="clear" w:color="auto" w:fill="auto"/>
            <w:vAlign w:val="center"/>
          </w:tcPr>
          <w:p w14:paraId="56C456FB"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4549BBB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8B24D58"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B4DECDB"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678456C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B01626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F2A363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16F639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94BFF0E"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53849147"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2715C534" w14:textId="77777777" w:rsidTr="00D24F47">
        <w:tc>
          <w:tcPr>
            <w:tcW w:w="10309" w:type="dxa"/>
            <w:shd w:val="clear" w:color="auto" w:fill="auto"/>
          </w:tcPr>
          <w:p w14:paraId="136397BD"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Informationsgehalt einer chemischen Formel erläutern (Verhältnisformel, Molekülformel, Strukturformel, räumliche Darstellung)</w:t>
            </w:r>
          </w:p>
        </w:tc>
        <w:tc>
          <w:tcPr>
            <w:tcW w:w="561" w:type="dxa"/>
            <w:shd w:val="clear" w:color="auto" w:fill="auto"/>
            <w:vAlign w:val="center"/>
          </w:tcPr>
          <w:p w14:paraId="6EC0E4A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910E74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886994B"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7EB392C1"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4A12056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065191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180E37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8A44BF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20216FF"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7539022F"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6EFC6724" w14:textId="77777777" w:rsidTr="00D24F47">
        <w:tc>
          <w:tcPr>
            <w:tcW w:w="10309" w:type="dxa"/>
            <w:shd w:val="clear" w:color="auto" w:fill="auto"/>
          </w:tcPr>
          <w:p w14:paraId="093B26BF"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eine Säure-Base-Titration durchführen und auswerten (Neutralisation)</w:t>
            </w:r>
          </w:p>
        </w:tc>
        <w:tc>
          <w:tcPr>
            <w:tcW w:w="561" w:type="dxa"/>
            <w:shd w:val="clear" w:color="auto" w:fill="auto"/>
            <w:vAlign w:val="center"/>
          </w:tcPr>
          <w:p w14:paraId="3D4A327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27F119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FD1B7B3"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6B81279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4D7C1D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43418C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DA6F1DF"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5899A36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91E3A0D"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tcPr>
          <w:p w14:paraId="37A5CED4"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1B31A56B" w14:textId="77777777" w:rsidTr="00D24F47">
        <w:tc>
          <w:tcPr>
            <w:tcW w:w="10309" w:type="dxa"/>
            <w:shd w:val="clear" w:color="auto" w:fill="auto"/>
          </w:tcPr>
          <w:p w14:paraId="640DBEE5"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Berechnungen durchführen und dabei Größen und Einheiten korrekt nutzen (Atommasse, Teilchenzahl, Masse, Dichte, Stoffmenge, molare Masse, molares Volumen, Massenanteil, Stoffmengenkonzentration)</w:t>
            </w:r>
          </w:p>
        </w:tc>
        <w:tc>
          <w:tcPr>
            <w:tcW w:w="561" w:type="dxa"/>
            <w:shd w:val="clear" w:color="auto" w:fill="auto"/>
            <w:vAlign w:val="center"/>
          </w:tcPr>
          <w:p w14:paraId="7E6149E7"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755D26A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1A04802"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4CF733E4"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28E906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24608A5"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03C68440"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8, 9</w:t>
            </w:r>
          </w:p>
        </w:tc>
        <w:tc>
          <w:tcPr>
            <w:tcW w:w="562" w:type="dxa"/>
            <w:shd w:val="clear" w:color="auto" w:fill="auto"/>
            <w:vAlign w:val="center"/>
          </w:tcPr>
          <w:p w14:paraId="71CC4AB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55B228D" w14:textId="77777777" w:rsidR="005A0C1E" w:rsidRPr="00BA761F" w:rsidRDefault="005A0C1E" w:rsidP="00D24F47">
            <w:pPr>
              <w:spacing w:line="259" w:lineRule="auto"/>
              <w:contextualSpacing/>
              <w:jc w:val="center"/>
              <w:rPr>
                <w:rFonts w:eastAsia="Calibri" w:cs="Arial"/>
                <w:sz w:val="16"/>
                <w:szCs w:val="16"/>
              </w:rPr>
            </w:pPr>
          </w:p>
        </w:tc>
        <w:tc>
          <w:tcPr>
            <w:tcW w:w="559" w:type="dxa"/>
            <w:shd w:val="clear" w:color="auto" w:fill="auto"/>
            <w:vAlign w:val="center"/>
          </w:tcPr>
          <w:p w14:paraId="54494D91" w14:textId="77777777" w:rsidR="005A0C1E" w:rsidRPr="00BA761F" w:rsidRDefault="005A0C1E" w:rsidP="00D24F47">
            <w:pPr>
              <w:spacing w:line="259" w:lineRule="auto"/>
              <w:contextualSpacing/>
              <w:jc w:val="center"/>
              <w:rPr>
                <w:rFonts w:eastAsia="Calibri" w:cs="Arial"/>
                <w:sz w:val="16"/>
                <w:szCs w:val="16"/>
              </w:rPr>
            </w:pPr>
          </w:p>
        </w:tc>
      </w:tr>
    </w:tbl>
    <w:p w14:paraId="5AA3C95E" w14:textId="77777777" w:rsidR="005A0C1E" w:rsidRPr="00443259" w:rsidRDefault="005A0C1E" w:rsidP="005A0C1E">
      <w:pPr>
        <w:rPr>
          <w:rFonts w:eastAsia="Calibri" w:cs="Arial"/>
          <w:b/>
        </w:rPr>
      </w:pPr>
    </w:p>
    <w:p w14:paraId="587110A3" w14:textId="77777777" w:rsidR="005A0C1E" w:rsidRPr="00443259" w:rsidRDefault="005A0C1E" w:rsidP="005A0C1E">
      <w:pPr>
        <w:rPr>
          <w:rFonts w:cs="Arial"/>
          <w:sz w:val="20"/>
        </w:rPr>
      </w:pPr>
      <w:r w:rsidRPr="00443259">
        <w:rPr>
          <w:rFonts w:eastAsia="Calibri" w:cs="Arial"/>
          <w:b/>
        </w:rPr>
        <w:t>3.2.2.3 Energetische Aspekte chemischer Reaktionen</w:t>
      </w:r>
    </w:p>
    <w:tbl>
      <w:tblPr>
        <w:tblW w:w="1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8"/>
        <w:gridCol w:w="561"/>
        <w:gridCol w:w="562"/>
        <w:gridCol w:w="562"/>
        <w:gridCol w:w="562"/>
        <w:gridCol w:w="562"/>
        <w:gridCol w:w="562"/>
        <w:gridCol w:w="562"/>
        <w:gridCol w:w="562"/>
        <w:gridCol w:w="562"/>
        <w:gridCol w:w="560"/>
      </w:tblGrid>
      <w:tr w:rsidR="005A0C1E" w:rsidRPr="00443259" w14:paraId="594E475C" w14:textId="77777777" w:rsidTr="00D24F47">
        <w:tc>
          <w:tcPr>
            <w:tcW w:w="10308" w:type="dxa"/>
            <w:vMerge w:val="restart"/>
            <w:shd w:val="clear" w:color="auto" w:fill="auto"/>
          </w:tcPr>
          <w:p w14:paraId="04980FDD" w14:textId="77777777" w:rsidR="005A0C1E" w:rsidRPr="00E15322" w:rsidRDefault="005A0C1E" w:rsidP="00D24F47">
            <w:pPr>
              <w:spacing w:line="259" w:lineRule="auto"/>
              <w:contextualSpacing/>
              <w:rPr>
                <w:rFonts w:eastAsia="Calibri" w:cs="Arial"/>
                <w:sz w:val="18"/>
              </w:rPr>
            </w:pPr>
            <w:r w:rsidRPr="00E15322">
              <w:rPr>
                <w:rFonts w:eastAsia="Calibri" w:cs="Arial"/>
                <w:sz w:val="18"/>
              </w:rPr>
              <w:t>Die Schülerinnen und Schüler können</w:t>
            </w:r>
          </w:p>
        </w:tc>
        <w:tc>
          <w:tcPr>
            <w:tcW w:w="5617" w:type="dxa"/>
            <w:gridSpan w:val="10"/>
            <w:shd w:val="clear" w:color="auto" w:fill="D9D9D9"/>
            <w:vAlign w:val="center"/>
          </w:tcPr>
          <w:p w14:paraId="58A5522C" w14:textId="77777777" w:rsidR="005A0C1E" w:rsidRPr="00E15322" w:rsidRDefault="005A0C1E" w:rsidP="00D24F47">
            <w:pPr>
              <w:rPr>
                <w:rFonts w:eastAsia="Arial MT" w:cs="Arial"/>
                <w:b/>
                <w:sz w:val="20"/>
                <w:szCs w:val="20"/>
              </w:rPr>
            </w:pPr>
            <w:r w:rsidRPr="00E15322">
              <w:rPr>
                <w:rFonts w:eastAsia="Arial MT" w:cs="Arial"/>
                <w:b/>
                <w:sz w:val="20"/>
                <w:szCs w:val="20"/>
              </w:rPr>
              <w:t>Themen</w:t>
            </w:r>
            <w:r>
              <w:rPr>
                <w:rFonts w:eastAsia="Arial MT" w:cs="Arial"/>
                <w:b/>
                <w:sz w:val="20"/>
                <w:szCs w:val="20"/>
              </w:rPr>
              <w:t>gebiete</w:t>
            </w:r>
            <w:r w:rsidRPr="00E15322">
              <w:rPr>
                <w:rFonts w:eastAsia="Arial MT" w:cs="Arial"/>
                <w:b/>
                <w:sz w:val="20"/>
                <w:szCs w:val="20"/>
              </w:rPr>
              <w:t xml:space="preserve"> in</w:t>
            </w:r>
            <w:r>
              <w:rPr>
                <w:rFonts w:eastAsia="Arial MT" w:cs="Arial"/>
                <w:b/>
                <w:sz w:val="20"/>
                <w:szCs w:val="20"/>
              </w:rPr>
              <w:t xml:space="preserve"> den</w:t>
            </w:r>
            <w:r w:rsidRPr="00E15322">
              <w:rPr>
                <w:rFonts w:eastAsia="Arial MT" w:cs="Arial"/>
                <w:b/>
                <w:sz w:val="20"/>
                <w:szCs w:val="20"/>
              </w:rPr>
              <w:t xml:space="preserve"> Klasse</w:t>
            </w:r>
            <w:r>
              <w:rPr>
                <w:rFonts w:eastAsia="Arial MT" w:cs="Arial"/>
                <w:b/>
                <w:sz w:val="20"/>
                <w:szCs w:val="20"/>
              </w:rPr>
              <w:t>n</w:t>
            </w:r>
            <w:r w:rsidRPr="00E15322">
              <w:rPr>
                <w:rFonts w:eastAsia="Arial MT" w:cs="Arial"/>
                <w:b/>
                <w:sz w:val="20"/>
                <w:szCs w:val="20"/>
              </w:rPr>
              <w:t xml:space="preserve"> 8</w:t>
            </w:r>
            <w:r>
              <w:rPr>
                <w:rFonts w:eastAsia="Arial MT" w:cs="Arial"/>
                <w:b/>
                <w:sz w:val="20"/>
                <w:szCs w:val="20"/>
              </w:rPr>
              <w:t>, 9 und 10</w:t>
            </w:r>
          </w:p>
        </w:tc>
      </w:tr>
      <w:tr w:rsidR="005A0C1E" w:rsidRPr="00443259" w14:paraId="6FFD5C73" w14:textId="77777777" w:rsidTr="00D24F47">
        <w:tc>
          <w:tcPr>
            <w:tcW w:w="10308" w:type="dxa"/>
            <w:vMerge/>
            <w:shd w:val="clear" w:color="auto" w:fill="auto"/>
          </w:tcPr>
          <w:p w14:paraId="2B148B69" w14:textId="77777777" w:rsidR="005A0C1E" w:rsidRPr="00E15322" w:rsidRDefault="005A0C1E" w:rsidP="00D24F47">
            <w:pPr>
              <w:spacing w:line="259" w:lineRule="auto"/>
              <w:ind w:left="360"/>
              <w:contextualSpacing/>
              <w:rPr>
                <w:rFonts w:eastAsia="Calibri" w:cs="Arial"/>
                <w:sz w:val="18"/>
              </w:rPr>
            </w:pPr>
          </w:p>
        </w:tc>
        <w:tc>
          <w:tcPr>
            <w:tcW w:w="561" w:type="dxa"/>
            <w:shd w:val="clear" w:color="auto" w:fill="D9D9D9"/>
            <w:vAlign w:val="center"/>
          </w:tcPr>
          <w:p w14:paraId="4E34FFB4"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w:t>
            </w:r>
          </w:p>
        </w:tc>
        <w:tc>
          <w:tcPr>
            <w:tcW w:w="562" w:type="dxa"/>
            <w:shd w:val="clear" w:color="auto" w:fill="D9D9D9"/>
            <w:vAlign w:val="center"/>
          </w:tcPr>
          <w:p w14:paraId="62427DF2" w14:textId="77777777" w:rsidR="005A0C1E" w:rsidRPr="00E15322" w:rsidRDefault="005A0C1E" w:rsidP="00D24F47">
            <w:pPr>
              <w:jc w:val="center"/>
              <w:rPr>
                <w:rFonts w:eastAsia="Arial MT" w:cs="Arial"/>
                <w:b/>
                <w:sz w:val="20"/>
                <w:szCs w:val="20"/>
              </w:rPr>
            </w:pPr>
            <w:r w:rsidRPr="00E15322">
              <w:rPr>
                <w:rFonts w:eastAsia="Arial MT" w:cs="Arial"/>
                <w:b/>
                <w:sz w:val="20"/>
                <w:szCs w:val="20"/>
              </w:rPr>
              <w:t>2</w:t>
            </w:r>
          </w:p>
        </w:tc>
        <w:tc>
          <w:tcPr>
            <w:tcW w:w="562" w:type="dxa"/>
            <w:shd w:val="clear" w:color="auto" w:fill="D9D9D9"/>
            <w:vAlign w:val="center"/>
          </w:tcPr>
          <w:p w14:paraId="2BE699C9" w14:textId="77777777" w:rsidR="005A0C1E" w:rsidRPr="00E15322" w:rsidRDefault="005A0C1E" w:rsidP="00D24F47">
            <w:pPr>
              <w:jc w:val="center"/>
              <w:rPr>
                <w:rFonts w:eastAsia="Arial MT" w:cs="Arial"/>
                <w:b/>
                <w:sz w:val="20"/>
                <w:szCs w:val="20"/>
              </w:rPr>
            </w:pPr>
            <w:r w:rsidRPr="00E15322">
              <w:rPr>
                <w:rFonts w:eastAsia="Arial MT" w:cs="Arial"/>
                <w:b/>
                <w:sz w:val="20"/>
                <w:szCs w:val="20"/>
              </w:rPr>
              <w:t>3</w:t>
            </w:r>
          </w:p>
        </w:tc>
        <w:tc>
          <w:tcPr>
            <w:tcW w:w="562" w:type="dxa"/>
            <w:shd w:val="clear" w:color="auto" w:fill="D9D9D9"/>
            <w:vAlign w:val="center"/>
          </w:tcPr>
          <w:p w14:paraId="48A68AF0" w14:textId="77777777" w:rsidR="005A0C1E" w:rsidRPr="00E15322" w:rsidRDefault="005A0C1E" w:rsidP="00D24F47">
            <w:pPr>
              <w:jc w:val="center"/>
              <w:rPr>
                <w:rFonts w:eastAsia="Arial MT" w:cs="Arial"/>
                <w:b/>
                <w:sz w:val="20"/>
                <w:szCs w:val="20"/>
              </w:rPr>
            </w:pPr>
            <w:r w:rsidRPr="00E15322">
              <w:rPr>
                <w:rFonts w:eastAsia="Arial MT" w:cs="Arial"/>
                <w:b/>
                <w:sz w:val="20"/>
                <w:szCs w:val="20"/>
              </w:rPr>
              <w:t>4</w:t>
            </w:r>
          </w:p>
        </w:tc>
        <w:tc>
          <w:tcPr>
            <w:tcW w:w="562" w:type="dxa"/>
            <w:shd w:val="clear" w:color="auto" w:fill="D9D9D9"/>
            <w:vAlign w:val="center"/>
          </w:tcPr>
          <w:p w14:paraId="382CE7A3" w14:textId="77777777" w:rsidR="005A0C1E" w:rsidRPr="00E15322" w:rsidRDefault="005A0C1E" w:rsidP="00D24F47">
            <w:pPr>
              <w:jc w:val="center"/>
              <w:rPr>
                <w:rFonts w:eastAsia="Arial MT" w:cs="Arial"/>
                <w:b/>
                <w:sz w:val="20"/>
                <w:szCs w:val="20"/>
              </w:rPr>
            </w:pPr>
            <w:r w:rsidRPr="00E15322">
              <w:rPr>
                <w:rFonts w:eastAsia="Arial MT" w:cs="Arial"/>
                <w:b/>
                <w:sz w:val="20"/>
                <w:szCs w:val="20"/>
              </w:rPr>
              <w:t>5</w:t>
            </w:r>
          </w:p>
        </w:tc>
        <w:tc>
          <w:tcPr>
            <w:tcW w:w="562" w:type="dxa"/>
            <w:shd w:val="clear" w:color="auto" w:fill="D9D9D9"/>
            <w:vAlign w:val="center"/>
          </w:tcPr>
          <w:p w14:paraId="2DBF38E0" w14:textId="77777777" w:rsidR="005A0C1E" w:rsidRPr="00E15322" w:rsidRDefault="005A0C1E" w:rsidP="00D24F47">
            <w:pPr>
              <w:jc w:val="center"/>
              <w:rPr>
                <w:rFonts w:eastAsia="Arial MT" w:cs="Arial"/>
                <w:b/>
                <w:sz w:val="20"/>
                <w:szCs w:val="20"/>
              </w:rPr>
            </w:pPr>
            <w:r w:rsidRPr="00E15322">
              <w:rPr>
                <w:rFonts w:eastAsia="Arial MT" w:cs="Arial"/>
                <w:b/>
                <w:sz w:val="20"/>
                <w:szCs w:val="20"/>
              </w:rPr>
              <w:t>6</w:t>
            </w:r>
          </w:p>
        </w:tc>
        <w:tc>
          <w:tcPr>
            <w:tcW w:w="562" w:type="dxa"/>
            <w:shd w:val="clear" w:color="auto" w:fill="D9D9D9"/>
            <w:vAlign w:val="center"/>
          </w:tcPr>
          <w:p w14:paraId="1BF5A8FE" w14:textId="77777777" w:rsidR="005A0C1E" w:rsidRPr="00E15322" w:rsidRDefault="005A0C1E" w:rsidP="00D24F47">
            <w:pPr>
              <w:jc w:val="center"/>
              <w:rPr>
                <w:rFonts w:eastAsia="Arial MT" w:cs="Arial"/>
                <w:b/>
                <w:sz w:val="20"/>
                <w:szCs w:val="20"/>
              </w:rPr>
            </w:pPr>
            <w:r w:rsidRPr="00E15322">
              <w:rPr>
                <w:rFonts w:eastAsia="Arial MT" w:cs="Arial"/>
                <w:b/>
                <w:sz w:val="20"/>
                <w:szCs w:val="20"/>
              </w:rPr>
              <w:t>7</w:t>
            </w:r>
          </w:p>
        </w:tc>
        <w:tc>
          <w:tcPr>
            <w:tcW w:w="562" w:type="dxa"/>
            <w:shd w:val="clear" w:color="auto" w:fill="D9D9D9"/>
            <w:vAlign w:val="center"/>
          </w:tcPr>
          <w:p w14:paraId="3A60D3EB" w14:textId="77777777" w:rsidR="005A0C1E" w:rsidRPr="00E15322" w:rsidRDefault="005A0C1E" w:rsidP="00D24F47">
            <w:pPr>
              <w:jc w:val="center"/>
              <w:rPr>
                <w:rFonts w:eastAsia="Arial MT" w:cs="Arial"/>
                <w:b/>
                <w:sz w:val="20"/>
                <w:szCs w:val="20"/>
              </w:rPr>
            </w:pPr>
            <w:r w:rsidRPr="00E15322">
              <w:rPr>
                <w:rFonts w:eastAsia="Arial MT" w:cs="Arial"/>
                <w:b/>
                <w:sz w:val="20"/>
                <w:szCs w:val="20"/>
              </w:rPr>
              <w:t>8</w:t>
            </w:r>
          </w:p>
        </w:tc>
        <w:tc>
          <w:tcPr>
            <w:tcW w:w="562" w:type="dxa"/>
            <w:shd w:val="clear" w:color="auto" w:fill="D9D9D9"/>
            <w:vAlign w:val="center"/>
          </w:tcPr>
          <w:p w14:paraId="2FAEA854" w14:textId="77777777" w:rsidR="005A0C1E" w:rsidRPr="00E15322" w:rsidRDefault="005A0C1E" w:rsidP="00D24F47">
            <w:pPr>
              <w:jc w:val="center"/>
              <w:rPr>
                <w:rFonts w:eastAsia="Arial MT" w:cs="Arial"/>
                <w:b/>
                <w:sz w:val="20"/>
                <w:szCs w:val="20"/>
              </w:rPr>
            </w:pPr>
            <w:r w:rsidRPr="00E15322">
              <w:rPr>
                <w:rFonts w:eastAsia="Arial MT" w:cs="Arial"/>
                <w:b/>
                <w:sz w:val="20"/>
                <w:szCs w:val="20"/>
              </w:rPr>
              <w:t>9</w:t>
            </w:r>
          </w:p>
        </w:tc>
        <w:tc>
          <w:tcPr>
            <w:tcW w:w="560" w:type="dxa"/>
            <w:shd w:val="clear" w:color="auto" w:fill="D9D9D9"/>
          </w:tcPr>
          <w:p w14:paraId="5A7C5CB4" w14:textId="77777777" w:rsidR="005A0C1E" w:rsidRPr="00E15322" w:rsidRDefault="005A0C1E" w:rsidP="00D24F47">
            <w:pPr>
              <w:jc w:val="center"/>
              <w:rPr>
                <w:rFonts w:eastAsia="Arial MT" w:cs="Arial"/>
                <w:b/>
                <w:sz w:val="20"/>
                <w:szCs w:val="20"/>
              </w:rPr>
            </w:pPr>
            <w:r w:rsidRPr="00E15322">
              <w:rPr>
                <w:rFonts w:eastAsia="Arial MT" w:cs="Arial"/>
                <w:b/>
                <w:sz w:val="20"/>
                <w:szCs w:val="20"/>
              </w:rPr>
              <w:t>10</w:t>
            </w:r>
          </w:p>
        </w:tc>
      </w:tr>
      <w:tr w:rsidR="005A0C1E" w:rsidRPr="00443259" w14:paraId="2DD1A008" w14:textId="77777777" w:rsidTr="00D24F47">
        <w:tc>
          <w:tcPr>
            <w:tcW w:w="10308" w:type="dxa"/>
            <w:shd w:val="clear" w:color="auto" w:fill="auto"/>
          </w:tcPr>
          <w:p w14:paraId="65D099AB" w14:textId="77777777" w:rsidR="005A0C1E" w:rsidRPr="00F7284E" w:rsidRDefault="005A0C1E" w:rsidP="002169DE">
            <w:pPr>
              <w:pStyle w:val="ListenabsatzNummer"/>
              <w:numPr>
                <w:ilvl w:val="0"/>
                <w:numId w:val="30"/>
              </w:numPr>
              <w:rPr>
                <w:rFonts w:ascii="Arial" w:hAnsi="Arial" w:cs="Arial"/>
                <w:sz w:val="18"/>
              </w:rPr>
            </w:pPr>
            <w:r w:rsidRPr="00F7284E">
              <w:rPr>
                <w:rFonts w:ascii="Arial" w:hAnsi="Arial" w:cs="Arial"/>
                <w:sz w:val="18"/>
              </w:rPr>
              <w:t>energetische Erscheinungen bei chemischen Reaktionen mit der Umwandlung eines Teils der in Stoffen gespeicherten Energie in andere Energieformen erklären (Lichtenergie, thermische Energie, Schallenergie)</w:t>
            </w:r>
          </w:p>
        </w:tc>
        <w:tc>
          <w:tcPr>
            <w:tcW w:w="561" w:type="dxa"/>
            <w:shd w:val="clear" w:color="auto" w:fill="auto"/>
            <w:vAlign w:val="center"/>
          </w:tcPr>
          <w:p w14:paraId="0EA4128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768BED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86DC4C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622C02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E31E13F"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1A9B024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7B265A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1F3BDE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EC8D36F" w14:textId="77777777" w:rsidR="005A0C1E" w:rsidRPr="00BA761F" w:rsidRDefault="005A0C1E" w:rsidP="00D24F47">
            <w:pPr>
              <w:spacing w:line="259" w:lineRule="auto"/>
              <w:contextualSpacing/>
              <w:jc w:val="center"/>
              <w:rPr>
                <w:rFonts w:eastAsia="Calibri" w:cs="Arial"/>
                <w:sz w:val="16"/>
                <w:szCs w:val="16"/>
              </w:rPr>
            </w:pPr>
          </w:p>
        </w:tc>
        <w:tc>
          <w:tcPr>
            <w:tcW w:w="560" w:type="dxa"/>
            <w:shd w:val="clear" w:color="auto" w:fill="auto"/>
          </w:tcPr>
          <w:p w14:paraId="1964099E"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6F31E544" w14:textId="77777777" w:rsidTr="00D24F47">
        <w:tc>
          <w:tcPr>
            <w:tcW w:w="10308" w:type="dxa"/>
            <w:shd w:val="clear" w:color="auto" w:fill="auto"/>
          </w:tcPr>
          <w:p w14:paraId="5DF51E22"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Begriffe exotherm und endotherm erklären und entsprechenden Phänomenen zuordnen</w:t>
            </w:r>
          </w:p>
        </w:tc>
        <w:tc>
          <w:tcPr>
            <w:tcW w:w="561" w:type="dxa"/>
            <w:shd w:val="clear" w:color="auto" w:fill="auto"/>
            <w:vAlign w:val="center"/>
          </w:tcPr>
          <w:p w14:paraId="1F91E64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B3C092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9383BC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D5AA2A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91FAF13"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3F8C38C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16B121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3A105F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36ED53C"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0" w:type="dxa"/>
            <w:shd w:val="clear" w:color="auto" w:fill="auto"/>
          </w:tcPr>
          <w:p w14:paraId="5DF73179"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52D7E013" w14:textId="77777777" w:rsidTr="00D24F47">
        <w:tc>
          <w:tcPr>
            <w:tcW w:w="10308" w:type="dxa"/>
            <w:shd w:val="clear" w:color="auto" w:fill="auto"/>
          </w:tcPr>
          <w:p w14:paraId="68355AA3"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energetische Zustände der Edukte und Produkte exothermer und endothermer Reaktionen vergleichen</w:t>
            </w:r>
          </w:p>
        </w:tc>
        <w:tc>
          <w:tcPr>
            <w:tcW w:w="561" w:type="dxa"/>
            <w:shd w:val="clear" w:color="auto" w:fill="auto"/>
            <w:vAlign w:val="center"/>
          </w:tcPr>
          <w:p w14:paraId="61E2FFA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C76546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28FD53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2F49AB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CE04D9A"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640DCEB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0C0C83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ECD5EC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7BA3471"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0" w:type="dxa"/>
            <w:shd w:val="clear" w:color="auto" w:fill="auto"/>
          </w:tcPr>
          <w:p w14:paraId="2D7A95F7"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5DC1A41F" w14:textId="77777777" w:rsidTr="00D24F47">
        <w:tc>
          <w:tcPr>
            <w:tcW w:w="10308" w:type="dxa"/>
            <w:shd w:val="clear" w:color="auto" w:fill="auto"/>
          </w:tcPr>
          <w:p w14:paraId="3EBC0D59"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ein Experiment zur Elektrolyse einer Metallsalz-Lösung durchführen und auswerten (Prinzip eines elektrochemischen Energiespeichers)</w:t>
            </w:r>
          </w:p>
        </w:tc>
        <w:tc>
          <w:tcPr>
            <w:tcW w:w="561" w:type="dxa"/>
            <w:shd w:val="clear" w:color="auto" w:fill="auto"/>
            <w:vAlign w:val="center"/>
          </w:tcPr>
          <w:p w14:paraId="4F58DE0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F49C1EE"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BA17AB6"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9</w:t>
            </w:r>
          </w:p>
        </w:tc>
        <w:tc>
          <w:tcPr>
            <w:tcW w:w="562" w:type="dxa"/>
            <w:shd w:val="clear" w:color="auto" w:fill="auto"/>
            <w:vAlign w:val="center"/>
          </w:tcPr>
          <w:p w14:paraId="2CED7B4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D9E05B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24E118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804206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15C8CA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68DA097" w14:textId="77777777" w:rsidR="005A0C1E" w:rsidRPr="00BA761F" w:rsidRDefault="005A0C1E" w:rsidP="00D24F47">
            <w:pPr>
              <w:spacing w:line="259" w:lineRule="auto"/>
              <w:contextualSpacing/>
              <w:jc w:val="center"/>
              <w:rPr>
                <w:rFonts w:eastAsia="Calibri" w:cs="Arial"/>
                <w:sz w:val="16"/>
                <w:szCs w:val="16"/>
              </w:rPr>
            </w:pPr>
          </w:p>
        </w:tc>
        <w:tc>
          <w:tcPr>
            <w:tcW w:w="560" w:type="dxa"/>
            <w:shd w:val="clear" w:color="auto" w:fill="auto"/>
          </w:tcPr>
          <w:p w14:paraId="52568F3B"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765EDD8C" w14:textId="77777777" w:rsidTr="00D24F47">
        <w:tc>
          <w:tcPr>
            <w:tcW w:w="10308" w:type="dxa"/>
            <w:shd w:val="clear" w:color="auto" w:fill="auto"/>
          </w:tcPr>
          <w:p w14:paraId="68C2235C"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Zufuhr von Energie als Voraussetzung zum Start chemischer Reaktionen erklären (Aktivierungsenergie) und mit der Energiezufuhr bei endothermen Reaktionen vergleichen</w:t>
            </w:r>
          </w:p>
        </w:tc>
        <w:tc>
          <w:tcPr>
            <w:tcW w:w="561" w:type="dxa"/>
            <w:shd w:val="clear" w:color="auto" w:fill="auto"/>
            <w:vAlign w:val="center"/>
          </w:tcPr>
          <w:p w14:paraId="7AD3620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A65809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301E74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B11ABBD"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FF6468E"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2" w:type="dxa"/>
            <w:shd w:val="clear" w:color="auto" w:fill="auto"/>
            <w:vAlign w:val="center"/>
          </w:tcPr>
          <w:p w14:paraId="15FD87B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A4C079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1CC07B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B50EBD8"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0" w:type="dxa"/>
            <w:shd w:val="clear" w:color="auto" w:fill="auto"/>
          </w:tcPr>
          <w:p w14:paraId="4A749AAE"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2CA5E809" w14:textId="77777777" w:rsidTr="00D24F47">
        <w:tc>
          <w:tcPr>
            <w:tcW w:w="10308" w:type="dxa"/>
            <w:shd w:val="clear" w:color="auto" w:fill="auto"/>
          </w:tcPr>
          <w:p w14:paraId="306649FB"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den Einfluss von Katalysatoren auf die Aktivierungsenergie beschreiben</w:t>
            </w:r>
          </w:p>
        </w:tc>
        <w:tc>
          <w:tcPr>
            <w:tcW w:w="561" w:type="dxa"/>
            <w:shd w:val="clear" w:color="auto" w:fill="auto"/>
            <w:vAlign w:val="center"/>
          </w:tcPr>
          <w:p w14:paraId="5F31016A"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6103A8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7A2A3B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56F6664"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7DB7EC0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3E6E9B7"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CA0E03C"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2C70D99"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961A271" w14:textId="77777777" w:rsidR="005A0C1E" w:rsidRPr="00BA761F" w:rsidRDefault="005A0C1E" w:rsidP="00D24F47">
            <w:pPr>
              <w:spacing w:line="259" w:lineRule="auto"/>
              <w:contextualSpacing/>
              <w:jc w:val="center"/>
              <w:rPr>
                <w:rFonts w:eastAsia="Calibri" w:cs="Arial"/>
                <w:sz w:val="16"/>
                <w:szCs w:val="16"/>
              </w:rPr>
            </w:pPr>
          </w:p>
        </w:tc>
        <w:tc>
          <w:tcPr>
            <w:tcW w:w="560" w:type="dxa"/>
            <w:shd w:val="clear" w:color="auto" w:fill="auto"/>
          </w:tcPr>
          <w:p w14:paraId="01A18632"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4BA7B506" w14:textId="77777777" w:rsidTr="00D24F47">
        <w:tc>
          <w:tcPr>
            <w:tcW w:w="10308" w:type="dxa"/>
            <w:shd w:val="clear" w:color="auto" w:fill="auto"/>
          </w:tcPr>
          <w:p w14:paraId="73C359C4"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Modellexperimente zur Brandbekämpfung durchführen und Maßnahmen zum Brandschutz begründen</w:t>
            </w:r>
          </w:p>
        </w:tc>
        <w:tc>
          <w:tcPr>
            <w:tcW w:w="561" w:type="dxa"/>
            <w:shd w:val="clear" w:color="auto" w:fill="auto"/>
            <w:vAlign w:val="center"/>
          </w:tcPr>
          <w:p w14:paraId="285797E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36B0CC6"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CD5E6E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35096B5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4566CC1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3B00A50"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38859E1"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0ECFD2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1EB7C683"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8</w:t>
            </w:r>
          </w:p>
        </w:tc>
        <w:tc>
          <w:tcPr>
            <w:tcW w:w="560" w:type="dxa"/>
            <w:shd w:val="clear" w:color="auto" w:fill="auto"/>
          </w:tcPr>
          <w:p w14:paraId="0B475C2C" w14:textId="77777777" w:rsidR="005A0C1E" w:rsidRPr="00BA761F" w:rsidRDefault="005A0C1E" w:rsidP="00D24F47">
            <w:pPr>
              <w:spacing w:line="259" w:lineRule="auto"/>
              <w:contextualSpacing/>
              <w:jc w:val="center"/>
              <w:rPr>
                <w:rFonts w:eastAsia="Calibri" w:cs="Arial"/>
                <w:sz w:val="16"/>
                <w:szCs w:val="16"/>
              </w:rPr>
            </w:pPr>
          </w:p>
        </w:tc>
      </w:tr>
      <w:tr w:rsidR="005A0C1E" w:rsidRPr="00443259" w14:paraId="4F025531" w14:textId="77777777" w:rsidTr="00D24F47">
        <w:tc>
          <w:tcPr>
            <w:tcW w:w="10308" w:type="dxa"/>
            <w:shd w:val="clear" w:color="auto" w:fill="auto"/>
          </w:tcPr>
          <w:p w14:paraId="7A601065" w14:textId="77777777" w:rsidR="005A0C1E" w:rsidRPr="00E15322" w:rsidRDefault="005A0C1E" w:rsidP="005A0C1E">
            <w:pPr>
              <w:pStyle w:val="ListenabsatzNummer"/>
              <w:numPr>
                <w:ilvl w:val="0"/>
                <w:numId w:val="5"/>
              </w:numPr>
              <w:rPr>
                <w:rFonts w:ascii="Arial" w:hAnsi="Arial" w:cs="Arial"/>
                <w:sz w:val="18"/>
              </w:rPr>
            </w:pPr>
            <w:r w:rsidRPr="00E15322">
              <w:rPr>
                <w:rFonts w:ascii="Arial" w:hAnsi="Arial" w:cs="Arial"/>
                <w:sz w:val="18"/>
              </w:rPr>
              <w:t>die Kohlenstoffdioxidbilanz und die Reaktionsenergie bei der Verbrennung verschiedener Brennstoffe vergleichen, um die Verwendung verschiedener Energieträger zu bewerten (Wasserstoff, Methan, Benzin)</w:t>
            </w:r>
          </w:p>
        </w:tc>
        <w:tc>
          <w:tcPr>
            <w:tcW w:w="561" w:type="dxa"/>
            <w:shd w:val="clear" w:color="auto" w:fill="auto"/>
            <w:vAlign w:val="center"/>
          </w:tcPr>
          <w:p w14:paraId="5261EC86" w14:textId="77777777" w:rsidR="005A0C1E" w:rsidRPr="00BA761F" w:rsidRDefault="005A0C1E" w:rsidP="00D24F47">
            <w:pPr>
              <w:spacing w:line="259" w:lineRule="auto"/>
              <w:contextualSpacing/>
              <w:jc w:val="center"/>
              <w:rPr>
                <w:rFonts w:eastAsia="Calibri" w:cs="Arial"/>
                <w:sz w:val="16"/>
                <w:szCs w:val="16"/>
              </w:rPr>
            </w:pPr>
            <w:r w:rsidRPr="00BA761F">
              <w:rPr>
                <w:rFonts w:eastAsia="Calibri" w:cs="Arial"/>
                <w:sz w:val="16"/>
                <w:szCs w:val="16"/>
              </w:rPr>
              <w:t>10</w:t>
            </w:r>
          </w:p>
        </w:tc>
        <w:tc>
          <w:tcPr>
            <w:tcW w:w="562" w:type="dxa"/>
            <w:shd w:val="clear" w:color="auto" w:fill="auto"/>
            <w:vAlign w:val="center"/>
          </w:tcPr>
          <w:p w14:paraId="11BBB80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98EEAB5"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ACF149F"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6556DCB2"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505D76B3"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2C9F894B"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7F62DB08" w14:textId="77777777" w:rsidR="005A0C1E" w:rsidRPr="00BA761F" w:rsidRDefault="005A0C1E" w:rsidP="00D24F47">
            <w:pPr>
              <w:spacing w:line="259" w:lineRule="auto"/>
              <w:contextualSpacing/>
              <w:jc w:val="center"/>
              <w:rPr>
                <w:rFonts w:eastAsia="Calibri" w:cs="Arial"/>
                <w:sz w:val="16"/>
                <w:szCs w:val="16"/>
              </w:rPr>
            </w:pPr>
          </w:p>
        </w:tc>
        <w:tc>
          <w:tcPr>
            <w:tcW w:w="562" w:type="dxa"/>
            <w:shd w:val="clear" w:color="auto" w:fill="auto"/>
            <w:vAlign w:val="center"/>
          </w:tcPr>
          <w:p w14:paraId="0E79CB7A" w14:textId="77777777" w:rsidR="005A0C1E" w:rsidRPr="00BA761F" w:rsidRDefault="005A0C1E" w:rsidP="00D24F47">
            <w:pPr>
              <w:spacing w:line="259" w:lineRule="auto"/>
              <w:contextualSpacing/>
              <w:jc w:val="center"/>
              <w:rPr>
                <w:rFonts w:eastAsia="Calibri" w:cs="Arial"/>
                <w:sz w:val="16"/>
                <w:szCs w:val="16"/>
              </w:rPr>
            </w:pPr>
          </w:p>
        </w:tc>
        <w:tc>
          <w:tcPr>
            <w:tcW w:w="560" w:type="dxa"/>
            <w:shd w:val="clear" w:color="auto" w:fill="auto"/>
          </w:tcPr>
          <w:p w14:paraId="717FCDAD" w14:textId="77777777" w:rsidR="005A0C1E" w:rsidRPr="00BA761F" w:rsidRDefault="005A0C1E" w:rsidP="00D24F47">
            <w:pPr>
              <w:spacing w:line="259" w:lineRule="auto"/>
              <w:contextualSpacing/>
              <w:jc w:val="center"/>
              <w:rPr>
                <w:rFonts w:eastAsia="Calibri" w:cs="Arial"/>
                <w:sz w:val="16"/>
                <w:szCs w:val="16"/>
              </w:rPr>
            </w:pPr>
          </w:p>
        </w:tc>
      </w:tr>
    </w:tbl>
    <w:p w14:paraId="278B0FA5" w14:textId="27FA8853" w:rsidR="005A0C1E" w:rsidRDefault="005A0C1E" w:rsidP="005A0C1E">
      <w:pPr>
        <w:ind w:left="-5"/>
      </w:pPr>
    </w:p>
    <w:sectPr w:rsidR="005A0C1E" w:rsidSect="005A0C1E">
      <w:headerReference w:type="default" r:id="rId29"/>
      <w:footerReference w:type="default" r:id="rId30"/>
      <w:pgSz w:w="16838" w:h="11906" w:orient="landscape"/>
      <w:pgMar w:top="1134" w:right="567" w:bottom="567" w:left="56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BEF75" w14:textId="77777777" w:rsidR="00DE2354" w:rsidRDefault="00DE2354">
      <w:r>
        <w:separator/>
      </w:r>
    </w:p>
    <w:p w14:paraId="723E3677" w14:textId="77777777" w:rsidR="00DE2354" w:rsidRDefault="00DE2354"/>
  </w:endnote>
  <w:endnote w:type="continuationSeparator" w:id="0">
    <w:p w14:paraId="70D69B66" w14:textId="77777777" w:rsidR="00DE2354" w:rsidRDefault="00DE2354">
      <w:r>
        <w:continuationSeparator/>
      </w:r>
    </w:p>
    <w:p w14:paraId="7414993A" w14:textId="77777777" w:rsidR="00DE2354" w:rsidRDefault="00DE2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3359" w14:textId="77777777" w:rsidR="00DE2354" w:rsidRDefault="00DE2354">
    <w:pPr>
      <w:pStyle w:val="Fuzeile"/>
      <w:framePr w:wrap="around" w:vAnchor="text" w:hAnchor="margin" w:xAlign="right" w:y="1"/>
    </w:pPr>
    <w:r>
      <w:fldChar w:fldCharType="begin"/>
    </w:r>
    <w:r>
      <w:instrText xml:space="preserve">PAGE  </w:instrText>
    </w:r>
    <w:r>
      <w:fldChar w:fldCharType="end"/>
    </w:r>
  </w:p>
  <w:p w14:paraId="72D0B765" w14:textId="77777777" w:rsidR="00DE2354" w:rsidRDefault="00DE2354">
    <w:pPr>
      <w:pStyle w:val="Fuzeile"/>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0F50" w14:textId="062CBD1E" w:rsidR="00DE2354" w:rsidRDefault="00DE2354" w:rsidP="002C4E3E">
    <w:pPr>
      <w:pStyle w:val="Fuzeile"/>
      <w:jc w:val="right"/>
    </w:pPr>
    <w:r>
      <w:fldChar w:fldCharType="begin"/>
    </w:r>
    <w:r>
      <w:instrText>PAGE   \* MERGEFORMAT</w:instrText>
    </w:r>
    <w:r>
      <w:fldChar w:fldCharType="separate"/>
    </w:r>
    <w:r w:rsidR="00E91AD4">
      <w:t>47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182A" w14:textId="77777777" w:rsidR="00DE2354" w:rsidRDefault="00DE235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C387" w14:textId="6D218251" w:rsidR="00DE2354" w:rsidRDefault="00DE2354">
    <w:pPr>
      <w:pStyle w:val="Fuzeile"/>
      <w:jc w:val="right"/>
    </w:pPr>
    <w:r>
      <w:fldChar w:fldCharType="begin"/>
    </w:r>
    <w:r>
      <w:instrText>PAGE   \* MERGEFORMAT</w:instrText>
    </w:r>
    <w:r>
      <w:fldChar w:fldCharType="separate"/>
    </w:r>
    <w:r w:rsidR="00E92ECB">
      <w:t>IV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3C4B" w14:textId="77777777" w:rsidR="00DE2354" w:rsidRDefault="00DE2354">
    <w:pPr>
      <w:spacing w:line="259" w:lineRule="auto"/>
      <w:ind w:left="-283"/>
    </w:pPr>
    <w:r>
      <w:rPr>
        <w:sz w:val="20"/>
      </w:rPr>
      <w:fldChar w:fldCharType="begin"/>
    </w:r>
    <w:r>
      <w:instrText xml:space="preserve"> PAGE   \* MERGEFORMAT </w:instrText>
    </w:r>
    <w:r>
      <w:rPr>
        <w:sz w:val="20"/>
      </w:rPr>
      <w:fldChar w:fldCharType="separate"/>
    </w:r>
    <w:r w:rsidRPr="00A66084">
      <w:rPr>
        <w:sz w:val="16"/>
      </w:rPr>
      <w:t>10</w:t>
    </w:r>
    <w:r>
      <w:rPr>
        <w:sz w:val="16"/>
      </w:rPr>
      <w:fldChar w:fldCharType="end"/>
    </w:r>
  </w:p>
  <w:p w14:paraId="623001F4" w14:textId="77777777" w:rsidR="00DE2354" w:rsidRDefault="00DE235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821A" w14:textId="0E4D9FB9" w:rsidR="00DE2354" w:rsidRPr="007E1020" w:rsidRDefault="00DE2354" w:rsidP="007E1020">
    <w:pPr>
      <w:spacing w:line="259" w:lineRule="auto"/>
      <w:jc w:val="right"/>
      <w:rPr>
        <w:szCs w:val="22"/>
      </w:rPr>
    </w:pPr>
    <w:r w:rsidRPr="007E1020">
      <w:rPr>
        <w:szCs w:val="22"/>
      </w:rPr>
      <w:fldChar w:fldCharType="begin"/>
    </w:r>
    <w:r w:rsidRPr="007E1020">
      <w:rPr>
        <w:szCs w:val="22"/>
      </w:rPr>
      <w:instrText xml:space="preserve"> PAGE   \* MERGEFORMAT </w:instrText>
    </w:r>
    <w:r w:rsidRPr="007E1020">
      <w:rPr>
        <w:szCs w:val="22"/>
      </w:rPr>
      <w:fldChar w:fldCharType="separate"/>
    </w:r>
    <w:r w:rsidR="00E92ECB">
      <w:rPr>
        <w:szCs w:val="22"/>
      </w:rPr>
      <w:t>13</w:t>
    </w:r>
    <w:r w:rsidRPr="007E1020">
      <w:rPr>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55508" w14:textId="5D4201B3" w:rsidR="00DE2354" w:rsidRDefault="00DE2354" w:rsidP="007E1020">
    <w:pPr>
      <w:pStyle w:val="Fuzeile"/>
      <w:jc w:val="right"/>
    </w:pPr>
    <w:r>
      <w:fldChar w:fldCharType="begin"/>
    </w:r>
    <w:r>
      <w:instrText>PAGE   \* MERGEFORMAT</w:instrText>
    </w:r>
    <w:r>
      <w:fldChar w:fldCharType="separate"/>
    </w:r>
    <w:r w:rsidR="00E92ECB">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8F64" w14:textId="77777777" w:rsidR="00DE2354" w:rsidRDefault="00DE2354">
    <w:pPr>
      <w:spacing w:line="259" w:lineRule="auto"/>
      <w:ind w:left="-283"/>
    </w:pPr>
    <w:r>
      <w:rPr>
        <w:sz w:val="20"/>
      </w:rPr>
      <w:fldChar w:fldCharType="begin"/>
    </w:r>
    <w:r>
      <w:instrText xml:space="preserve"> PAGE   \* MERGEFORMAT </w:instrText>
    </w:r>
    <w:r>
      <w:rPr>
        <w:sz w:val="20"/>
      </w:rPr>
      <w:fldChar w:fldCharType="separate"/>
    </w:r>
    <w:r w:rsidRPr="00A66084">
      <w:rPr>
        <w:sz w:val="16"/>
      </w:rPr>
      <w:t>10</w:t>
    </w:r>
    <w:r>
      <w:rPr>
        <w:sz w:val="16"/>
      </w:rPr>
      <w:fldChar w:fldCharType="end"/>
    </w:r>
  </w:p>
  <w:p w14:paraId="5DF1C63E" w14:textId="77777777" w:rsidR="00DE2354" w:rsidRDefault="00DE235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1CE6" w14:textId="398DC1E3" w:rsidR="00DE2354" w:rsidRDefault="00DE2354">
    <w:pPr>
      <w:spacing w:line="259" w:lineRule="auto"/>
      <w:jc w:val="right"/>
    </w:pPr>
    <w:r>
      <w:rPr>
        <w:sz w:val="20"/>
      </w:rPr>
      <w:fldChar w:fldCharType="begin"/>
    </w:r>
    <w:r>
      <w:instrText xml:space="preserve"> PAGE   \* MERGEFORMAT </w:instrText>
    </w:r>
    <w:r>
      <w:rPr>
        <w:sz w:val="20"/>
      </w:rPr>
      <w:fldChar w:fldCharType="separate"/>
    </w:r>
    <w:r w:rsidR="00E91AD4" w:rsidRPr="00E91AD4">
      <w:rPr>
        <w:sz w:val="16"/>
      </w:rPr>
      <w:t>35</w:t>
    </w:r>
    <w:r>
      <w:rPr>
        <w:sz w:val="16"/>
      </w:rPr>
      <w:fldChar w:fldCharType="end"/>
    </w:r>
  </w:p>
  <w:p w14:paraId="62E08988" w14:textId="77777777" w:rsidR="00DE2354" w:rsidRDefault="00DE235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9477" w14:textId="08BDB4C2" w:rsidR="00DE2354" w:rsidRDefault="00DE2354">
    <w:pPr>
      <w:spacing w:line="259" w:lineRule="auto"/>
      <w:jc w:val="right"/>
    </w:pPr>
    <w:r>
      <w:rPr>
        <w:sz w:val="20"/>
      </w:rPr>
      <w:fldChar w:fldCharType="begin"/>
    </w:r>
    <w:r>
      <w:instrText xml:space="preserve"> PAGE   \* MERGEFORMAT </w:instrText>
    </w:r>
    <w:r>
      <w:rPr>
        <w:sz w:val="20"/>
      </w:rPr>
      <w:fldChar w:fldCharType="separate"/>
    </w:r>
    <w:r w:rsidR="00E91AD4" w:rsidRPr="00E91AD4">
      <w:rPr>
        <w:sz w:val="16"/>
      </w:rPr>
      <w:t>46</w:t>
    </w:r>
    <w:r>
      <w:rPr>
        <w:sz w:val="16"/>
      </w:rPr>
      <w:fldChar w:fldCharType="end"/>
    </w:r>
  </w:p>
  <w:p w14:paraId="5310576C" w14:textId="77777777" w:rsidR="00DE2354" w:rsidRDefault="00DE23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C7331" w14:textId="77777777" w:rsidR="00DE2354" w:rsidRDefault="00DE2354">
      <w:r>
        <w:separator/>
      </w:r>
    </w:p>
    <w:p w14:paraId="0F1BEC21" w14:textId="77777777" w:rsidR="00DE2354" w:rsidRDefault="00DE2354"/>
  </w:footnote>
  <w:footnote w:type="continuationSeparator" w:id="0">
    <w:p w14:paraId="1FC8C5E7" w14:textId="77777777" w:rsidR="00DE2354" w:rsidRDefault="00DE2354">
      <w:r>
        <w:continuationSeparator/>
      </w:r>
    </w:p>
    <w:p w14:paraId="745CE4F0" w14:textId="77777777" w:rsidR="00DE2354" w:rsidRDefault="00DE23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57D9D" w14:textId="77777777" w:rsidR="00DE2354" w:rsidRPr="007E1020" w:rsidRDefault="00DE2354" w:rsidP="007E1020">
    <w:pPr>
      <w:rPr>
        <w:rFonts w:cs="Arial"/>
        <w:sz w:val="20"/>
        <w:szCs w:val="20"/>
      </w:rPr>
    </w:pPr>
    <w:r>
      <w:rPr>
        <w:rFonts w:cs="Arial"/>
        <w:sz w:val="20"/>
        <w:szCs w:val="20"/>
      </w:rPr>
      <w:t>Beispielcurriculum für das Fach Chemie / Klasse 8/9 / Beispiel 1 – Gymnasium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29B0" w14:textId="77777777" w:rsidR="00DE2354" w:rsidRPr="007E1020" w:rsidRDefault="00DE2354" w:rsidP="007E1020">
    <w:pPr>
      <w:rPr>
        <w:rFonts w:cs="Arial"/>
        <w:sz w:val="20"/>
        <w:szCs w:val="20"/>
      </w:rPr>
    </w:pPr>
    <w:r>
      <w:rPr>
        <w:rFonts w:cs="Arial"/>
        <w:sz w:val="20"/>
        <w:szCs w:val="20"/>
      </w:rPr>
      <w:t>Beispielcurriculum für das Fach Chemie / Klasse 8 bis 10 / Beispiel 1 – Gymnasium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AF9F7" w14:textId="77777777" w:rsidR="00DE2354" w:rsidRDefault="00DE2354">
    <w:r w:rsidRPr="00BB47E3">
      <w:rPr>
        <w:rFonts w:ascii="Calibri" w:eastAsia="Calibri" w:hAnsi="Calibri" w:cs="Arial"/>
        <w:noProof w:val="0"/>
        <w:szCs w:val="22"/>
      </w:rPr>
      <w:t xml:space="preserve">Beispielcurriculum für das Fach Chemie / Klasse 8 bis 10 / Beispiel </w:t>
    </w:r>
    <w:r>
      <w:rPr>
        <w:rFonts w:ascii="Calibri" w:eastAsia="Calibri" w:hAnsi="Calibri" w:cs="Arial"/>
        <w:noProof w:val="0"/>
        <w:szCs w:val="22"/>
      </w:rPr>
      <w:t>1</w:t>
    </w:r>
    <w:r w:rsidRPr="00BB47E3">
      <w:rPr>
        <w:rFonts w:ascii="Calibri" w:eastAsia="Calibri" w:hAnsi="Calibri" w:cs="Arial"/>
        <w:noProof w:val="0"/>
        <w:szCs w:val="22"/>
      </w:rPr>
      <w:t xml:space="preserve"> – Gymnasium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28E59" w14:textId="77777777" w:rsidR="00DE2354" w:rsidRPr="001F47D5" w:rsidRDefault="00DE2354" w:rsidP="001F47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0pt;height:60pt" o:bullet="t">
        <v:imagedata r:id="rId1" o:title="F-web"/>
      </v:shape>
    </w:pict>
  </w:numPicBullet>
  <w:abstractNum w:abstractNumId="0" w15:restartNumberingAfterBreak="0">
    <w:nsid w:val="091B0705"/>
    <w:multiLevelType w:val="hybridMultilevel"/>
    <w:tmpl w:val="054C988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75595E"/>
    <w:multiLevelType w:val="hybridMultilevel"/>
    <w:tmpl w:val="66ECCD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938C7"/>
    <w:multiLevelType w:val="hybridMultilevel"/>
    <w:tmpl w:val="78B64276"/>
    <w:lvl w:ilvl="0" w:tplc="1C461C0C">
      <w:start w:val="1"/>
      <w:numFmt w:val="decimal"/>
      <w:lvlText w:val="%1."/>
      <w:lvlJc w:val="left"/>
      <w:pPr>
        <w:ind w:left="6434" w:hanging="360"/>
      </w:pPr>
      <w:rPr>
        <w:rFonts w:hint="default"/>
      </w:rPr>
    </w:lvl>
    <w:lvl w:ilvl="1" w:tplc="04070019" w:tentative="1">
      <w:start w:val="1"/>
      <w:numFmt w:val="lowerLetter"/>
      <w:lvlText w:val="%2."/>
      <w:lvlJc w:val="left"/>
      <w:pPr>
        <w:ind w:left="7154" w:hanging="360"/>
      </w:pPr>
    </w:lvl>
    <w:lvl w:ilvl="2" w:tplc="0407001B" w:tentative="1">
      <w:start w:val="1"/>
      <w:numFmt w:val="lowerRoman"/>
      <w:lvlText w:val="%3."/>
      <w:lvlJc w:val="right"/>
      <w:pPr>
        <w:ind w:left="7874" w:hanging="180"/>
      </w:pPr>
    </w:lvl>
    <w:lvl w:ilvl="3" w:tplc="0407000F" w:tentative="1">
      <w:start w:val="1"/>
      <w:numFmt w:val="decimal"/>
      <w:lvlText w:val="%4."/>
      <w:lvlJc w:val="left"/>
      <w:pPr>
        <w:ind w:left="8594" w:hanging="360"/>
      </w:pPr>
    </w:lvl>
    <w:lvl w:ilvl="4" w:tplc="04070019" w:tentative="1">
      <w:start w:val="1"/>
      <w:numFmt w:val="lowerLetter"/>
      <w:lvlText w:val="%5."/>
      <w:lvlJc w:val="left"/>
      <w:pPr>
        <w:ind w:left="9314" w:hanging="360"/>
      </w:pPr>
    </w:lvl>
    <w:lvl w:ilvl="5" w:tplc="0407001B" w:tentative="1">
      <w:start w:val="1"/>
      <w:numFmt w:val="lowerRoman"/>
      <w:lvlText w:val="%6."/>
      <w:lvlJc w:val="right"/>
      <w:pPr>
        <w:ind w:left="10034" w:hanging="180"/>
      </w:pPr>
    </w:lvl>
    <w:lvl w:ilvl="6" w:tplc="0407000F" w:tentative="1">
      <w:start w:val="1"/>
      <w:numFmt w:val="decimal"/>
      <w:lvlText w:val="%7."/>
      <w:lvlJc w:val="left"/>
      <w:pPr>
        <w:ind w:left="10754" w:hanging="360"/>
      </w:pPr>
    </w:lvl>
    <w:lvl w:ilvl="7" w:tplc="04070019" w:tentative="1">
      <w:start w:val="1"/>
      <w:numFmt w:val="lowerLetter"/>
      <w:lvlText w:val="%8."/>
      <w:lvlJc w:val="left"/>
      <w:pPr>
        <w:ind w:left="11474" w:hanging="360"/>
      </w:pPr>
    </w:lvl>
    <w:lvl w:ilvl="8" w:tplc="0407001B" w:tentative="1">
      <w:start w:val="1"/>
      <w:numFmt w:val="lowerRoman"/>
      <w:lvlText w:val="%9."/>
      <w:lvlJc w:val="right"/>
      <w:pPr>
        <w:ind w:left="12194" w:hanging="180"/>
      </w:pPr>
    </w:lvl>
  </w:abstractNum>
  <w:abstractNum w:abstractNumId="3" w15:restartNumberingAfterBreak="0">
    <w:nsid w:val="16D76F6E"/>
    <w:multiLevelType w:val="hybridMultilevel"/>
    <w:tmpl w:val="858E2F44"/>
    <w:lvl w:ilvl="0" w:tplc="0FAC89F8">
      <w:start w:val="1"/>
      <w:numFmt w:val="decimal"/>
      <w:pStyle w:val="ListenabsatzNummer"/>
      <w:lvlText w:val="%1."/>
      <w:lvlJc w:val="left"/>
      <w:pPr>
        <w:ind w:left="36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90D3944"/>
    <w:multiLevelType w:val="hybridMultilevel"/>
    <w:tmpl w:val="51104F46"/>
    <w:lvl w:ilvl="0" w:tplc="C91238D8">
      <w:start w:val="1"/>
      <w:numFmt w:val="bullet"/>
      <w:lvlText w:val=""/>
      <w:lvlJc w:val="left"/>
      <w:pPr>
        <w:ind w:left="568" w:hanging="360"/>
      </w:pPr>
      <w:rPr>
        <w:rFonts w:ascii="Symbol" w:hAnsi="Symbol" w:hint="default"/>
        <w:color w:val="auto"/>
        <w:sz w:val="22"/>
        <w:szCs w:val="22"/>
      </w:rPr>
    </w:lvl>
    <w:lvl w:ilvl="1" w:tplc="04070003" w:tentative="1">
      <w:start w:val="1"/>
      <w:numFmt w:val="bullet"/>
      <w:lvlText w:val="o"/>
      <w:lvlJc w:val="left"/>
      <w:pPr>
        <w:ind w:left="1288" w:hanging="360"/>
      </w:pPr>
      <w:rPr>
        <w:rFonts w:ascii="Courier New" w:hAnsi="Courier New" w:cs="Courier New" w:hint="default"/>
      </w:rPr>
    </w:lvl>
    <w:lvl w:ilvl="2" w:tplc="04070005" w:tentative="1">
      <w:start w:val="1"/>
      <w:numFmt w:val="bullet"/>
      <w:lvlText w:val=""/>
      <w:lvlJc w:val="left"/>
      <w:pPr>
        <w:ind w:left="2008" w:hanging="360"/>
      </w:pPr>
      <w:rPr>
        <w:rFonts w:ascii="Wingdings" w:hAnsi="Wingdings" w:hint="default"/>
      </w:rPr>
    </w:lvl>
    <w:lvl w:ilvl="3" w:tplc="04070001" w:tentative="1">
      <w:start w:val="1"/>
      <w:numFmt w:val="bullet"/>
      <w:lvlText w:val=""/>
      <w:lvlJc w:val="left"/>
      <w:pPr>
        <w:ind w:left="2728" w:hanging="360"/>
      </w:pPr>
      <w:rPr>
        <w:rFonts w:ascii="Symbol" w:hAnsi="Symbol" w:hint="default"/>
      </w:rPr>
    </w:lvl>
    <w:lvl w:ilvl="4" w:tplc="04070003" w:tentative="1">
      <w:start w:val="1"/>
      <w:numFmt w:val="bullet"/>
      <w:lvlText w:val="o"/>
      <w:lvlJc w:val="left"/>
      <w:pPr>
        <w:ind w:left="3448" w:hanging="360"/>
      </w:pPr>
      <w:rPr>
        <w:rFonts w:ascii="Courier New" w:hAnsi="Courier New" w:cs="Courier New" w:hint="default"/>
      </w:rPr>
    </w:lvl>
    <w:lvl w:ilvl="5" w:tplc="04070005" w:tentative="1">
      <w:start w:val="1"/>
      <w:numFmt w:val="bullet"/>
      <w:lvlText w:val=""/>
      <w:lvlJc w:val="left"/>
      <w:pPr>
        <w:ind w:left="4168" w:hanging="360"/>
      </w:pPr>
      <w:rPr>
        <w:rFonts w:ascii="Wingdings" w:hAnsi="Wingdings" w:hint="default"/>
      </w:rPr>
    </w:lvl>
    <w:lvl w:ilvl="6" w:tplc="04070001" w:tentative="1">
      <w:start w:val="1"/>
      <w:numFmt w:val="bullet"/>
      <w:lvlText w:val=""/>
      <w:lvlJc w:val="left"/>
      <w:pPr>
        <w:ind w:left="4888" w:hanging="360"/>
      </w:pPr>
      <w:rPr>
        <w:rFonts w:ascii="Symbol" w:hAnsi="Symbol" w:hint="default"/>
      </w:rPr>
    </w:lvl>
    <w:lvl w:ilvl="7" w:tplc="04070003" w:tentative="1">
      <w:start w:val="1"/>
      <w:numFmt w:val="bullet"/>
      <w:lvlText w:val="o"/>
      <w:lvlJc w:val="left"/>
      <w:pPr>
        <w:ind w:left="5608" w:hanging="360"/>
      </w:pPr>
      <w:rPr>
        <w:rFonts w:ascii="Courier New" w:hAnsi="Courier New" w:cs="Courier New" w:hint="default"/>
      </w:rPr>
    </w:lvl>
    <w:lvl w:ilvl="8" w:tplc="04070005" w:tentative="1">
      <w:start w:val="1"/>
      <w:numFmt w:val="bullet"/>
      <w:lvlText w:val=""/>
      <w:lvlJc w:val="left"/>
      <w:pPr>
        <w:ind w:left="6328" w:hanging="360"/>
      </w:pPr>
      <w:rPr>
        <w:rFonts w:ascii="Wingdings" w:hAnsi="Wingdings" w:hint="default"/>
      </w:rPr>
    </w:lvl>
  </w:abstractNum>
  <w:abstractNum w:abstractNumId="5" w15:restartNumberingAfterBreak="0">
    <w:nsid w:val="1CF9426C"/>
    <w:multiLevelType w:val="hybridMultilevel"/>
    <w:tmpl w:val="ACF25334"/>
    <w:lvl w:ilvl="0" w:tplc="9C389AC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A77391"/>
    <w:multiLevelType w:val="hybridMultilevel"/>
    <w:tmpl w:val="851C037A"/>
    <w:lvl w:ilvl="0" w:tplc="DF9C0270">
      <w:start w:val="1"/>
      <w:numFmt w:val="bullet"/>
      <w:pStyle w:val="BPVerweisFach"/>
      <w:lvlText w:val=""/>
      <w:lvlPicBulletId w:val="0"/>
      <w:lvlJc w:val="left"/>
      <w:pPr>
        <w:ind w:left="360" w:hanging="360"/>
      </w:pPr>
      <w:rPr>
        <w:rFonts w:ascii="Symbol" w:hAnsi="Symbol" w:hint="default"/>
        <w:sz w:val="18"/>
        <w:szCs w:val="18"/>
      </w:rPr>
    </w:lvl>
    <w:lvl w:ilvl="1" w:tplc="04070003" w:tentative="1">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Symbol" w:hAnsi="Symbol"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
      <w:lvlJc w:val="left"/>
      <w:pPr>
        <w:tabs>
          <w:tab w:val="num" w:pos="3240"/>
        </w:tabs>
        <w:ind w:left="3240" w:hanging="360"/>
      </w:pPr>
      <w:rPr>
        <w:rFonts w:ascii="Symbol" w:hAnsi="Symbol" w:hint="default"/>
      </w:rPr>
    </w:lvl>
    <w:lvl w:ilvl="5" w:tplc="04070005" w:tentative="1">
      <w:start w:val="1"/>
      <w:numFmt w:val="bullet"/>
      <w:lvlText w:val=""/>
      <w:lvlJc w:val="left"/>
      <w:pPr>
        <w:tabs>
          <w:tab w:val="num" w:pos="3960"/>
        </w:tabs>
        <w:ind w:left="3960" w:hanging="360"/>
      </w:pPr>
      <w:rPr>
        <w:rFonts w:ascii="Symbol" w:hAnsi="Symbol"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
      <w:lvlJc w:val="left"/>
      <w:pPr>
        <w:tabs>
          <w:tab w:val="num" w:pos="5400"/>
        </w:tabs>
        <w:ind w:left="5400" w:hanging="360"/>
      </w:pPr>
      <w:rPr>
        <w:rFonts w:ascii="Symbol" w:hAnsi="Symbol" w:hint="default"/>
      </w:rPr>
    </w:lvl>
    <w:lvl w:ilvl="8" w:tplc="04070005"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27FD4B9A"/>
    <w:multiLevelType w:val="hybridMultilevel"/>
    <w:tmpl w:val="DBBC6DF6"/>
    <w:lvl w:ilvl="0" w:tplc="1BCCCB2C">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8" w15:restartNumberingAfterBreak="0">
    <w:nsid w:val="28847F7A"/>
    <w:multiLevelType w:val="hybridMultilevel"/>
    <w:tmpl w:val="746609E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18033D4"/>
    <w:multiLevelType w:val="hybridMultilevel"/>
    <w:tmpl w:val="33467DD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2C2027D"/>
    <w:multiLevelType w:val="hybridMultilevel"/>
    <w:tmpl w:val="40F6A1C2"/>
    <w:lvl w:ilvl="0" w:tplc="59404D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335F42"/>
    <w:multiLevelType w:val="hybridMultilevel"/>
    <w:tmpl w:val="605078B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D775107"/>
    <w:multiLevelType w:val="hybridMultilevel"/>
    <w:tmpl w:val="61429DD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4327A48"/>
    <w:multiLevelType w:val="hybridMultilevel"/>
    <w:tmpl w:val="B0ECE7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864E21"/>
    <w:multiLevelType w:val="hybridMultilevel"/>
    <w:tmpl w:val="F91099F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8E9231D"/>
    <w:multiLevelType w:val="hybridMultilevel"/>
    <w:tmpl w:val="37BA6330"/>
    <w:lvl w:ilvl="0" w:tplc="C184751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347D00"/>
    <w:multiLevelType w:val="hybridMultilevel"/>
    <w:tmpl w:val="638413E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7772028"/>
    <w:multiLevelType w:val="hybridMultilevel"/>
    <w:tmpl w:val="BA3870B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80772F7"/>
    <w:multiLevelType w:val="hybridMultilevel"/>
    <w:tmpl w:val="155833FE"/>
    <w:lvl w:ilvl="0" w:tplc="1C461C0C">
      <w:start w:val="1"/>
      <w:numFmt w:val="decimal"/>
      <w:lvlText w:val="%1."/>
      <w:lvlJc w:val="left"/>
      <w:pPr>
        <w:ind w:left="6434" w:hanging="360"/>
      </w:pPr>
      <w:rPr>
        <w:rFonts w:hint="default"/>
      </w:rPr>
    </w:lvl>
    <w:lvl w:ilvl="1" w:tplc="04070019" w:tentative="1">
      <w:start w:val="1"/>
      <w:numFmt w:val="lowerLetter"/>
      <w:lvlText w:val="%2."/>
      <w:lvlJc w:val="left"/>
      <w:pPr>
        <w:ind w:left="7154" w:hanging="360"/>
      </w:pPr>
    </w:lvl>
    <w:lvl w:ilvl="2" w:tplc="0407001B" w:tentative="1">
      <w:start w:val="1"/>
      <w:numFmt w:val="lowerRoman"/>
      <w:lvlText w:val="%3."/>
      <w:lvlJc w:val="right"/>
      <w:pPr>
        <w:ind w:left="7874" w:hanging="180"/>
      </w:pPr>
    </w:lvl>
    <w:lvl w:ilvl="3" w:tplc="0407000F" w:tentative="1">
      <w:start w:val="1"/>
      <w:numFmt w:val="decimal"/>
      <w:lvlText w:val="%4."/>
      <w:lvlJc w:val="left"/>
      <w:pPr>
        <w:ind w:left="8594" w:hanging="360"/>
      </w:pPr>
    </w:lvl>
    <w:lvl w:ilvl="4" w:tplc="04070019" w:tentative="1">
      <w:start w:val="1"/>
      <w:numFmt w:val="lowerLetter"/>
      <w:lvlText w:val="%5."/>
      <w:lvlJc w:val="left"/>
      <w:pPr>
        <w:ind w:left="9314" w:hanging="360"/>
      </w:pPr>
    </w:lvl>
    <w:lvl w:ilvl="5" w:tplc="0407001B" w:tentative="1">
      <w:start w:val="1"/>
      <w:numFmt w:val="lowerRoman"/>
      <w:lvlText w:val="%6."/>
      <w:lvlJc w:val="right"/>
      <w:pPr>
        <w:ind w:left="10034" w:hanging="180"/>
      </w:pPr>
    </w:lvl>
    <w:lvl w:ilvl="6" w:tplc="0407000F" w:tentative="1">
      <w:start w:val="1"/>
      <w:numFmt w:val="decimal"/>
      <w:lvlText w:val="%7."/>
      <w:lvlJc w:val="left"/>
      <w:pPr>
        <w:ind w:left="10754" w:hanging="360"/>
      </w:pPr>
    </w:lvl>
    <w:lvl w:ilvl="7" w:tplc="04070019" w:tentative="1">
      <w:start w:val="1"/>
      <w:numFmt w:val="lowerLetter"/>
      <w:lvlText w:val="%8."/>
      <w:lvlJc w:val="left"/>
      <w:pPr>
        <w:ind w:left="11474" w:hanging="360"/>
      </w:pPr>
    </w:lvl>
    <w:lvl w:ilvl="8" w:tplc="0407001B" w:tentative="1">
      <w:start w:val="1"/>
      <w:numFmt w:val="lowerRoman"/>
      <w:lvlText w:val="%9."/>
      <w:lvlJc w:val="right"/>
      <w:pPr>
        <w:ind w:left="12194" w:hanging="180"/>
      </w:pPr>
    </w:lvl>
  </w:abstractNum>
  <w:abstractNum w:abstractNumId="19" w15:restartNumberingAfterBreak="0">
    <w:nsid w:val="78E66F67"/>
    <w:multiLevelType w:val="hybridMultilevel"/>
    <w:tmpl w:val="19985F5C"/>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BF56BA"/>
    <w:multiLevelType w:val="hybridMultilevel"/>
    <w:tmpl w:val="AFE46EA4"/>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BC80890"/>
    <w:multiLevelType w:val="hybridMultilevel"/>
    <w:tmpl w:val="5D6C7838"/>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3"/>
    <w:lvlOverride w:ilvl="0">
      <w:startOverride w:val="1"/>
    </w:lvlOverride>
  </w:num>
  <w:num w:numId="6">
    <w:abstractNumId w:val="18"/>
  </w:num>
  <w:num w:numId="7">
    <w:abstractNumId w:val="2"/>
  </w:num>
  <w:num w:numId="8">
    <w:abstractNumId w:val="21"/>
  </w:num>
  <w:num w:numId="9">
    <w:abstractNumId w:val="12"/>
  </w:num>
  <w:num w:numId="10">
    <w:abstractNumId w:val="14"/>
  </w:num>
  <w:num w:numId="11">
    <w:abstractNumId w:val="20"/>
  </w:num>
  <w:num w:numId="12">
    <w:abstractNumId w:val="9"/>
  </w:num>
  <w:num w:numId="13">
    <w:abstractNumId w:val="0"/>
  </w:num>
  <w:num w:numId="14">
    <w:abstractNumId w:val="19"/>
  </w:num>
  <w:num w:numId="15">
    <w:abstractNumId w:val="11"/>
  </w:num>
  <w:num w:numId="16">
    <w:abstractNumId w:val="16"/>
  </w:num>
  <w:num w:numId="17">
    <w:abstractNumId w:val="4"/>
  </w:num>
  <w:num w:numId="18">
    <w:abstractNumId w:val="17"/>
  </w:num>
  <w:num w:numId="19">
    <w:abstractNumId w:val="8"/>
  </w:num>
  <w:num w:numId="20">
    <w:abstractNumId w:val="1"/>
  </w:num>
  <w:num w:numId="21">
    <w:abstractNumId w:val="10"/>
  </w:num>
  <w:num w:numId="22">
    <w:abstractNumId w:val="15"/>
  </w:num>
  <w:num w:numId="23">
    <w:abstractNumId w:val="13"/>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trackRevisions/>
  <w:defaultTabStop w:val="284"/>
  <w:consecutiveHyphenLimit w:val="1"/>
  <w:hyphenationZone w:val="397"/>
  <w:doNotHyphenateCap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92"/>
    <w:rsid w:val="00000ACC"/>
    <w:rsid w:val="000020CC"/>
    <w:rsid w:val="00005963"/>
    <w:rsid w:val="00021398"/>
    <w:rsid w:val="00023439"/>
    <w:rsid w:val="00024934"/>
    <w:rsid w:val="000257DD"/>
    <w:rsid w:val="000412ED"/>
    <w:rsid w:val="00042FB6"/>
    <w:rsid w:val="000513AF"/>
    <w:rsid w:val="000576E4"/>
    <w:rsid w:val="00065BA4"/>
    <w:rsid w:val="00071EAB"/>
    <w:rsid w:val="00073910"/>
    <w:rsid w:val="0007437E"/>
    <w:rsid w:val="00083831"/>
    <w:rsid w:val="00090E9D"/>
    <w:rsid w:val="000933B7"/>
    <w:rsid w:val="00096E37"/>
    <w:rsid w:val="00097C54"/>
    <w:rsid w:val="000A0CFB"/>
    <w:rsid w:val="000A27FD"/>
    <w:rsid w:val="000B2221"/>
    <w:rsid w:val="000C1BBC"/>
    <w:rsid w:val="000C5695"/>
    <w:rsid w:val="000C70A8"/>
    <w:rsid w:val="000D24A3"/>
    <w:rsid w:val="000D3C93"/>
    <w:rsid w:val="000D3F2D"/>
    <w:rsid w:val="000D56B6"/>
    <w:rsid w:val="000D5D10"/>
    <w:rsid w:val="000E2692"/>
    <w:rsid w:val="000F71B9"/>
    <w:rsid w:val="000F7D05"/>
    <w:rsid w:val="0010628C"/>
    <w:rsid w:val="00106DD0"/>
    <w:rsid w:val="00116745"/>
    <w:rsid w:val="00130E9F"/>
    <w:rsid w:val="001528EE"/>
    <w:rsid w:val="0015766D"/>
    <w:rsid w:val="00163A40"/>
    <w:rsid w:val="00166B09"/>
    <w:rsid w:val="00167BEE"/>
    <w:rsid w:val="001716A7"/>
    <w:rsid w:val="00171793"/>
    <w:rsid w:val="001764B7"/>
    <w:rsid w:val="001A28B2"/>
    <w:rsid w:val="001A3B37"/>
    <w:rsid w:val="001B00E1"/>
    <w:rsid w:val="001B122C"/>
    <w:rsid w:val="001B1B99"/>
    <w:rsid w:val="001B609C"/>
    <w:rsid w:val="001B7F74"/>
    <w:rsid w:val="001C1865"/>
    <w:rsid w:val="001C2966"/>
    <w:rsid w:val="001D13A3"/>
    <w:rsid w:val="001D3D98"/>
    <w:rsid w:val="001D68E8"/>
    <w:rsid w:val="001E1A35"/>
    <w:rsid w:val="001F356B"/>
    <w:rsid w:val="001F47D5"/>
    <w:rsid w:val="001F6F91"/>
    <w:rsid w:val="0020039A"/>
    <w:rsid w:val="002012ED"/>
    <w:rsid w:val="00202721"/>
    <w:rsid w:val="002154DA"/>
    <w:rsid w:val="0021573F"/>
    <w:rsid w:val="002169DE"/>
    <w:rsid w:val="00216FC8"/>
    <w:rsid w:val="00217ED1"/>
    <w:rsid w:val="00237DF5"/>
    <w:rsid w:val="00243BDF"/>
    <w:rsid w:val="00243DAC"/>
    <w:rsid w:val="002461F0"/>
    <w:rsid w:val="00254CC4"/>
    <w:rsid w:val="002560DE"/>
    <w:rsid w:val="00257110"/>
    <w:rsid w:val="00265EE2"/>
    <w:rsid w:val="0027019F"/>
    <w:rsid w:val="002714D0"/>
    <w:rsid w:val="00280886"/>
    <w:rsid w:val="002909A7"/>
    <w:rsid w:val="002912F0"/>
    <w:rsid w:val="0029325F"/>
    <w:rsid w:val="00294DBC"/>
    <w:rsid w:val="00295A38"/>
    <w:rsid w:val="002A2936"/>
    <w:rsid w:val="002A41E0"/>
    <w:rsid w:val="002A5978"/>
    <w:rsid w:val="002B4A79"/>
    <w:rsid w:val="002C3AB6"/>
    <w:rsid w:val="002C4E3E"/>
    <w:rsid w:val="002C6241"/>
    <w:rsid w:val="002C7E94"/>
    <w:rsid w:val="002D21AE"/>
    <w:rsid w:val="002D4921"/>
    <w:rsid w:val="002E1557"/>
    <w:rsid w:val="002E2953"/>
    <w:rsid w:val="002E334B"/>
    <w:rsid w:val="002E72A8"/>
    <w:rsid w:val="002F10A3"/>
    <w:rsid w:val="002F29D7"/>
    <w:rsid w:val="002F2EB9"/>
    <w:rsid w:val="002F5097"/>
    <w:rsid w:val="0030371F"/>
    <w:rsid w:val="00321691"/>
    <w:rsid w:val="003237E0"/>
    <w:rsid w:val="0033092F"/>
    <w:rsid w:val="0033373B"/>
    <w:rsid w:val="00333AFE"/>
    <w:rsid w:val="00334810"/>
    <w:rsid w:val="00355B78"/>
    <w:rsid w:val="0036529E"/>
    <w:rsid w:val="00367367"/>
    <w:rsid w:val="00370D37"/>
    <w:rsid w:val="003817A4"/>
    <w:rsid w:val="00382B04"/>
    <w:rsid w:val="00384267"/>
    <w:rsid w:val="0038526E"/>
    <w:rsid w:val="00391222"/>
    <w:rsid w:val="00392A96"/>
    <w:rsid w:val="00393B7C"/>
    <w:rsid w:val="003956D0"/>
    <w:rsid w:val="003976C3"/>
    <w:rsid w:val="003B3E1E"/>
    <w:rsid w:val="003B42C7"/>
    <w:rsid w:val="003C0B0A"/>
    <w:rsid w:val="003C222E"/>
    <w:rsid w:val="003C4400"/>
    <w:rsid w:val="003D1103"/>
    <w:rsid w:val="003E3A4A"/>
    <w:rsid w:val="003E5320"/>
    <w:rsid w:val="003F0C0B"/>
    <w:rsid w:val="003F1731"/>
    <w:rsid w:val="003F4C28"/>
    <w:rsid w:val="00402EA2"/>
    <w:rsid w:val="004135A0"/>
    <w:rsid w:val="004164D3"/>
    <w:rsid w:val="00431CB2"/>
    <w:rsid w:val="004338E4"/>
    <w:rsid w:val="00443EA4"/>
    <w:rsid w:val="004445A4"/>
    <w:rsid w:val="004454F9"/>
    <w:rsid w:val="0046160B"/>
    <w:rsid w:val="004621DF"/>
    <w:rsid w:val="0046651C"/>
    <w:rsid w:val="00473446"/>
    <w:rsid w:val="0048108B"/>
    <w:rsid w:val="00485F33"/>
    <w:rsid w:val="004909A4"/>
    <w:rsid w:val="00492F9D"/>
    <w:rsid w:val="0049343A"/>
    <w:rsid w:val="00493C04"/>
    <w:rsid w:val="004A06C9"/>
    <w:rsid w:val="004A29AF"/>
    <w:rsid w:val="004A38EE"/>
    <w:rsid w:val="004B741C"/>
    <w:rsid w:val="004D3587"/>
    <w:rsid w:val="004D3DD1"/>
    <w:rsid w:val="004D75AC"/>
    <w:rsid w:val="004E4001"/>
    <w:rsid w:val="004E5A71"/>
    <w:rsid w:val="004F52DD"/>
    <w:rsid w:val="00501260"/>
    <w:rsid w:val="00501A11"/>
    <w:rsid w:val="00503632"/>
    <w:rsid w:val="0050525A"/>
    <w:rsid w:val="005150EA"/>
    <w:rsid w:val="00523C91"/>
    <w:rsid w:val="00525C40"/>
    <w:rsid w:val="005307FF"/>
    <w:rsid w:val="0053176A"/>
    <w:rsid w:val="00531E00"/>
    <w:rsid w:val="00532009"/>
    <w:rsid w:val="005402D9"/>
    <w:rsid w:val="00543F8E"/>
    <w:rsid w:val="0054503A"/>
    <w:rsid w:val="00546EAC"/>
    <w:rsid w:val="00571728"/>
    <w:rsid w:val="005718BE"/>
    <w:rsid w:val="0057581A"/>
    <w:rsid w:val="005826CC"/>
    <w:rsid w:val="005832B1"/>
    <w:rsid w:val="00587C8B"/>
    <w:rsid w:val="005A0257"/>
    <w:rsid w:val="005A0C1E"/>
    <w:rsid w:val="005A164C"/>
    <w:rsid w:val="005A5CBC"/>
    <w:rsid w:val="005B01B0"/>
    <w:rsid w:val="005B7549"/>
    <w:rsid w:val="005C1FF2"/>
    <w:rsid w:val="005C36FF"/>
    <w:rsid w:val="005C4762"/>
    <w:rsid w:val="005C6823"/>
    <w:rsid w:val="005D6EC9"/>
    <w:rsid w:val="005D749C"/>
    <w:rsid w:val="005F1BD6"/>
    <w:rsid w:val="005F2BB1"/>
    <w:rsid w:val="0060573A"/>
    <w:rsid w:val="00612A8B"/>
    <w:rsid w:val="00612FF1"/>
    <w:rsid w:val="00615AC6"/>
    <w:rsid w:val="00615C54"/>
    <w:rsid w:val="006162FA"/>
    <w:rsid w:val="00620F46"/>
    <w:rsid w:val="0062238D"/>
    <w:rsid w:val="00623172"/>
    <w:rsid w:val="00625EA4"/>
    <w:rsid w:val="0062686E"/>
    <w:rsid w:val="0063084F"/>
    <w:rsid w:val="00634010"/>
    <w:rsid w:val="00645E32"/>
    <w:rsid w:val="006465DC"/>
    <w:rsid w:val="006578E8"/>
    <w:rsid w:val="00661B6E"/>
    <w:rsid w:val="006654A8"/>
    <w:rsid w:val="00665ED9"/>
    <w:rsid w:val="00667D4B"/>
    <w:rsid w:val="00670126"/>
    <w:rsid w:val="00674FBC"/>
    <w:rsid w:val="00692018"/>
    <w:rsid w:val="0069289C"/>
    <w:rsid w:val="00692CDD"/>
    <w:rsid w:val="006A35E2"/>
    <w:rsid w:val="006A56EE"/>
    <w:rsid w:val="006A693C"/>
    <w:rsid w:val="006B3F99"/>
    <w:rsid w:val="006B6F43"/>
    <w:rsid w:val="006B74CF"/>
    <w:rsid w:val="006C01B8"/>
    <w:rsid w:val="006D278B"/>
    <w:rsid w:val="006D38F9"/>
    <w:rsid w:val="006D416E"/>
    <w:rsid w:val="006D4DC1"/>
    <w:rsid w:val="006D61D0"/>
    <w:rsid w:val="006D6270"/>
    <w:rsid w:val="006F2DA2"/>
    <w:rsid w:val="006F2DE4"/>
    <w:rsid w:val="006F4A54"/>
    <w:rsid w:val="006F559D"/>
    <w:rsid w:val="006F7458"/>
    <w:rsid w:val="007028FC"/>
    <w:rsid w:val="00702F86"/>
    <w:rsid w:val="0070718F"/>
    <w:rsid w:val="00713F25"/>
    <w:rsid w:val="00714568"/>
    <w:rsid w:val="00720CAD"/>
    <w:rsid w:val="00721024"/>
    <w:rsid w:val="00723A95"/>
    <w:rsid w:val="00725003"/>
    <w:rsid w:val="007253DB"/>
    <w:rsid w:val="007258F6"/>
    <w:rsid w:val="007341A4"/>
    <w:rsid w:val="00736970"/>
    <w:rsid w:val="00743BC3"/>
    <w:rsid w:val="00752BB4"/>
    <w:rsid w:val="00753A2A"/>
    <w:rsid w:val="00755D03"/>
    <w:rsid w:val="0076063D"/>
    <w:rsid w:val="007606D5"/>
    <w:rsid w:val="00761EAE"/>
    <w:rsid w:val="007653E0"/>
    <w:rsid w:val="00765460"/>
    <w:rsid w:val="00766F54"/>
    <w:rsid w:val="00772919"/>
    <w:rsid w:val="00775F1B"/>
    <w:rsid w:val="007817E0"/>
    <w:rsid w:val="00783261"/>
    <w:rsid w:val="0078337B"/>
    <w:rsid w:val="00784AC9"/>
    <w:rsid w:val="00793288"/>
    <w:rsid w:val="007A0C94"/>
    <w:rsid w:val="007A18F6"/>
    <w:rsid w:val="007A4AE4"/>
    <w:rsid w:val="007B07AE"/>
    <w:rsid w:val="007B14FB"/>
    <w:rsid w:val="007B4004"/>
    <w:rsid w:val="007B69A0"/>
    <w:rsid w:val="007B773A"/>
    <w:rsid w:val="007C2391"/>
    <w:rsid w:val="007C714A"/>
    <w:rsid w:val="007D1468"/>
    <w:rsid w:val="007E0640"/>
    <w:rsid w:val="007E1020"/>
    <w:rsid w:val="007E25E4"/>
    <w:rsid w:val="007E686D"/>
    <w:rsid w:val="007F1C62"/>
    <w:rsid w:val="007F2917"/>
    <w:rsid w:val="007F3300"/>
    <w:rsid w:val="007F6047"/>
    <w:rsid w:val="008001A2"/>
    <w:rsid w:val="00802834"/>
    <w:rsid w:val="0080443B"/>
    <w:rsid w:val="008045BE"/>
    <w:rsid w:val="00813099"/>
    <w:rsid w:val="00813FEF"/>
    <w:rsid w:val="00815F1A"/>
    <w:rsid w:val="00821DBF"/>
    <w:rsid w:val="0082212F"/>
    <w:rsid w:val="008223EB"/>
    <w:rsid w:val="00830DC7"/>
    <w:rsid w:val="0084356F"/>
    <w:rsid w:val="0084371B"/>
    <w:rsid w:val="00843947"/>
    <w:rsid w:val="008440DE"/>
    <w:rsid w:val="00844FB0"/>
    <w:rsid w:val="008454B4"/>
    <w:rsid w:val="0085216C"/>
    <w:rsid w:val="0085319D"/>
    <w:rsid w:val="00853A4A"/>
    <w:rsid w:val="0085628B"/>
    <w:rsid w:val="00857774"/>
    <w:rsid w:val="0086421E"/>
    <w:rsid w:val="00865425"/>
    <w:rsid w:val="0086625D"/>
    <w:rsid w:val="00874618"/>
    <w:rsid w:val="008814F8"/>
    <w:rsid w:val="0089109D"/>
    <w:rsid w:val="00893772"/>
    <w:rsid w:val="008A220F"/>
    <w:rsid w:val="008A4D70"/>
    <w:rsid w:val="008A4DE5"/>
    <w:rsid w:val="008A7D66"/>
    <w:rsid w:val="008B3114"/>
    <w:rsid w:val="008B36AA"/>
    <w:rsid w:val="008B480B"/>
    <w:rsid w:val="008C62BB"/>
    <w:rsid w:val="008D0468"/>
    <w:rsid w:val="008D27A9"/>
    <w:rsid w:val="008D2B09"/>
    <w:rsid w:val="008D6CE1"/>
    <w:rsid w:val="008D6F96"/>
    <w:rsid w:val="008E0A48"/>
    <w:rsid w:val="008E3A19"/>
    <w:rsid w:val="008E551D"/>
    <w:rsid w:val="008F356B"/>
    <w:rsid w:val="008F3E1D"/>
    <w:rsid w:val="008F4ADB"/>
    <w:rsid w:val="00901D11"/>
    <w:rsid w:val="00910C50"/>
    <w:rsid w:val="009115EC"/>
    <w:rsid w:val="00912655"/>
    <w:rsid w:val="00915BDE"/>
    <w:rsid w:val="00925CE5"/>
    <w:rsid w:val="00927151"/>
    <w:rsid w:val="009319E1"/>
    <w:rsid w:val="00934F8A"/>
    <w:rsid w:val="00935389"/>
    <w:rsid w:val="00941F85"/>
    <w:rsid w:val="00944E77"/>
    <w:rsid w:val="00946161"/>
    <w:rsid w:val="0094710C"/>
    <w:rsid w:val="00947B9C"/>
    <w:rsid w:val="00951915"/>
    <w:rsid w:val="0096001C"/>
    <w:rsid w:val="00964E3C"/>
    <w:rsid w:val="009703D4"/>
    <w:rsid w:val="00973E32"/>
    <w:rsid w:val="00973F0E"/>
    <w:rsid w:val="00977A25"/>
    <w:rsid w:val="009859B2"/>
    <w:rsid w:val="009A203B"/>
    <w:rsid w:val="009A26D2"/>
    <w:rsid w:val="009A3A65"/>
    <w:rsid w:val="009A4043"/>
    <w:rsid w:val="009A6F03"/>
    <w:rsid w:val="009A76CC"/>
    <w:rsid w:val="009B0209"/>
    <w:rsid w:val="009B190F"/>
    <w:rsid w:val="009B1D42"/>
    <w:rsid w:val="009C1F05"/>
    <w:rsid w:val="009C3276"/>
    <w:rsid w:val="009C64EE"/>
    <w:rsid w:val="009C7501"/>
    <w:rsid w:val="009C7D37"/>
    <w:rsid w:val="009D58C2"/>
    <w:rsid w:val="009E0792"/>
    <w:rsid w:val="009E13C1"/>
    <w:rsid w:val="009E144C"/>
    <w:rsid w:val="009E77D1"/>
    <w:rsid w:val="009F07DA"/>
    <w:rsid w:val="009F0EE6"/>
    <w:rsid w:val="009F3181"/>
    <w:rsid w:val="009F4C8E"/>
    <w:rsid w:val="009F4FA9"/>
    <w:rsid w:val="009F6FA0"/>
    <w:rsid w:val="00A04F08"/>
    <w:rsid w:val="00A074B2"/>
    <w:rsid w:val="00A07E10"/>
    <w:rsid w:val="00A101CA"/>
    <w:rsid w:val="00A1159F"/>
    <w:rsid w:val="00A168E5"/>
    <w:rsid w:val="00A16F38"/>
    <w:rsid w:val="00A179E5"/>
    <w:rsid w:val="00A20D4D"/>
    <w:rsid w:val="00A22527"/>
    <w:rsid w:val="00A227FF"/>
    <w:rsid w:val="00A273B1"/>
    <w:rsid w:val="00A2782D"/>
    <w:rsid w:val="00A330DD"/>
    <w:rsid w:val="00A371FD"/>
    <w:rsid w:val="00A42CED"/>
    <w:rsid w:val="00A449E1"/>
    <w:rsid w:val="00A45841"/>
    <w:rsid w:val="00A52B80"/>
    <w:rsid w:val="00A66B03"/>
    <w:rsid w:val="00A738E6"/>
    <w:rsid w:val="00A821A9"/>
    <w:rsid w:val="00A84EA2"/>
    <w:rsid w:val="00A860F1"/>
    <w:rsid w:val="00A934D4"/>
    <w:rsid w:val="00A94599"/>
    <w:rsid w:val="00A95F69"/>
    <w:rsid w:val="00A9648D"/>
    <w:rsid w:val="00A96772"/>
    <w:rsid w:val="00A967F2"/>
    <w:rsid w:val="00A96AAB"/>
    <w:rsid w:val="00A96E21"/>
    <w:rsid w:val="00A96E27"/>
    <w:rsid w:val="00AA6551"/>
    <w:rsid w:val="00AA7C38"/>
    <w:rsid w:val="00AB0685"/>
    <w:rsid w:val="00AB3D15"/>
    <w:rsid w:val="00AB46AE"/>
    <w:rsid w:val="00AC6A4C"/>
    <w:rsid w:val="00AC7731"/>
    <w:rsid w:val="00AD0500"/>
    <w:rsid w:val="00AD3CB9"/>
    <w:rsid w:val="00AD62A8"/>
    <w:rsid w:val="00AD668D"/>
    <w:rsid w:val="00AD74D9"/>
    <w:rsid w:val="00AE0BFA"/>
    <w:rsid w:val="00AE1504"/>
    <w:rsid w:val="00AE1EA8"/>
    <w:rsid w:val="00B03470"/>
    <w:rsid w:val="00B0356B"/>
    <w:rsid w:val="00B11F3E"/>
    <w:rsid w:val="00B1230D"/>
    <w:rsid w:val="00B12E86"/>
    <w:rsid w:val="00B21053"/>
    <w:rsid w:val="00B21F5A"/>
    <w:rsid w:val="00B224FA"/>
    <w:rsid w:val="00B439D2"/>
    <w:rsid w:val="00B53B2E"/>
    <w:rsid w:val="00B60B1D"/>
    <w:rsid w:val="00B60BFE"/>
    <w:rsid w:val="00B618AE"/>
    <w:rsid w:val="00B72248"/>
    <w:rsid w:val="00B77726"/>
    <w:rsid w:val="00B844D4"/>
    <w:rsid w:val="00B86544"/>
    <w:rsid w:val="00B92330"/>
    <w:rsid w:val="00B925A4"/>
    <w:rsid w:val="00B97A1D"/>
    <w:rsid w:val="00BA0527"/>
    <w:rsid w:val="00BB391E"/>
    <w:rsid w:val="00BC0929"/>
    <w:rsid w:val="00BC09A4"/>
    <w:rsid w:val="00BC1F93"/>
    <w:rsid w:val="00BC47A2"/>
    <w:rsid w:val="00BC4A00"/>
    <w:rsid w:val="00BC788C"/>
    <w:rsid w:val="00BD03C5"/>
    <w:rsid w:val="00BD1B67"/>
    <w:rsid w:val="00BD5E8D"/>
    <w:rsid w:val="00BD6029"/>
    <w:rsid w:val="00BE04EE"/>
    <w:rsid w:val="00BE518C"/>
    <w:rsid w:val="00BE5EB4"/>
    <w:rsid w:val="00BE6AB7"/>
    <w:rsid w:val="00BE6C12"/>
    <w:rsid w:val="00BF5E22"/>
    <w:rsid w:val="00BF776B"/>
    <w:rsid w:val="00C037C6"/>
    <w:rsid w:val="00C04315"/>
    <w:rsid w:val="00C113C5"/>
    <w:rsid w:val="00C11716"/>
    <w:rsid w:val="00C15F2E"/>
    <w:rsid w:val="00C17C77"/>
    <w:rsid w:val="00C35D38"/>
    <w:rsid w:val="00C409A0"/>
    <w:rsid w:val="00C461AF"/>
    <w:rsid w:val="00C50A30"/>
    <w:rsid w:val="00C50EA5"/>
    <w:rsid w:val="00C515B9"/>
    <w:rsid w:val="00C51681"/>
    <w:rsid w:val="00C544F8"/>
    <w:rsid w:val="00C613B4"/>
    <w:rsid w:val="00C75552"/>
    <w:rsid w:val="00C76863"/>
    <w:rsid w:val="00C81BC4"/>
    <w:rsid w:val="00C830D4"/>
    <w:rsid w:val="00C92C5C"/>
    <w:rsid w:val="00C969CC"/>
    <w:rsid w:val="00CA2434"/>
    <w:rsid w:val="00CA36E2"/>
    <w:rsid w:val="00CB1282"/>
    <w:rsid w:val="00CB4CC2"/>
    <w:rsid w:val="00CC3DE6"/>
    <w:rsid w:val="00CC5CF1"/>
    <w:rsid w:val="00CE6347"/>
    <w:rsid w:val="00CF09CB"/>
    <w:rsid w:val="00CF5609"/>
    <w:rsid w:val="00D06AF8"/>
    <w:rsid w:val="00D07F87"/>
    <w:rsid w:val="00D10FC4"/>
    <w:rsid w:val="00D13607"/>
    <w:rsid w:val="00D15CEE"/>
    <w:rsid w:val="00D20102"/>
    <w:rsid w:val="00D24785"/>
    <w:rsid w:val="00D24F47"/>
    <w:rsid w:val="00D3223B"/>
    <w:rsid w:val="00D32DD6"/>
    <w:rsid w:val="00D353F7"/>
    <w:rsid w:val="00D379F8"/>
    <w:rsid w:val="00D42850"/>
    <w:rsid w:val="00D45097"/>
    <w:rsid w:val="00D4626B"/>
    <w:rsid w:val="00D4788D"/>
    <w:rsid w:val="00D6433E"/>
    <w:rsid w:val="00D64DE7"/>
    <w:rsid w:val="00D71ED8"/>
    <w:rsid w:val="00D72B29"/>
    <w:rsid w:val="00D731D3"/>
    <w:rsid w:val="00D73A6E"/>
    <w:rsid w:val="00D82B87"/>
    <w:rsid w:val="00D93838"/>
    <w:rsid w:val="00D93949"/>
    <w:rsid w:val="00DA791E"/>
    <w:rsid w:val="00DB02AE"/>
    <w:rsid w:val="00DB431B"/>
    <w:rsid w:val="00DB5E4A"/>
    <w:rsid w:val="00DB63BF"/>
    <w:rsid w:val="00DB6B24"/>
    <w:rsid w:val="00DB6DA5"/>
    <w:rsid w:val="00DB6EAA"/>
    <w:rsid w:val="00DB6FA1"/>
    <w:rsid w:val="00DC1542"/>
    <w:rsid w:val="00DC5A77"/>
    <w:rsid w:val="00DC6D6F"/>
    <w:rsid w:val="00DD020E"/>
    <w:rsid w:val="00DD0603"/>
    <w:rsid w:val="00DD4983"/>
    <w:rsid w:val="00DD58BA"/>
    <w:rsid w:val="00DD7A9E"/>
    <w:rsid w:val="00DE1709"/>
    <w:rsid w:val="00DE2354"/>
    <w:rsid w:val="00DE288B"/>
    <w:rsid w:val="00DF0172"/>
    <w:rsid w:val="00DF1F44"/>
    <w:rsid w:val="00DF42BA"/>
    <w:rsid w:val="00E016AE"/>
    <w:rsid w:val="00E04A49"/>
    <w:rsid w:val="00E117F9"/>
    <w:rsid w:val="00E120DC"/>
    <w:rsid w:val="00E14F07"/>
    <w:rsid w:val="00E15322"/>
    <w:rsid w:val="00E1540D"/>
    <w:rsid w:val="00E17DEF"/>
    <w:rsid w:val="00E27537"/>
    <w:rsid w:val="00E3770F"/>
    <w:rsid w:val="00E44D6F"/>
    <w:rsid w:val="00E51C30"/>
    <w:rsid w:val="00E62121"/>
    <w:rsid w:val="00E65532"/>
    <w:rsid w:val="00E65940"/>
    <w:rsid w:val="00E67291"/>
    <w:rsid w:val="00E67895"/>
    <w:rsid w:val="00E72389"/>
    <w:rsid w:val="00E73CB5"/>
    <w:rsid w:val="00E804DF"/>
    <w:rsid w:val="00E86F96"/>
    <w:rsid w:val="00E91AD4"/>
    <w:rsid w:val="00E92B33"/>
    <w:rsid w:val="00E92ECB"/>
    <w:rsid w:val="00E93F93"/>
    <w:rsid w:val="00E94E63"/>
    <w:rsid w:val="00EA142D"/>
    <w:rsid w:val="00EA3E76"/>
    <w:rsid w:val="00EA46A0"/>
    <w:rsid w:val="00EB65BF"/>
    <w:rsid w:val="00EB7D30"/>
    <w:rsid w:val="00EC679B"/>
    <w:rsid w:val="00EC7C8B"/>
    <w:rsid w:val="00ED0A9F"/>
    <w:rsid w:val="00ED6F97"/>
    <w:rsid w:val="00EE11D9"/>
    <w:rsid w:val="00EE6CBF"/>
    <w:rsid w:val="00EF0044"/>
    <w:rsid w:val="00EF1C6A"/>
    <w:rsid w:val="00EF4A8A"/>
    <w:rsid w:val="00EF7447"/>
    <w:rsid w:val="00F00ECA"/>
    <w:rsid w:val="00F07570"/>
    <w:rsid w:val="00F13CC6"/>
    <w:rsid w:val="00F13D20"/>
    <w:rsid w:val="00F1788D"/>
    <w:rsid w:val="00F373E9"/>
    <w:rsid w:val="00F42F60"/>
    <w:rsid w:val="00F431C0"/>
    <w:rsid w:val="00F45BF3"/>
    <w:rsid w:val="00F4672F"/>
    <w:rsid w:val="00F47631"/>
    <w:rsid w:val="00F47964"/>
    <w:rsid w:val="00F51D50"/>
    <w:rsid w:val="00F54886"/>
    <w:rsid w:val="00F55BA9"/>
    <w:rsid w:val="00F55D45"/>
    <w:rsid w:val="00F56005"/>
    <w:rsid w:val="00F66452"/>
    <w:rsid w:val="00F714E9"/>
    <w:rsid w:val="00F7284E"/>
    <w:rsid w:val="00F74956"/>
    <w:rsid w:val="00F86DDB"/>
    <w:rsid w:val="00F96B57"/>
    <w:rsid w:val="00FA0094"/>
    <w:rsid w:val="00FA6393"/>
    <w:rsid w:val="00FB2F75"/>
    <w:rsid w:val="00FC4780"/>
    <w:rsid w:val="00FC4CDF"/>
    <w:rsid w:val="00FC52EF"/>
    <w:rsid w:val="00FC7356"/>
    <w:rsid w:val="00FD7BD4"/>
    <w:rsid w:val="00FE0B5E"/>
    <w:rsid w:val="00FE4AB3"/>
    <w:rsid w:val="00FF1F7A"/>
    <w:rsid w:val="00FF6487"/>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36B33"/>
  <w15:chartTrackingRefBased/>
  <w15:docId w15:val="{837819BD-A539-436D-B0F8-3DBF865E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noProof/>
      <w:sz w:val="22"/>
      <w:szCs w:val="24"/>
    </w:rPr>
  </w:style>
  <w:style w:type="paragraph" w:styleId="berschrift1">
    <w:name w:val="heading 1"/>
    <w:basedOn w:val="Standard"/>
    <w:next w:val="Standard"/>
    <w:link w:val="berschrift1Zchn"/>
    <w:uiPriority w:val="9"/>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link w:val="berschrift2Zchn"/>
    <w:uiPriority w:val="9"/>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uiPriority w:val="9"/>
    <w:qFormat/>
    <w:pPr>
      <w:keepNext/>
      <w:outlineLvl w:val="2"/>
    </w:pPr>
    <w:rPr>
      <w:rFonts w:cs="Arial"/>
      <w:i/>
      <w:iCs/>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uiPriority w:val="9"/>
    <w:qFormat/>
    <w:pPr>
      <w:keepNext/>
      <w:ind w:left="360"/>
      <w:outlineLvl w:val="5"/>
    </w:pPr>
    <w:rPr>
      <w:rFonts w:cs="Arial"/>
      <w:b/>
      <w:bCs/>
      <w:sz w:val="20"/>
    </w:rPr>
  </w:style>
  <w:style w:type="paragraph" w:styleId="berschrift7">
    <w:name w:val="heading 7"/>
    <w:basedOn w:val="Standard"/>
    <w:next w:val="Standard"/>
    <w:link w:val="berschrift7Zchn"/>
    <w:uiPriority w:val="9"/>
    <w:qFormat/>
    <w:pPr>
      <w:keepNext/>
      <w:outlineLvl w:val="6"/>
    </w:pPr>
    <w:rPr>
      <w:b/>
      <w:bCs/>
    </w:rPr>
  </w:style>
  <w:style w:type="paragraph" w:styleId="berschrift8">
    <w:name w:val="heading 8"/>
    <w:basedOn w:val="Standard"/>
    <w:next w:val="Standard"/>
    <w:link w:val="berschrift8Zchn"/>
    <w:uiPriority w:val="9"/>
    <w:semiHidden/>
    <w:unhideWhenUsed/>
    <w:qFormat/>
    <w:rsid w:val="00097C54"/>
    <w:pPr>
      <w:keepNext/>
      <w:keepLines/>
      <w:spacing w:before="40"/>
      <w:ind w:left="284" w:hanging="284"/>
      <w:jc w:val="center"/>
      <w:outlineLvl w:val="7"/>
    </w:pPr>
    <w:rPr>
      <w:rFonts w:ascii="Calibri Light" w:hAnsi="Calibri Light"/>
      <w:noProof w:val="0"/>
      <w:color w:val="272727"/>
      <w:sz w:val="21"/>
      <w:szCs w:val="21"/>
      <w:lang w:eastAsia="en-US"/>
    </w:rPr>
  </w:style>
  <w:style w:type="paragraph" w:styleId="berschrift9">
    <w:name w:val="heading 9"/>
    <w:basedOn w:val="Standard"/>
    <w:next w:val="Standard"/>
    <w:link w:val="berschrift9Zchn"/>
    <w:uiPriority w:val="9"/>
    <w:semiHidden/>
    <w:unhideWhenUsed/>
    <w:qFormat/>
    <w:rsid w:val="00097C54"/>
    <w:pPr>
      <w:keepNext/>
      <w:keepLines/>
      <w:spacing w:before="40"/>
      <w:ind w:left="284" w:hanging="284"/>
      <w:jc w:val="center"/>
      <w:outlineLvl w:val="8"/>
    </w:pPr>
    <w:rPr>
      <w:rFonts w:ascii="Calibri Light" w:hAnsi="Calibri Light"/>
      <w:i/>
      <w:iCs/>
      <w:noProof w:val="0"/>
      <w:color w:val="272727"/>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E120DC"/>
    <w:pPr>
      <w:widowControl w:val="0"/>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91AD4"/>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7E1020"/>
    <w:pPr>
      <w:tabs>
        <w:tab w:val="left" w:pos="567"/>
        <w:tab w:val="left" w:pos="709"/>
        <w:tab w:val="left" w:pos="851"/>
        <w:tab w:val="right" w:leader="dot" w:pos="9628"/>
      </w:tabs>
      <w:spacing w:after="120" w:line="360" w:lineRule="auto"/>
      <w:ind w:left="221"/>
    </w:pPr>
  </w:style>
  <w:style w:type="paragraph" w:styleId="Listenabsatz">
    <w:name w:val="List Paragraph"/>
    <w:basedOn w:val="Standard"/>
    <w:uiPriority w:val="34"/>
    <w:qFormat/>
    <w:rsid w:val="00DE1709"/>
    <w:pPr>
      <w:ind w:left="708"/>
    </w:p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berschrift8Zchn">
    <w:name w:val="Überschrift 8 Zchn"/>
    <w:link w:val="berschrift8"/>
    <w:uiPriority w:val="9"/>
    <w:semiHidden/>
    <w:rsid w:val="00097C54"/>
    <w:rPr>
      <w:rFonts w:ascii="Calibri Light" w:hAnsi="Calibri Light"/>
      <w:color w:val="272727"/>
      <w:sz w:val="21"/>
      <w:szCs w:val="21"/>
      <w:lang w:eastAsia="en-US"/>
    </w:rPr>
  </w:style>
  <w:style w:type="character" w:customStyle="1" w:styleId="berschrift9Zchn">
    <w:name w:val="Überschrift 9 Zchn"/>
    <w:link w:val="berschrift9"/>
    <w:uiPriority w:val="9"/>
    <w:semiHidden/>
    <w:rsid w:val="00097C54"/>
    <w:rPr>
      <w:rFonts w:ascii="Calibri Light" w:hAnsi="Calibri Light"/>
      <w:i/>
      <w:iCs/>
      <w:color w:val="272727"/>
      <w:sz w:val="21"/>
      <w:szCs w:val="21"/>
      <w:lang w:eastAsia="en-US"/>
    </w:rPr>
  </w:style>
  <w:style w:type="character" w:customStyle="1" w:styleId="Formatvorlage1Zchn">
    <w:name w:val="Formatvorlage1 Zchn"/>
    <w:rsid w:val="00097C54"/>
    <w:rPr>
      <w:rFonts w:ascii="Times New Roman" w:hAnsi="Times New Roman"/>
      <w:sz w:val="24"/>
    </w:rPr>
  </w:style>
  <w:style w:type="table" w:styleId="Tabellenraster">
    <w:name w:val="Table Grid"/>
    <w:basedOn w:val="NormaleTabelle"/>
    <w:uiPriority w:val="59"/>
    <w:rsid w:val="00097C54"/>
    <w:pPr>
      <w:ind w:left="284" w:hanging="284"/>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Curriculum">
    <w:name w:val="Überschrift Curriculum"/>
    <w:basedOn w:val="Standard"/>
    <w:link w:val="berschriftCurriculumZchn"/>
    <w:qFormat/>
    <w:rsid w:val="00097C54"/>
    <w:rPr>
      <w:rFonts w:eastAsia="Calibri"/>
      <w:b/>
      <w:noProof w:val="0"/>
      <w:sz w:val="32"/>
      <w:szCs w:val="22"/>
      <w:lang w:eastAsia="en-US"/>
    </w:rPr>
  </w:style>
  <w:style w:type="character" w:customStyle="1" w:styleId="berschrift1Zchn">
    <w:name w:val="Überschrift 1 Zchn"/>
    <w:link w:val="berschrift1"/>
    <w:uiPriority w:val="9"/>
    <w:rsid w:val="00097C54"/>
    <w:rPr>
      <w:rFonts w:ascii="Arial" w:hAnsi="Arial" w:cs="Arial"/>
      <w:b/>
      <w:bCs/>
      <w:noProof/>
      <w:sz w:val="32"/>
      <w:szCs w:val="24"/>
      <w:shd w:val="clear" w:color="auto" w:fill="FFFFFF"/>
    </w:rPr>
  </w:style>
  <w:style w:type="character" w:customStyle="1" w:styleId="berschriftCurriculumZchn">
    <w:name w:val="Überschrift Curriculum Zchn"/>
    <w:link w:val="berschriftCurriculum"/>
    <w:rsid w:val="00097C54"/>
    <w:rPr>
      <w:rFonts w:ascii="Arial" w:eastAsia="Calibri" w:hAnsi="Arial"/>
      <w:b/>
      <w:sz w:val="32"/>
      <w:szCs w:val="22"/>
      <w:lang w:eastAsia="en-US"/>
    </w:rPr>
  </w:style>
  <w:style w:type="character" w:customStyle="1" w:styleId="berschrift2Zchn">
    <w:name w:val="Überschrift 2 Zchn"/>
    <w:link w:val="berschrift2"/>
    <w:uiPriority w:val="9"/>
    <w:rsid w:val="00097C54"/>
    <w:rPr>
      <w:rFonts w:ascii="Arial" w:hAnsi="Arial" w:cs="Arial"/>
      <w:b/>
      <w:bCs/>
      <w:noProof/>
      <w:shd w:val="clear" w:color="auto" w:fill="FFFFFF"/>
    </w:rPr>
  </w:style>
  <w:style w:type="character" w:customStyle="1" w:styleId="berschrift3Zchn">
    <w:name w:val="Überschrift 3 Zchn"/>
    <w:link w:val="berschrift3"/>
    <w:uiPriority w:val="9"/>
    <w:rsid w:val="00097C54"/>
    <w:rPr>
      <w:rFonts w:ascii="Arial" w:hAnsi="Arial" w:cs="Arial"/>
      <w:i/>
      <w:iCs/>
      <w:noProof/>
      <w:sz w:val="22"/>
      <w:szCs w:val="24"/>
    </w:rPr>
  </w:style>
  <w:style w:type="character" w:customStyle="1" w:styleId="berschrift4Zchn">
    <w:name w:val="Überschrift 4 Zchn"/>
    <w:link w:val="berschrift4"/>
    <w:uiPriority w:val="9"/>
    <w:rsid w:val="00097C54"/>
    <w:rPr>
      <w:b/>
      <w:bCs/>
      <w:noProof/>
      <w:sz w:val="28"/>
      <w:szCs w:val="28"/>
    </w:rPr>
  </w:style>
  <w:style w:type="character" w:customStyle="1" w:styleId="berschrift5Zchn">
    <w:name w:val="Überschrift 5 Zchn"/>
    <w:link w:val="berschrift5"/>
    <w:uiPriority w:val="9"/>
    <w:rsid w:val="00097C54"/>
    <w:rPr>
      <w:rFonts w:ascii="Arial" w:hAnsi="Arial" w:cs="Arial"/>
      <w:b/>
      <w:bCs/>
      <w:noProof/>
      <w:shd w:val="clear" w:color="auto" w:fill="FFFFFF"/>
    </w:rPr>
  </w:style>
  <w:style w:type="character" w:customStyle="1" w:styleId="berschrift6Zchn">
    <w:name w:val="Überschrift 6 Zchn"/>
    <w:link w:val="berschrift6"/>
    <w:uiPriority w:val="9"/>
    <w:rsid w:val="00097C54"/>
    <w:rPr>
      <w:rFonts w:ascii="Arial" w:hAnsi="Arial" w:cs="Arial"/>
      <w:b/>
      <w:bCs/>
      <w:noProof/>
      <w:szCs w:val="24"/>
    </w:rPr>
  </w:style>
  <w:style w:type="character" w:customStyle="1" w:styleId="berschrift7Zchn">
    <w:name w:val="Überschrift 7 Zchn"/>
    <w:link w:val="berschrift7"/>
    <w:uiPriority w:val="9"/>
    <w:rsid w:val="00097C54"/>
    <w:rPr>
      <w:rFonts w:ascii="Arial" w:hAnsi="Arial"/>
      <w:b/>
      <w:bCs/>
      <w:noProof/>
      <w:sz w:val="22"/>
      <w:szCs w:val="24"/>
    </w:rPr>
  </w:style>
  <w:style w:type="paragraph" w:styleId="Verzeichnis3">
    <w:name w:val="toc 3"/>
    <w:basedOn w:val="Standard"/>
    <w:next w:val="Standard"/>
    <w:autoRedefine/>
    <w:unhideWhenUsed/>
    <w:rsid w:val="00097C54"/>
    <w:pPr>
      <w:spacing w:after="100" w:line="259" w:lineRule="auto"/>
      <w:ind w:left="440"/>
    </w:pPr>
    <w:rPr>
      <w:rFonts w:ascii="Calibri" w:hAnsi="Calibri"/>
      <w:noProof w:val="0"/>
      <w:szCs w:val="22"/>
    </w:rPr>
  </w:style>
  <w:style w:type="paragraph" w:customStyle="1" w:styleId="BPPKTeilkompetenzListe">
    <w:name w:val="BP_PK_Teilkompetenz_Liste"/>
    <w:basedOn w:val="Standard"/>
    <w:uiPriority w:val="1"/>
    <w:rsid w:val="00097C54"/>
    <w:pPr>
      <w:numPr>
        <w:numId w:val="2"/>
      </w:numPr>
      <w:spacing w:before="60" w:after="60" w:line="360" w:lineRule="auto"/>
    </w:pPr>
    <w:rPr>
      <w:rFonts w:eastAsia="Calibri" w:cs="Arial"/>
      <w:noProof w:val="0"/>
      <w:sz w:val="20"/>
      <w:szCs w:val="20"/>
    </w:rPr>
  </w:style>
  <w:style w:type="paragraph" w:styleId="Sprechblasentext">
    <w:name w:val="Balloon Text"/>
    <w:basedOn w:val="Standard"/>
    <w:link w:val="SprechblasentextZchn"/>
    <w:uiPriority w:val="99"/>
    <w:semiHidden/>
    <w:unhideWhenUsed/>
    <w:rsid w:val="00097C54"/>
    <w:pPr>
      <w:ind w:left="284" w:hanging="284"/>
      <w:jc w:val="center"/>
    </w:pPr>
    <w:rPr>
      <w:rFonts w:ascii="Tahoma" w:eastAsia="Calibri" w:hAnsi="Tahoma" w:cs="Tahoma"/>
      <w:noProof w:val="0"/>
      <w:sz w:val="16"/>
      <w:szCs w:val="16"/>
      <w:lang w:eastAsia="en-US"/>
    </w:rPr>
  </w:style>
  <w:style w:type="character" w:customStyle="1" w:styleId="SprechblasentextZchn">
    <w:name w:val="Sprechblasentext Zchn"/>
    <w:link w:val="Sprechblasentext"/>
    <w:uiPriority w:val="99"/>
    <w:semiHidden/>
    <w:rsid w:val="00097C54"/>
    <w:rPr>
      <w:rFonts w:ascii="Tahoma" w:eastAsia="Calibri" w:hAnsi="Tahoma" w:cs="Tahoma"/>
      <w:sz w:val="16"/>
      <w:szCs w:val="16"/>
      <w:lang w:eastAsia="en-US"/>
    </w:rPr>
  </w:style>
  <w:style w:type="paragraph" w:customStyle="1" w:styleId="Kompetenzbeschreibung">
    <w:name w:val="Kompetenzbeschreibung"/>
    <w:basedOn w:val="Standard"/>
    <w:link w:val="KompetenzbeschreibungZchn"/>
    <w:qFormat/>
    <w:rsid w:val="00097C54"/>
    <w:rPr>
      <w:rFonts w:ascii="Calibri Light" w:eastAsia="Calibri" w:hAnsi="Calibri Light"/>
      <w:noProof w:val="0"/>
      <w:sz w:val="20"/>
      <w:szCs w:val="22"/>
      <w:lang w:eastAsia="en-US"/>
    </w:rPr>
  </w:style>
  <w:style w:type="numbering" w:customStyle="1" w:styleId="KeineListe1">
    <w:name w:val="Keine Liste1"/>
    <w:next w:val="KeineListe"/>
    <w:uiPriority w:val="99"/>
    <w:semiHidden/>
    <w:unhideWhenUsed/>
    <w:rsid w:val="00097C54"/>
  </w:style>
  <w:style w:type="character" w:customStyle="1" w:styleId="KompetenzbeschreibungZchn">
    <w:name w:val="Kompetenzbeschreibung Zchn"/>
    <w:link w:val="Kompetenzbeschreibung"/>
    <w:locked/>
    <w:rsid w:val="00097C54"/>
    <w:rPr>
      <w:rFonts w:ascii="Calibri Light" w:eastAsia="Calibri" w:hAnsi="Calibri Light"/>
      <w:szCs w:val="22"/>
      <w:lang w:eastAsia="en-US"/>
    </w:rPr>
  </w:style>
  <w:style w:type="character" w:customStyle="1" w:styleId="BPStandardZchn">
    <w:name w:val="BP_Standard Zchn"/>
    <w:link w:val="BPStandard"/>
    <w:locked/>
    <w:rsid w:val="00097C54"/>
    <w:rPr>
      <w:rFonts w:ascii="Calibri" w:eastAsia="Calibri" w:hAnsi="Calibri" w:cs="Arial"/>
    </w:rPr>
  </w:style>
  <w:style w:type="paragraph" w:customStyle="1" w:styleId="BPStandard">
    <w:name w:val="BP_Standard"/>
    <w:link w:val="BPStandardZchn"/>
    <w:qFormat/>
    <w:rsid w:val="00097C54"/>
    <w:rPr>
      <w:rFonts w:ascii="Calibri" w:eastAsia="Calibri" w:hAnsi="Calibri" w:cs="Arial"/>
    </w:rPr>
  </w:style>
  <w:style w:type="table" w:customStyle="1" w:styleId="Tabellenraster1">
    <w:name w:val="Tabellenraster1"/>
    <w:basedOn w:val="NormaleTabelle"/>
    <w:next w:val="Tabellenraster"/>
    <w:uiPriority w:val="59"/>
    <w:rsid w:val="00097C54"/>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weise">
    <w:name w:val="Hinweise"/>
    <w:basedOn w:val="Standard"/>
    <w:link w:val="HinweiseZchn"/>
    <w:qFormat/>
    <w:rsid w:val="00097C54"/>
    <w:rPr>
      <w:rFonts w:ascii="Calibri" w:eastAsia="Calibri" w:hAnsi="Calibri"/>
      <w:noProof w:val="0"/>
      <w:sz w:val="20"/>
      <w:lang w:eastAsia="en-US"/>
    </w:rPr>
  </w:style>
  <w:style w:type="character" w:customStyle="1" w:styleId="HinweiseZchn">
    <w:name w:val="Hinweise Zchn"/>
    <w:link w:val="Hinweise"/>
    <w:rsid w:val="00097C54"/>
    <w:rPr>
      <w:rFonts w:ascii="Calibri" w:eastAsia="Calibri" w:hAnsi="Calibri"/>
      <w:szCs w:val="24"/>
      <w:lang w:eastAsia="en-US"/>
    </w:rPr>
  </w:style>
  <w:style w:type="paragraph" w:styleId="Verzeichnis4">
    <w:name w:val="toc 4"/>
    <w:hidden/>
    <w:rsid w:val="00097C54"/>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097C54"/>
    <w:rPr>
      <w:rFonts w:ascii="Calibri" w:hAnsi="Calibri"/>
      <w:sz w:val="22"/>
      <w:szCs w:val="22"/>
    </w:rPr>
    <w:tblPr>
      <w:tblCellMar>
        <w:top w:w="0" w:type="dxa"/>
        <w:left w:w="0" w:type="dxa"/>
        <w:bottom w:w="0" w:type="dxa"/>
        <w:right w:w="0" w:type="dxa"/>
      </w:tblCellMar>
    </w:tblPr>
  </w:style>
  <w:style w:type="paragraph" w:customStyle="1" w:styleId="BPVerweisFach">
    <w:name w:val="BP_Verweis_Fach"/>
    <w:basedOn w:val="Standard"/>
    <w:uiPriority w:val="1"/>
    <w:qFormat/>
    <w:rsid w:val="00097C54"/>
    <w:pPr>
      <w:numPr>
        <w:numId w:val="3"/>
      </w:numPr>
      <w:tabs>
        <w:tab w:val="left" w:pos="227"/>
        <w:tab w:val="left" w:pos="737"/>
      </w:tabs>
      <w:spacing w:before="60" w:after="60"/>
    </w:pPr>
    <w:rPr>
      <w:rFonts w:eastAsia="Calibri" w:cs="Arial"/>
      <w:noProof w:val="0"/>
      <w:sz w:val="16"/>
      <w:szCs w:val="20"/>
    </w:rPr>
  </w:style>
  <w:style w:type="paragraph" w:customStyle="1" w:styleId="ListenabsatzNummer">
    <w:name w:val="Listenabsatz Nummer"/>
    <w:basedOn w:val="Listenabsatz"/>
    <w:qFormat/>
    <w:rsid w:val="00097C54"/>
    <w:pPr>
      <w:numPr>
        <w:numId w:val="4"/>
      </w:numPr>
      <w:spacing w:line="259" w:lineRule="auto"/>
      <w:contextualSpacing/>
    </w:pPr>
    <w:rPr>
      <w:rFonts w:ascii="Calibri" w:eastAsia="Calibri" w:hAnsi="Calibri"/>
      <w:noProof w:val="0"/>
      <w:sz w:val="20"/>
      <w:lang w:eastAsia="en-US"/>
    </w:rPr>
  </w:style>
  <w:style w:type="character" w:styleId="BesuchterLink">
    <w:name w:val="FollowedHyperlink"/>
    <w:uiPriority w:val="99"/>
    <w:semiHidden/>
    <w:unhideWhenUsed/>
    <w:rsid w:val="0053176A"/>
    <w:rPr>
      <w:color w:val="954F72"/>
      <w:u w:val="single"/>
    </w:rPr>
  </w:style>
  <w:style w:type="paragraph" w:customStyle="1" w:styleId="msonormal0">
    <w:name w:val="msonormal"/>
    <w:basedOn w:val="Standard"/>
    <w:rsid w:val="0053176A"/>
    <w:pPr>
      <w:spacing w:before="100" w:beforeAutospacing="1" w:after="100" w:afterAutospacing="1"/>
    </w:pPr>
    <w:rPr>
      <w:rFonts w:ascii="Times New Roman" w:hAnsi="Times New Roman"/>
      <w:noProof w:val="0"/>
      <w:sz w:val="24"/>
    </w:rPr>
  </w:style>
  <w:style w:type="character" w:customStyle="1" w:styleId="tgc">
    <w:name w:val="_tgc"/>
    <w:rsid w:val="00EC679B"/>
  </w:style>
  <w:style w:type="character" w:styleId="Kommentarzeichen">
    <w:name w:val="annotation reference"/>
    <w:uiPriority w:val="99"/>
    <w:semiHidden/>
    <w:unhideWhenUsed/>
    <w:rsid w:val="0048108B"/>
    <w:rPr>
      <w:sz w:val="16"/>
      <w:szCs w:val="16"/>
    </w:rPr>
  </w:style>
  <w:style w:type="paragraph" w:styleId="Kommentartext">
    <w:name w:val="annotation text"/>
    <w:basedOn w:val="Standard"/>
    <w:link w:val="KommentartextZchn"/>
    <w:uiPriority w:val="99"/>
    <w:semiHidden/>
    <w:unhideWhenUsed/>
    <w:rsid w:val="0048108B"/>
    <w:rPr>
      <w:sz w:val="20"/>
      <w:szCs w:val="20"/>
    </w:rPr>
  </w:style>
  <w:style w:type="character" w:customStyle="1" w:styleId="KommentartextZchn">
    <w:name w:val="Kommentartext Zchn"/>
    <w:link w:val="Kommentartext"/>
    <w:uiPriority w:val="99"/>
    <w:semiHidden/>
    <w:rsid w:val="0048108B"/>
    <w:rPr>
      <w:rFonts w:ascii="Arial" w:hAnsi="Arial"/>
      <w:noProof/>
    </w:rPr>
  </w:style>
  <w:style w:type="paragraph" w:styleId="Kommentarthema">
    <w:name w:val="annotation subject"/>
    <w:basedOn w:val="Kommentartext"/>
    <w:next w:val="Kommentartext"/>
    <w:link w:val="KommentarthemaZchn"/>
    <w:uiPriority w:val="99"/>
    <w:semiHidden/>
    <w:unhideWhenUsed/>
    <w:rsid w:val="0048108B"/>
    <w:rPr>
      <w:b/>
      <w:bCs/>
    </w:rPr>
  </w:style>
  <w:style w:type="character" w:customStyle="1" w:styleId="KommentarthemaZchn">
    <w:name w:val="Kommentarthema Zchn"/>
    <w:link w:val="Kommentarthema"/>
    <w:uiPriority w:val="99"/>
    <w:semiHidden/>
    <w:rsid w:val="0048108B"/>
    <w:rPr>
      <w:rFonts w:ascii="Arial" w:hAnsi="Arial"/>
      <w:b/>
      <w:bCs/>
      <w:noProof/>
    </w:rPr>
  </w:style>
  <w:style w:type="table" w:customStyle="1" w:styleId="Tabellenraster2">
    <w:name w:val="Tabellenraster2"/>
    <w:basedOn w:val="NormaleTabelle"/>
    <w:next w:val="Tabellenraster"/>
    <w:uiPriority w:val="59"/>
    <w:rsid w:val="005A0C1E"/>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E2354"/>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73904072">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lehrerfortbildung-bw.de/u_matnatech/chemie/gym/bp2004/fb2/modul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lehrerfortbildung-bw.de/u_matnatech/chemie/gym/bp2004/fb2/modul7/" TargetMode="External"/><Relationship Id="rId28" Type="http://schemas.openxmlformats.org/officeDocument/2006/relationships/footer" Target="footer9.xml"/><Relationship Id="rId10" Type="http://schemas.openxmlformats.org/officeDocument/2006/relationships/image" Target="media/image4.png"/><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https://lehrerfortbildung-bw.de/u_matnatech/chemie/gym/bp2004/fb2/modul7/" TargetMode="External"/><Relationship Id="rId27" Type="http://schemas.openxmlformats.org/officeDocument/2006/relationships/footer" Target="footer8.xml"/><Relationship Id="rId30" Type="http://schemas.openxmlformats.org/officeDocument/2006/relationships/footer" Target="footer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BDA1-90BC-43D2-8ED2-6E9CE49E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12857</Words>
  <Characters>98485</Characters>
  <Application>Microsoft Office Word</Application>
  <DocSecurity>0</DocSecurity>
  <Lines>820</Lines>
  <Paragraphs>222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111120</CharactersWithSpaces>
  <SharedDoc>false</SharedDoc>
  <HLinks>
    <vt:vector size="168" baseType="variant">
      <vt:variant>
        <vt:i4>3145811</vt:i4>
      </vt:variant>
      <vt:variant>
        <vt:i4>162</vt:i4>
      </vt:variant>
      <vt:variant>
        <vt:i4>0</vt:i4>
      </vt:variant>
      <vt:variant>
        <vt:i4>5</vt:i4>
      </vt:variant>
      <vt:variant>
        <vt:lpwstr>https://lehrerfortbildung-bw.de/u_matnatech/chemie/gym/bp2004/fb2/modul7/</vt:lpwstr>
      </vt:variant>
      <vt:variant>
        <vt:lpwstr/>
      </vt:variant>
      <vt:variant>
        <vt:i4>3145811</vt:i4>
      </vt:variant>
      <vt:variant>
        <vt:i4>159</vt:i4>
      </vt:variant>
      <vt:variant>
        <vt:i4>0</vt:i4>
      </vt:variant>
      <vt:variant>
        <vt:i4>5</vt:i4>
      </vt:variant>
      <vt:variant>
        <vt:lpwstr>https://lehrerfortbildung-bw.de/u_matnatech/chemie/gym/bp2004/fb2/modul7/</vt:lpwstr>
      </vt:variant>
      <vt:variant>
        <vt:lpwstr/>
      </vt:variant>
      <vt:variant>
        <vt:i4>1441848</vt:i4>
      </vt:variant>
      <vt:variant>
        <vt:i4>152</vt:i4>
      </vt:variant>
      <vt:variant>
        <vt:i4>0</vt:i4>
      </vt:variant>
      <vt:variant>
        <vt:i4>5</vt:i4>
      </vt:variant>
      <vt:variant>
        <vt:lpwstr/>
      </vt:variant>
      <vt:variant>
        <vt:lpwstr>_Toc479334616</vt:lpwstr>
      </vt:variant>
      <vt:variant>
        <vt:i4>1441848</vt:i4>
      </vt:variant>
      <vt:variant>
        <vt:i4>146</vt:i4>
      </vt:variant>
      <vt:variant>
        <vt:i4>0</vt:i4>
      </vt:variant>
      <vt:variant>
        <vt:i4>5</vt:i4>
      </vt:variant>
      <vt:variant>
        <vt:lpwstr/>
      </vt:variant>
      <vt:variant>
        <vt:lpwstr>_Toc479334615</vt:lpwstr>
      </vt:variant>
      <vt:variant>
        <vt:i4>1441848</vt:i4>
      </vt:variant>
      <vt:variant>
        <vt:i4>140</vt:i4>
      </vt:variant>
      <vt:variant>
        <vt:i4>0</vt:i4>
      </vt:variant>
      <vt:variant>
        <vt:i4>5</vt:i4>
      </vt:variant>
      <vt:variant>
        <vt:lpwstr/>
      </vt:variant>
      <vt:variant>
        <vt:lpwstr>_Toc479334614</vt:lpwstr>
      </vt:variant>
      <vt:variant>
        <vt:i4>1441848</vt:i4>
      </vt:variant>
      <vt:variant>
        <vt:i4>134</vt:i4>
      </vt:variant>
      <vt:variant>
        <vt:i4>0</vt:i4>
      </vt:variant>
      <vt:variant>
        <vt:i4>5</vt:i4>
      </vt:variant>
      <vt:variant>
        <vt:lpwstr/>
      </vt:variant>
      <vt:variant>
        <vt:lpwstr>_Toc479334613</vt:lpwstr>
      </vt:variant>
      <vt:variant>
        <vt:i4>1441848</vt:i4>
      </vt:variant>
      <vt:variant>
        <vt:i4>128</vt:i4>
      </vt:variant>
      <vt:variant>
        <vt:i4>0</vt:i4>
      </vt:variant>
      <vt:variant>
        <vt:i4>5</vt:i4>
      </vt:variant>
      <vt:variant>
        <vt:lpwstr/>
      </vt:variant>
      <vt:variant>
        <vt:lpwstr>_Toc479334612</vt:lpwstr>
      </vt:variant>
      <vt:variant>
        <vt:i4>1441848</vt:i4>
      </vt:variant>
      <vt:variant>
        <vt:i4>122</vt:i4>
      </vt:variant>
      <vt:variant>
        <vt:i4>0</vt:i4>
      </vt:variant>
      <vt:variant>
        <vt:i4>5</vt:i4>
      </vt:variant>
      <vt:variant>
        <vt:lpwstr/>
      </vt:variant>
      <vt:variant>
        <vt:lpwstr>_Toc479334611</vt:lpwstr>
      </vt:variant>
      <vt:variant>
        <vt:i4>1441848</vt:i4>
      </vt:variant>
      <vt:variant>
        <vt:i4>116</vt:i4>
      </vt:variant>
      <vt:variant>
        <vt:i4>0</vt:i4>
      </vt:variant>
      <vt:variant>
        <vt:i4>5</vt:i4>
      </vt:variant>
      <vt:variant>
        <vt:lpwstr/>
      </vt:variant>
      <vt:variant>
        <vt:lpwstr>_Toc479334610</vt:lpwstr>
      </vt:variant>
      <vt:variant>
        <vt:i4>1507384</vt:i4>
      </vt:variant>
      <vt:variant>
        <vt:i4>110</vt:i4>
      </vt:variant>
      <vt:variant>
        <vt:i4>0</vt:i4>
      </vt:variant>
      <vt:variant>
        <vt:i4>5</vt:i4>
      </vt:variant>
      <vt:variant>
        <vt:lpwstr/>
      </vt:variant>
      <vt:variant>
        <vt:lpwstr>_Toc479334609</vt:lpwstr>
      </vt:variant>
      <vt:variant>
        <vt:i4>1507384</vt:i4>
      </vt:variant>
      <vt:variant>
        <vt:i4>104</vt:i4>
      </vt:variant>
      <vt:variant>
        <vt:i4>0</vt:i4>
      </vt:variant>
      <vt:variant>
        <vt:i4>5</vt:i4>
      </vt:variant>
      <vt:variant>
        <vt:lpwstr/>
      </vt:variant>
      <vt:variant>
        <vt:lpwstr>_Toc479334608</vt:lpwstr>
      </vt:variant>
      <vt:variant>
        <vt:i4>1507384</vt:i4>
      </vt:variant>
      <vt:variant>
        <vt:i4>98</vt:i4>
      </vt:variant>
      <vt:variant>
        <vt:i4>0</vt:i4>
      </vt:variant>
      <vt:variant>
        <vt:i4>5</vt:i4>
      </vt:variant>
      <vt:variant>
        <vt:lpwstr/>
      </vt:variant>
      <vt:variant>
        <vt:lpwstr>_Toc479334607</vt:lpwstr>
      </vt:variant>
      <vt:variant>
        <vt:i4>1507384</vt:i4>
      </vt:variant>
      <vt:variant>
        <vt:i4>92</vt:i4>
      </vt:variant>
      <vt:variant>
        <vt:i4>0</vt:i4>
      </vt:variant>
      <vt:variant>
        <vt:i4>5</vt:i4>
      </vt:variant>
      <vt:variant>
        <vt:lpwstr/>
      </vt:variant>
      <vt:variant>
        <vt:lpwstr>_Toc479334606</vt:lpwstr>
      </vt:variant>
      <vt:variant>
        <vt:i4>1507384</vt:i4>
      </vt:variant>
      <vt:variant>
        <vt:i4>86</vt:i4>
      </vt:variant>
      <vt:variant>
        <vt:i4>0</vt:i4>
      </vt:variant>
      <vt:variant>
        <vt:i4>5</vt:i4>
      </vt:variant>
      <vt:variant>
        <vt:lpwstr/>
      </vt:variant>
      <vt:variant>
        <vt:lpwstr>_Toc479334605</vt:lpwstr>
      </vt:variant>
      <vt:variant>
        <vt:i4>1507384</vt:i4>
      </vt:variant>
      <vt:variant>
        <vt:i4>80</vt:i4>
      </vt:variant>
      <vt:variant>
        <vt:i4>0</vt:i4>
      </vt:variant>
      <vt:variant>
        <vt:i4>5</vt:i4>
      </vt:variant>
      <vt:variant>
        <vt:lpwstr/>
      </vt:variant>
      <vt:variant>
        <vt:lpwstr>_Toc479334604</vt:lpwstr>
      </vt:variant>
      <vt:variant>
        <vt:i4>1507384</vt:i4>
      </vt:variant>
      <vt:variant>
        <vt:i4>74</vt:i4>
      </vt:variant>
      <vt:variant>
        <vt:i4>0</vt:i4>
      </vt:variant>
      <vt:variant>
        <vt:i4>5</vt:i4>
      </vt:variant>
      <vt:variant>
        <vt:lpwstr/>
      </vt:variant>
      <vt:variant>
        <vt:lpwstr>_Toc479334603</vt:lpwstr>
      </vt:variant>
      <vt:variant>
        <vt:i4>1507384</vt:i4>
      </vt:variant>
      <vt:variant>
        <vt:i4>68</vt:i4>
      </vt:variant>
      <vt:variant>
        <vt:i4>0</vt:i4>
      </vt:variant>
      <vt:variant>
        <vt:i4>5</vt:i4>
      </vt:variant>
      <vt:variant>
        <vt:lpwstr/>
      </vt:variant>
      <vt:variant>
        <vt:lpwstr>_Toc479334602</vt:lpwstr>
      </vt:variant>
      <vt:variant>
        <vt:i4>1507384</vt:i4>
      </vt:variant>
      <vt:variant>
        <vt:i4>62</vt:i4>
      </vt:variant>
      <vt:variant>
        <vt:i4>0</vt:i4>
      </vt:variant>
      <vt:variant>
        <vt:i4>5</vt:i4>
      </vt:variant>
      <vt:variant>
        <vt:lpwstr/>
      </vt:variant>
      <vt:variant>
        <vt:lpwstr>_Toc479334601</vt:lpwstr>
      </vt:variant>
      <vt:variant>
        <vt:i4>1507384</vt:i4>
      </vt:variant>
      <vt:variant>
        <vt:i4>56</vt:i4>
      </vt:variant>
      <vt:variant>
        <vt:i4>0</vt:i4>
      </vt:variant>
      <vt:variant>
        <vt:i4>5</vt:i4>
      </vt:variant>
      <vt:variant>
        <vt:lpwstr/>
      </vt:variant>
      <vt:variant>
        <vt:lpwstr>_Toc479334600</vt:lpwstr>
      </vt:variant>
      <vt:variant>
        <vt:i4>1966139</vt:i4>
      </vt:variant>
      <vt:variant>
        <vt:i4>50</vt:i4>
      </vt:variant>
      <vt:variant>
        <vt:i4>0</vt:i4>
      </vt:variant>
      <vt:variant>
        <vt:i4>5</vt:i4>
      </vt:variant>
      <vt:variant>
        <vt:lpwstr/>
      </vt:variant>
      <vt:variant>
        <vt:lpwstr>_Toc479334599</vt:lpwstr>
      </vt:variant>
      <vt:variant>
        <vt:i4>1966139</vt:i4>
      </vt:variant>
      <vt:variant>
        <vt:i4>44</vt:i4>
      </vt:variant>
      <vt:variant>
        <vt:i4>0</vt:i4>
      </vt:variant>
      <vt:variant>
        <vt:i4>5</vt:i4>
      </vt:variant>
      <vt:variant>
        <vt:lpwstr/>
      </vt:variant>
      <vt:variant>
        <vt:lpwstr>_Toc479334598</vt:lpwstr>
      </vt:variant>
      <vt:variant>
        <vt:i4>1966139</vt:i4>
      </vt:variant>
      <vt:variant>
        <vt:i4>38</vt:i4>
      </vt:variant>
      <vt:variant>
        <vt:i4>0</vt:i4>
      </vt:variant>
      <vt:variant>
        <vt:i4>5</vt:i4>
      </vt:variant>
      <vt:variant>
        <vt:lpwstr/>
      </vt:variant>
      <vt:variant>
        <vt:lpwstr>_Toc479334597</vt:lpwstr>
      </vt:variant>
      <vt:variant>
        <vt:i4>1966139</vt:i4>
      </vt:variant>
      <vt:variant>
        <vt:i4>32</vt:i4>
      </vt:variant>
      <vt:variant>
        <vt:i4>0</vt:i4>
      </vt:variant>
      <vt:variant>
        <vt:i4>5</vt:i4>
      </vt:variant>
      <vt:variant>
        <vt:lpwstr/>
      </vt:variant>
      <vt:variant>
        <vt:lpwstr>_Toc479334596</vt:lpwstr>
      </vt:variant>
      <vt:variant>
        <vt:i4>1966139</vt:i4>
      </vt:variant>
      <vt:variant>
        <vt:i4>26</vt:i4>
      </vt:variant>
      <vt:variant>
        <vt:i4>0</vt:i4>
      </vt:variant>
      <vt:variant>
        <vt:i4>5</vt:i4>
      </vt:variant>
      <vt:variant>
        <vt:lpwstr/>
      </vt:variant>
      <vt:variant>
        <vt:lpwstr>_Toc479334595</vt:lpwstr>
      </vt:variant>
      <vt:variant>
        <vt:i4>1966139</vt:i4>
      </vt:variant>
      <vt:variant>
        <vt:i4>20</vt:i4>
      </vt:variant>
      <vt:variant>
        <vt:i4>0</vt:i4>
      </vt:variant>
      <vt:variant>
        <vt:i4>5</vt:i4>
      </vt:variant>
      <vt:variant>
        <vt:lpwstr/>
      </vt:variant>
      <vt:variant>
        <vt:lpwstr>_Toc479334594</vt:lpwstr>
      </vt:variant>
      <vt:variant>
        <vt:i4>1966139</vt:i4>
      </vt:variant>
      <vt:variant>
        <vt:i4>14</vt:i4>
      </vt:variant>
      <vt:variant>
        <vt:i4>0</vt:i4>
      </vt:variant>
      <vt:variant>
        <vt:i4>5</vt:i4>
      </vt:variant>
      <vt:variant>
        <vt:lpwstr/>
      </vt:variant>
      <vt:variant>
        <vt:lpwstr>_Toc479334593</vt:lpwstr>
      </vt:variant>
      <vt:variant>
        <vt:i4>1966139</vt:i4>
      </vt:variant>
      <vt:variant>
        <vt:i4>8</vt:i4>
      </vt:variant>
      <vt:variant>
        <vt:i4>0</vt:i4>
      </vt:variant>
      <vt:variant>
        <vt:i4>5</vt:i4>
      </vt:variant>
      <vt:variant>
        <vt:lpwstr/>
      </vt:variant>
      <vt:variant>
        <vt:lpwstr>_Toc479334592</vt:lpwstr>
      </vt:variant>
      <vt:variant>
        <vt:i4>1966139</vt:i4>
      </vt:variant>
      <vt:variant>
        <vt:i4>2</vt:i4>
      </vt:variant>
      <vt:variant>
        <vt:i4>0</vt:i4>
      </vt:variant>
      <vt:variant>
        <vt:i4>5</vt:i4>
      </vt:variant>
      <vt:variant>
        <vt:lpwstr/>
      </vt:variant>
      <vt:variant>
        <vt:lpwstr>_Toc479334591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Dünschede, Ralf (ZSL)</cp:lastModifiedBy>
  <cp:revision>3</cp:revision>
  <cp:lastPrinted>2017-03-09T13:48:00Z</cp:lastPrinted>
  <dcterms:created xsi:type="dcterms:W3CDTF">2022-09-22T12:21:00Z</dcterms:created>
  <dcterms:modified xsi:type="dcterms:W3CDTF">2022-09-22T12:22:00Z</dcterms:modified>
</cp:coreProperties>
</file>