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560DE" w:rsidRDefault="000A656B">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45580" cy="9431020"/>
                <wp:effectExtent l="15240" t="5715" r="20955" b="2159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2215CB" w:rsidRDefault="002215CB"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2215CB" w:rsidRDefault="002215CB" w:rsidP="00A9648D">
                                    <w:pPr>
                                      <w:rPr>
                                        <w:rFonts w:ascii="Arial Narrow" w:hAnsi="Arial Narrow"/>
                                        <w:b/>
                                        <w:sz w:val="15"/>
                                        <w:szCs w:val="15"/>
                                      </w:rPr>
                                    </w:pPr>
                                    <w:r>
                                      <w:rPr>
                                        <w:rFonts w:ascii="Arial Narrow" w:hAnsi="Arial Narrow"/>
                                        <w:b/>
                                        <w:sz w:val="15"/>
                                        <w:szCs w:val="15"/>
                                      </w:rPr>
                                      <w:t>Schulentwicklung</w:t>
                                    </w:r>
                                  </w:p>
                                  <w:p w:rsidR="002215CB" w:rsidRDefault="002215CB"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2215CB" w:rsidRDefault="002215CB"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2215CB" w:rsidRDefault="002215CB" w:rsidP="00A9648D">
                                    <w:pPr>
                                      <w:spacing w:before="240"/>
                                      <w:rPr>
                                        <w:rFonts w:ascii="Arial Narrow" w:hAnsi="Arial Narrow"/>
                                        <w:b/>
                                        <w:sz w:val="15"/>
                                        <w:szCs w:val="15"/>
                                      </w:rPr>
                                    </w:pPr>
                                    <w:r>
                                      <w:rPr>
                                        <w:rFonts w:ascii="Arial Narrow" w:hAnsi="Arial Narrow"/>
                                        <w:b/>
                                        <w:sz w:val="15"/>
                                        <w:szCs w:val="15"/>
                                      </w:rPr>
                                      <w:t>Landesinstitut</w:t>
                                    </w:r>
                                  </w:p>
                                  <w:p w:rsidR="002215CB" w:rsidRDefault="002215CB" w:rsidP="00A9648D">
                                    <w:pPr>
                                      <w:rPr>
                                        <w:rFonts w:ascii="Arial Narrow" w:hAnsi="Arial Narrow"/>
                                        <w:b/>
                                        <w:sz w:val="15"/>
                                        <w:szCs w:val="15"/>
                                      </w:rPr>
                                    </w:pPr>
                                    <w:r>
                                      <w:rPr>
                                        <w:rFonts w:ascii="Arial Narrow" w:hAnsi="Arial Narrow"/>
                                        <w:b/>
                                        <w:sz w:val="15"/>
                                        <w:szCs w:val="15"/>
                                      </w:rPr>
                                      <w:t>für Schulentwicklung</w:t>
                                    </w:r>
                                  </w:p>
                                  <w:p w:rsidR="002215CB" w:rsidRDefault="002215CB" w:rsidP="00A9648D">
                                    <w:pPr>
                                      <w:rPr>
                                        <w:rFonts w:ascii="Arial Narrow" w:hAnsi="Arial Narrow"/>
                                        <w:b/>
                                        <w:sz w:val="15"/>
                                        <w:szCs w:val="15"/>
                                      </w:rPr>
                                    </w:pPr>
                                  </w:p>
                                  <w:p w:rsidR="002215CB" w:rsidRDefault="002215CB"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5CB" w:rsidRDefault="002215CB" w:rsidP="00A9648D">
                              <w:pPr>
                                <w:rPr>
                                  <w:rFonts w:ascii="Arial Narrow" w:hAnsi="Arial Narrow"/>
                                  <w:b/>
                                  <w:sz w:val="32"/>
                                  <w:szCs w:val="32"/>
                                </w:rPr>
                              </w:pPr>
                              <w:r>
                                <w:rPr>
                                  <w:rFonts w:ascii="Arial Narrow" w:hAnsi="Arial Narrow"/>
                                  <w:b/>
                                  <w:sz w:val="32"/>
                                  <w:szCs w:val="32"/>
                                </w:rPr>
                                <w:t>Klasse 10</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5CB" w:rsidRDefault="002215CB" w:rsidP="00A9648D">
                              <w:pPr>
                                <w:rPr>
                                  <w:rFonts w:ascii="Arial Narrow" w:hAnsi="Arial Narrow"/>
                                  <w:b/>
                                  <w:sz w:val="44"/>
                                  <w:szCs w:val="44"/>
                                </w:rPr>
                              </w:pPr>
                              <w:r>
                                <w:rPr>
                                  <w:rFonts w:ascii="Arial Narrow" w:hAnsi="Arial Narrow"/>
                                  <w:b/>
                                  <w:sz w:val="44"/>
                                  <w:szCs w:val="44"/>
                                </w:rPr>
                                <w:t>Beispielcurriculum für das Fach Physik</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5CB" w:rsidRDefault="000A656B"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5CB" w:rsidRDefault="002215CB" w:rsidP="00A9648D">
                              <w:pPr>
                                <w:rPr>
                                  <w:rFonts w:ascii="Arial Narrow" w:hAnsi="Arial Narrow"/>
                                  <w:b/>
                                  <w:sz w:val="44"/>
                                  <w:szCs w:val="44"/>
                                </w:rPr>
                              </w:pPr>
                              <w:r>
                                <w:rPr>
                                  <w:rFonts w:ascii="Arial Narrow" w:hAnsi="Arial Narrow"/>
                                  <w:b/>
                                  <w:sz w:val="44"/>
                                  <w:szCs w:val="44"/>
                                </w:rPr>
                                <w:t>Bildungsplan 2016</w:t>
                              </w:r>
                            </w:p>
                            <w:p w:rsidR="002215CB" w:rsidRDefault="002215CB"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2215CB" w:rsidRDefault="002215CB" w:rsidP="00A9648D">
                              <w:pPr>
                                <w:rPr>
                                  <w:rFonts w:ascii="Arial Narrow" w:hAnsi="Arial Narrow"/>
                                  <w:b/>
                                  <w:sz w:val="15"/>
                                  <w:szCs w:val="15"/>
                                </w:rPr>
                              </w:pPr>
                              <w:r>
                                <w:rPr>
                                  <w:rFonts w:ascii="Arial Narrow" w:hAnsi="Arial Narrow"/>
                                  <w:b/>
                                  <w:sz w:val="15"/>
                                  <w:szCs w:val="15"/>
                                </w:rPr>
                                <w:t>Qualitätsentwic</w:t>
                              </w:r>
                              <w:r>
                                <w:rPr>
                                  <w:rFonts w:ascii="Arial Narrow" w:hAnsi="Arial Narrow"/>
                                  <w:b/>
                                  <w:sz w:val="15"/>
                                  <w:szCs w:val="15"/>
                                </w:rPr>
                                <w:t>k</w:t>
                              </w:r>
                              <w:r>
                                <w:rPr>
                                  <w:rFonts w:ascii="Arial Narrow" w:hAnsi="Arial Narrow"/>
                                  <w:b/>
                                  <w:sz w:val="15"/>
                                  <w:szCs w:val="15"/>
                                </w:rPr>
                                <w:t>lung und Evaluat</w:t>
                              </w:r>
                              <w:r>
                                <w:rPr>
                                  <w:rFonts w:ascii="Arial Narrow" w:hAnsi="Arial Narrow"/>
                                  <w:b/>
                                  <w:sz w:val="15"/>
                                  <w:szCs w:val="15"/>
                                </w:rPr>
                                <w:t>i</w:t>
                              </w:r>
                              <w:r>
                                <w:rPr>
                                  <w:rFonts w:ascii="Arial Narrow" w:hAnsi="Arial Narrow"/>
                                  <w:b/>
                                  <w:sz w:val="15"/>
                                  <w:szCs w:val="15"/>
                                </w:rPr>
                                <w:t>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2215CB" w:rsidRDefault="002215CB" w:rsidP="00A9648D">
                              <w:pPr>
                                <w:rPr>
                                  <w:rFonts w:ascii="Arial Narrow" w:hAnsi="Arial Narrow"/>
                                  <w:b/>
                                  <w:sz w:val="15"/>
                                  <w:szCs w:val="15"/>
                                </w:rPr>
                              </w:pPr>
                              <w:r>
                                <w:rPr>
                                  <w:rFonts w:ascii="Arial Narrow" w:hAnsi="Arial Narrow"/>
                                  <w:b/>
                                  <w:sz w:val="15"/>
                                  <w:szCs w:val="15"/>
                                </w:rPr>
                                <w:t>Schulentwic</w:t>
                              </w:r>
                              <w:r>
                                <w:rPr>
                                  <w:rFonts w:ascii="Arial Narrow" w:hAnsi="Arial Narrow"/>
                                  <w:b/>
                                  <w:sz w:val="15"/>
                                  <w:szCs w:val="15"/>
                                </w:rPr>
                                <w:t>k</w:t>
                              </w:r>
                              <w:r>
                                <w:rPr>
                                  <w:rFonts w:ascii="Arial Narrow" w:hAnsi="Arial Narrow"/>
                                  <w:b/>
                                  <w:sz w:val="15"/>
                                  <w:szCs w:val="15"/>
                                </w:rPr>
                                <w:t>lung</w:t>
                              </w:r>
                            </w:p>
                            <w:p w:rsidR="002215CB" w:rsidRDefault="002215CB" w:rsidP="00A9648D">
                              <w:pPr>
                                <w:rPr>
                                  <w:rFonts w:ascii="Arial Narrow" w:hAnsi="Arial Narrow"/>
                                  <w:b/>
                                  <w:sz w:val="15"/>
                                  <w:szCs w:val="15"/>
                                </w:rPr>
                              </w:pPr>
                              <w:r>
                                <w:rPr>
                                  <w:rFonts w:ascii="Arial Narrow" w:hAnsi="Arial Narrow"/>
                                  <w:b/>
                                  <w:sz w:val="15"/>
                                  <w:szCs w:val="15"/>
                                </w:rPr>
                                <w:t>und empir</w:t>
                              </w:r>
                              <w:r>
                                <w:rPr>
                                  <w:rFonts w:ascii="Arial Narrow" w:hAnsi="Arial Narrow"/>
                                  <w:b/>
                                  <w:sz w:val="15"/>
                                  <w:szCs w:val="15"/>
                                </w:rPr>
                                <w:t>i</w:t>
                              </w:r>
                              <w:r>
                                <w:rPr>
                                  <w:rFonts w:ascii="Arial Narrow" w:hAnsi="Arial Narrow"/>
                                  <w:b/>
                                  <w:sz w:val="15"/>
                                  <w:szCs w:val="15"/>
                                </w:rPr>
                                <w:t>sche Bildung</w:t>
                              </w:r>
                              <w:r>
                                <w:rPr>
                                  <w:rFonts w:ascii="Arial Narrow" w:hAnsi="Arial Narrow"/>
                                  <w:b/>
                                  <w:sz w:val="15"/>
                                  <w:szCs w:val="15"/>
                                </w:rPr>
                                <w:t>s</w:t>
                              </w:r>
                              <w:r>
                                <w:rPr>
                                  <w:rFonts w:ascii="Arial Narrow" w:hAnsi="Arial Narrow"/>
                                  <w:b/>
                                  <w:sz w:val="15"/>
                                  <w:szCs w:val="15"/>
                                </w:rPr>
                                <w:t>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2215CB" w:rsidRDefault="002215CB" w:rsidP="00A9648D">
                              <w:pPr>
                                <w:rPr>
                                  <w:rFonts w:ascii="Arial Narrow" w:hAnsi="Arial Narrow"/>
                                  <w:b/>
                                  <w:sz w:val="15"/>
                                  <w:szCs w:val="15"/>
                                </w:rPr>
                              </w:pPr>
                              <w:r>
                                <w:rPr>
                                  <w:rFonts w:ascii="Arial Narrow" w:hAnsi="Arial Narrow"/>
                                  <w:b/>
                                  <w:sz w:val="15"/>
                                  <w:szCs w:val="15"/>
                                </w:rPr>
                                <w:t>Bildung</w:t>
                              </w:r>
                              <w:r>
                                <w:rPr>
                                  <w:rFonts w:ascii="Arial Narrow" w:hAnsi="Arial Narrow"/>
                                  <w:b/>
                                  <w:sz w:val="15"/>
                                  <w:szCs w:val="15"/>
                                </w:rPr>
                                <w:t>s</w:t>
                              </w:r>
                              <w:r>
                                <w:rPr>
                                  <w:rFonts w:ascii="Arial Narrow" w:hAnsi="Arial Narrow"/>
                                  <w:b/>
                                  <w:sz w:val="15"/>
                                  <w:szCs w:val="15"/>
                                </w:rPr>
                                <w:t>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2215CB" w:rsidRDefault="002215CB" w:rsidP="00A9648D">
                              <w:pPr>
                                <w:spacing w:before="240"/>
                                <w:rPr>
                                  <w:rFonts w:ascii="Arial Narrow" w:hAnsi="Arial Narrow"/>
                                  <w:b/>
                                  <w:sz w:val="15"/>
                                  <w:szCs w:val="15"/>
                                </w:rPr>
                              </w:pPr>
                              <w:r>
                                <w:rPr>
                                  <w:rFonts w:ascii="Arial Narrow" w:hAnsi="Arial Narrow"/>
                                  <w:b/>
                                  <w:sz w:val="15"/>
                                  <w:szCs w:val="15"/>
                                </w:rPr>
                                <w:t>Landesi</w:t>
                              </w:r>
                              <w:r>
                                <w:rPr>
                                  <w:rFonts w:ascii="Arial Narrow" w:hAnsi="Arial Narrow"/>
                                  <w:b/>
                                  <w:sz w:val="15"/>
                                  <w:szCs w:val="15"/>
                                </w:rPr>
                                <w:t>n</w:t>
                              </w:r>
                              <w:r>
                                <w:rPr>
                                  <w:rFonts w:ascii="Arial Narrow" w:hAnsi="Arial Narrow"/>
                                  <w:b/>
                                  <w:sz w:val="15"/>
                                  <w:szCs w:val="15"/>
                                </w:rPr>
                                <w:t>stitut</w:t>
                              </w:r>
                            </w:p>
                            <w:p w:rsidR="002215CB" w:rsidRDefault="002215CB" w:rsidP="00A9648D">
                              <w:pPr>
                                <w:rPr>
                                  <w:rFonts w:ascii="Arial Narrow" w:hAnsi="Arial Narrow"/>
                                  <w:b/>
                                  <w:sz w:val="15"/>
                                  <w:szCs w:val="15"/>
                                </w:rPr>
                              </w:pPr>
                              <w:r>
                                <w:rPr>
                                  <w:rFonts w:ascii="Arial Narrow" w:hAnsi="Arial Narrow"/>
                                  <w:b/>
                                  <w:sz w:val="15"/>
                                  <w:szCs w:val="15"/>
                                </w:rPr>
                                <w:t>für Schulentwic</w:t>
                              </w:r>
                              <w:r>
                                <w:rPr>
                                  <w:rFonts w:ascii="Arial Narrow" w:hAnsi="Arial Narrow"/>
                                  <w:b/>
                                  <w:sz w:val="15"/>
                                  <w:szCs w:val="15"/>
                                </w:rPr>
                                <w:t>k</w:t>
                              </w:r>
                              <w:r>
                                <w:rPr>
                                  <w:rFonts w:ascii="Arial Narrow" w:hAnsi="Arial Narrow"/>
                                  <w:b/>
                                  <w:sz w:val="15"/>
                                  <w:szCs w:val="15"/>
                                </w:rPr>
                                <w:t>lung</w:t>
                              </w:r>
                            </w:p>
                            <w:p w:rsidR="002215CB" w:rsidRDefault="002215CB" w:rsidP="00A9648D">
                              <w:pPr>
                                <w:rPr>
                                  <w:rFonts w:ascii="Arial Narrow" w:hAnsi="Arial Narrow"/>
                                  <w:b/>
                                  <w:sz w:val="15"/>
                                  <w:szCs w:val="15"/>
                                </w:rPr>
                              </w:pPr>
                            </w:p>
                            <w:p w:rsidR="002215CB" w:rsidRDefault="002215CB"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2215CB" w:rsidRDefault="002215CB" w:rsidP="00A9648D">
                        <w:pPr>
                          <w:rPr>
                            <w:rFonts w:ascii="Arial Narrow" w:hAnsi="Arial Narrow"/>
                            <w:b/>
                            <w:sz w:val="32"/>
                            <w:szCs w:val="32"/>
                          </w:rPr>
                        </w:pPr>
                        <w:r>
                          <w:rPr>
                            <w:rFonts w:ascii="Arial Narrow" w:hAnsi="Arial Narrow"/>
                            <w:b/>
                            <w:sz w:val="32"/>
                            <w:szCs w:val="32"/>
                          </w:rPr>
                          <w:t>Klasse 10</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2215CB" w:rsidRDefault="002215CB" w:rsidP="00A9648D">
                        <w:pPr>
                          <w:rPr>
                            <w:rFonts w:ascii="Arial Narrow" w:hAnsi="Arial Narrow"/>
                            <w:b/>
                            <w:sz w:val="44"/>
                            <w:szCs w:val="44"/>
                          </w:rPr>
                        </w:pPr>
                        <w:r>
                          <w:rPr>
                            <w:rFonts w:ascii="Arial Narrow" w:hAnsi="Arial Narrow"/>
                            <w:b/>
                            <w:sz w:val="44"/>
                            <w:szCs w:val="44"/>
                          </w:rPr>
                          <w:t>Beispielcurriculum für das Fach Physik</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2215CB" w:rsidRDefault="000A656B"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2215CB" w:rsidRDefault="002215CB" w:rsidP="00A9648D">
                        <w:pPr>
                          <w:rPr>
                            <w:rFonts w:ascii="Arial Narrow" w:hAnsi="Arial Narrow"/>
                            <w:b/>
                            <w:sz w:val="44"/>
                            <w:szCs w:val="44"/>
                          </w:rPr>
                        </w:pPr>
                        <w:r>
                          <w:rPr>
                            <w:rFonts w:ascii="Arial Narrow" w:hAnsi="Arial Narrow"/>
                            <w:b/>
                            <w:sz w:val="44"/>
                            <w:szCs w:val="44"/>
                          </w:rPr>
                          <w:t>Bildungsplan 2016</w:t>
                        </w:r>
                      </w:p>
                      <w:p w:rsidR="002215CB" w:rsidRDefault="002215CB" w:rsidP="00A9648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rsidR="00E67291" w:rsidRPr="00E86F96" w:rsidRDefault="002560DE" w:rsidP="00A07E10">
      <w:pPr>
        <w:pStyle w:val="bcInhaltsverzeichnis"/>
        <w:spacing w:line="360" w:lineRule="auto"/>
      </w:pPr>
      <w:r>
        <w:br w:type="page"/>
      </w:r>
      <w:bookmarkStart w:id="1" w:name="_Toc450308016"/>
      <w:bookmarkStart w:id="2" w:name="_Toc450308076"/>
      <w:r w:rsidR="00E67291" w:rsidRPr="00E86F96">
        <w:lastRenderedPageBreak/>
        <w:t>Inhaltsverzeichnis</w:t>
      </w:r>
      <w:bookmarkEnd w:id="1"/>
      <w:bookmarkEnd w:id="2"/>
    </w:p>
    <w:p w:rsidR="000A656B" w:rsidRDefault="0089109D" w:rsidP="000A656B">
      <w:pPr>
        <w:pStyle w:val="Verzeichnis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85045528" w:history="1">
        <w:r w:rsidR="000A656B" w:rsidRPr="00350465">
          <w:rPr>
            <w:rStyle w:val="Hyperlink"/>
            <w:noProof/>
          </w:rPr>
          <w:t>Allgemeines Vorwort zu den Beispielcurricula</w:t>
        </w:r>
        <w:r w:rsidR="000A656B">
          <w:rPr>
            <w:noProof/>
            <w:webHidden/>
          </w:rPr>
          <w:tab/>
        </w:r>
        <w:r w:rsidR="000A656B">
          <w:rPr>
            <w:noProof/>
            <w:webHidden/>
          </w:rPr>
          <w:fldChar w:fldCharType="begin"/>
        </w:r>
        <w:r w:rsidR="000A656B">
          <w:rPr>
            <w:noProof/>
            <w:webHidden/>
          </w:rPr>
          <w:instrText xml:space="preserve"> PAGEREF _Toc485045528 \h </w:instrText>
        </w:r>
        <w:r w:rsidR="000A656B">
          <w:rPr>
            <w:noProof/>
            <w:webHidden/>
          </w:rPr>
        </w:r>
        <w:r w:rsidR="000A656B">
          <w:rPr>
            <w:noProof/>
            <w:webHidden/>
          </w:rPr>
          <w:fldChar w:fldCharType="separate"/>
        </w:r>
        <w:r w:rsidR="000A656B">
          <w:rPr>
            <w:noProof/>
            <w:webHidden/>
          </w:rPr>
          <w:t>I</w:t>
        </w:r>
        <w:r w:rsidR="000A656B">
          <w:rPr>
            <w:noProof/>
            <w:webHidden/>
          </w:rPr>
          <w:fldChar w:fldCharType="end"/>
        </w:r>
      </w:hyperlink>
    </w:p>
    <w:p w:rsidR="000A656B" w:rsidRDefault="007018DD" w:rsidP="000A656B">
      <w:pPr>
        <w:pStyle w:val="Verzeichnis1"/>
        <w:rPr>
          <w:rFonts w:asciiTheme="minorHAnsi" w:eastAsiaTheme="minorEastAsia" w:hAnsiTheme="minorHAnsi" w:cstheme="minorBidi"/>
          <w:noProof/>
          <w:szCs w:val="22"/>
        </w:rPr>
      </w:pPr>
      <w:hyperlink w:anchor="_Toc485045529" w:history="1">
        <w:r w:rsidR="000A656B" w:rsidRPr="00350465">
          <w:rPr>
            <w:rStyle w:val="Hyperlink"/>
            <w:noProof/>
          </w:rPr>
          <w:t>Fachspezifisches Vorwort</w:t>
        </w:r>
        <w:r w:rsidR="000A656B">
          <w:rPr>
            <w:noProof/>
            <w:webHidden/>
          </w:rPr>
          <w:tab/>
        </w:r>
        <w:r w:rsidR="000A656B">
          <w:rPr>
            <w:noProof/>
            <w:webHidden/>
          </w:rPr>
          <w:fldChar w:fldCharType="begin"/>
        </w:r>
        <w:r w:rsidR="000A656B">
          <w:rPr>
            <w:noProof/>
            <w:webHidden/>
          </w:rPr>
          <w:instrText xml:space="preserve"> PAGEREF _Toc485045529 \h </w:instrText>
        </w:r>
        <w:r w:rsidR="000A656B">
          <w:rPr>
            <w:noProof/>
            <w:webHidden/>
          </w:rPr>
        </w:r>
        <w:r w:rsidR="000A656B">
          <w:rPr>
            <w:noProof/>
            <w:webHidden/>
          </w:rPr>
          <w:fldChar w:fldCharType="separate"/>
        </w:r>
        <w:r w:rsidR="000A656B">
          <w:rPr>
            <w:noProof/>
            <w:webHidden/>
          </w:rPr>
          <w:t>II</w:t>
        </w:r>
        <w:r w:rsidR="000A656B">
          <w:rPr>
            <w:noProof/>
            <w:webHidden/>
          </w:rPr>
          <w:fldChar w:fldCharType="end"/>
        </w:r>
      </w:hyperlink>
    </w:p>
    <w:p w:rsidR="000A656B" w:rsidRDefault="007018DD">
      <w:pPr>
        <w:pStyle w:val="Verzeichnis2"/>
        <w:tabs>
          <w:tab w:val="right" w:leader="dot" w:pos="9628"/>
        </w:tabs>
        <w:rPr>
          <w:rFonts w:asciiTheme="minorHAnsi" w:eastAsiaTheme="minorEastAsia" w:hAnsiTheme="minorHAnsi" w:cstheme="minorBidi"/>
          <w:noProof/>
          <w:szCs w:val="22"/>
        </w:rPr>
      </w:pPr>
      <w:hyperlink w:anchor="_Toc485045530" w:history="1">
        <w:r w:rsidR="000A656B" w:rsidRPr="00350465">
          <w:rPr>
            <w:rStyle w:val="Hyperlink"/>
            <w:noProof/>
          </w:rPr>
          <w:t xml:space="preserve">Hinweis </w:t>
        </w:r>
        <w:r w:rsidR="000A656B" w:rsidRPr="00350465">
          <w:rPr>
            <w:rStyle w:val="Hyperlink"/>
            <w:rFonts w:eastAsia="Calibri"/>
            <w:noProof/>
          </w:rPr>
          <w:t>zu Unterrichtsmaterialien zum Bildungsplan 2016/17</w:t>
        </w:r>
        <w:r w:rsidR="000A656B">
          <w:rPr>
            <w:noProof/>
            <w:webHidden/>
          </w:rPr>
          <w:tab/>
        </w:r>
        <w:r w:rsidR="000A656B">
          <w:rPr>
            <w:noProof/>
            <w:webHidden/>
          </w:rPr>
          <w:fldChar w:fldCharType="begin"/>
        </w:r>
        <w:r w:rsidR="000A656B">
          <w:rPr>
            <w:noProof/>
            <w:webHidden/>
          </w:rPr>
          <w:instrText xml:space="preserve"> PAGEREF _Toc485045530 \h </w:instrText>
        </w:r>
        <w:r w:rsidR="000A656B">
          <w:rPr>
            <w:noProof/>
            <w:webHidden/>
          </w:rPr>
        </w:r>
        <w:r w:rsidR="000A656B">
          <w:rPr>
            <w:noProof/>
            <w:webHidden/>
          </w:rPr>
          <w:fldChar w:fldCharType="separate"/>
        </w:r>
        <w:r w:rsidR="000A656B">
          <w:rPr>
            <w:noProof/>
            <w:webHidden/>
          </w:rPr>
          <w:t>II</w:t>
        </w:r>
        <w:r w:rsidR="000A656B">
          <w:rPr>
            <w:noProof/>
            <w:webHidden/>
          </w:rPr>
          <w:fldChar w:fldCharType="end"/>
        </w:r>
      </w:hyperlink>
    </w:p>
    <w:p w:rsidR="000A656B" w:rsidRDefault="007018DD" w:rsidP="000A656B">
      <w:pPr>
        <w:pStyle w:val="Verzeichnis1"/>
        <w:rPr>
          <w:rFonts w:asciiTheme="minorHAnsi" w:eastAsiaTheme="minorEastAsia" w:hAnsiTheme="minorHAnsi" w:cstheme="minorBidi"/>
          <w:noProof/>
          <w:szCs w:val="22"/>
        </w:rPr>
      </w:pPr>
      <w:hyperlink w:anchor="_Toc485045531" w:history="1">
        <w:r w:rsidR="000A656B" w:rsidRPr="00350465">
          <w:rPr>
            <w:rStyle w:val="Hyperlink"/>
            <w:noProof/>
          </w:rPr>
          <w:t>Physik – Klasse 10</w:t>
        </w:r>
        <w:r w:rsidR="000A656B">
          <w:rPr>
            <w:noProof/>
            <w:webHidden/>
          </w:rPr>
          <w:tab/>
        </w:r>
        <w:r w:rsidR="000A656B">
          <w:rPr>
            <w:noProof/>
            <w:webHidden/>
          </w:rPr>
          <w:fldChar w:fldCharType="begin"/>
        </w:r>
        <w:r w:rsidR="000A656B">
          <w:rPr>
            <w:noProof/>
            <w:webHidden/>
          </w:rPr>
          <w:instrText xml:space="preserve"> PAGEREF _Toc485045531 \h </w:instrText>
        </w:r>
        <w:r w:rsidR="000A656B">
          <w:rPr>
            <w:noProof/>
            <w:webHidden/>
          </w:rPr>
        </w:r>
        <w:r w:rsidR="000A656B">
          <w:rPr>
            <w:noProof/>
            <w:webHidden/>
          </w:rPr>
          <w:fldChar w:fldCharType="separate"/>
        </w:r>
        <w:r w:rsidR="000A656B">
          <w:rPr>
            <w:noProof/>
            <w:webHidden/>
          </w:rPr>
          <w:t>1</w:t>
        </w:r>
        <w:r w:rsidR="000A656B">
          <w:rPr>
            <w:noProof/>
            <w:webHidden/>
          </w:rPr>
          <w:fldChar w:fldCharType="end"/>
        </w:r>
      </w:hyperlink>
    </w:p>
    <w:p w:rsidR="000A656B" w:rsidRDefault="007018DD">
      <w:pPr>
        <w:pStyle w:val="Verzeichnis2"/>
        <w:tabs>
          <w:tab w:val="right" w:leader="dot" w:pos="9628"/>
        </w:tabs>
        <w:rPr>
          <w:rFonts w:asciiTheme="minorHAnsi" w:eastAsiaTheme="minorEastAsia" w:hAnsiTheme="minorHAnsi" w:cstheme="minorBidi"/>
          <w:noProof/>
          <w:szCs w:val="22"/>
        </w:rPr>
      </w:pPr>
      <w:hyperlink w:anchor="_Toc485045532" w:history="1">
        <w:r w:rsidR="000A656B" w:rsidRPr="00350465">
          <w:rPr>
            <w:rStyle w:val="Hyperlink"/>
            <w:noProof/>
          </w:rPr>
          <w:t>Elektromagnetismus II, Grundgrößen der Elektrizitätslehre III</w:t>
        </w:r>
        <w:r w:rsidR="000A656B">
          <w:rPr>
            <w:noProof/>
            <w:webHidden/>
          </w:rPr>
          <w:tab/>
        </w:r>
        <w:r w:rsidR="000A656B">
          <w:rPr>
            <w:noProof/>
            <w:webHidden/>
          </w:rPr>
          <w:fldChar w:fldCharType="begin"/>
        </w:r>
        <w:r w:rsidR="000A656B">
          <w:rPr>
            <w:noProof/>
            <w:webHidden/>
          </w:rPr>
          <w:instrText xml:space="preserve"> PAGEREF _Toc485045532 \h </w:instrText>
        </w:r>
        <w:r w:rsidR="000A656B">
          <w:rPr>
            <w:noProof/>
            <w:webHidden/>
          </w:rPr>
        </w:r>
        <w:r w:rsidR="000A656B">
          <w:rPr>
            <w:noProof/>
            <w:webHidden/>
          </w:rPr>
          <w:fldChar w:fldCharType="separate"/>
        </w:r>
        <w:r w:rsidR="000A656B">
          <w:rPr>
            <w:noProof/>
            <w:webHidden/>
          </w:rPr>
          <w:t>1</w:t>
        </w:r>
        <w:r w:rsidR="000A656B">
          <w:rPr>
            <w:noProof/>
            <w:webHidden/>
          </w:rPr>
          <w:fldChar w:fldCharType="end"/>
        </w:r>
      </w:hyperlink>
    </w:p>
    <w:p w:rsidR="000A656B" w:rsidRDefault="007018DD">
      <w:pPr>
        <w:pStyle w:val="Verzeichnis2"/>
        <w:tabs>
          <w:tab w:val="right" w:leader="dot" w:pos="9628"/>
        </w:tabs>
        <w:rPr>
          <w:rFonts w:asciiTheme="minorHAnsi" w:eastAsiaTheme="minorEastAsia" w:hAnsiTheme="minorHAnsi" w:cstheme="minorBidi"/>
          <w:noProof/>
          <w:szCs w:val="22"/>
        </w:rPr>
      </w:pPr>
      <w:hyperlink w:anchor="_Toc485045533" w:history="1">
        <w:r w:rsidR="000A656B" w:rsidRPr="00350465">
          <w:rPr>
            <w:rStyle w:val="Hyperlink"/>
            <w:noProof/>
          </w:rPr>
          <w:t>Struktur der Materie</w:t>
        </w:r>
        <w:r w:rsidR="000A656B">
          <w:rPr>
            <w:noProof/>
            <w:webHidden/>
          </w:rPr>
          <w:tab/>
        </w:r>
        <w:r w:rsidR="000A656B">
          <w:rPr>
            <w:noProof/>
            <w:webHidden/>
          </w:rPr>
          <w:fldChar w:fldCharType="begin"/>
        </w:r>
        <w:r w:rsidR="000A656B">
          <w:rPr>
            <w:noProof/>
            <w:webHidden/>
          </w:rPr>
          <w:instrText xml:space="preserve"> PAGEREF _Toc485045533 \h </w:instrText>
        </w:r>
        <w:r w:rsidR="000A656B">
          <w:rPr>
            <w:noProof/>
            <w:webHidden/>
          </w:rPr>
        </w:r>
        <w:r w:rsidR="000A656B">
          <w:rPr>
            <w:noProof/>
            <w:webHidden/>
          </w:rPr>
          <w:fldChar w:fldCharType="separate"/>
        </w:r>
        <w:r w:rsidR="000A656B">
          <w:rPr>
            <w:noProof/>
            <w:webHidden/>
          </w:rPr>
          <w:t>4</w:t>
        </w:r>
        <w:r w:rsidR="000A656B">
          <w:rPr>
            <w:noProof/>
            <w:webHidden/>
          </w:rPr>
          <w:fldChar w:fldCharType="end"/>
        </w:r>
      </w:hyperlink>
    </w:p>
    <w:p w:rsidR="000A656B" w:rsidRDefault="007018DD">
      <w:pPr>
        <w:pStyle w:val="Verzeichnis2"/>
        <w:tabs>
          <w:tab w:val="right" w:leader="dot" w:pos="9628"/>
        </w:tabs>
        <w:rPr>
          <w:rFonts w:asciiTheme="minorHAnsi" w:eastAsiaTheme="minorEastAsia" w:hAnsiTheme="minorHAnsi" w:cstheme="minorBidi"/>
          <w:noProof/>
          <w:szCs w:val="22"/>
        </w:rPr>
      </w:pPr>
      <w:hyperlink w:anchor="_Toc485045534" w:history="1">
        <w:r w:rsidR="000A656B" w:rsidRPr="00350465">
          <w:rPr>
            <w:rStyle w:val="Hyperlink"/>
            <w:noProof/>
          </w:rPr>
          <w:t>Wärmelehre</w:t>
        </w:r>
        <w:r w:rsidR="000A656B">
          <w:rPr>
            <w:noProof/>
            <w:webHidden/>
          </w:rPr>
          <w:tab/>
        </w:r>
        <w:r w:rsidR="000A656B">
          <w:rPr>
            <w:noProof/>
            <w:webHidden/>
          </w:rPr>
          <w:fldChar w:fldCharType="begin"/>
        </w:r>
        <w:r w:rsidR="000A656B">
          <w:rPr>
            <w:noProof/>
            <w:webHidden/>
          </w:rPr>
          <w:instrText xml:space="preserve"> PAGEREF _Toc485045534 \h </w:instrText>
        </w:r>
        <w:r w:rsidR="000A656B">
          <w:rPr>
            <w:noProof/>
            <w:webHidden/>
          </w:rPr>
        </w:r>
        <w:r w:rsidR="000A656B">
          <w:rPr>
            <w:noProof/>
            <w:webHidden/>
          </w:rPr>
          <w:fldChar w:fldCharType="separate"/>
        </w:r>
        <w:r w:rsidR="000A656B">
          <w:rPr>
            <w:noProof/>
            <w:webHidden/>
          </w:rPr>
          <w:t>6</w:t>
        </w:r>
        <w:r w:rsidR="000A656B">
          <w:rPr>
            <w:noProof/>
            <w:webHidden/>
          </w:rPr>
          <w:fldChar w:fldCharType="end"/>
        </w:r>
      </w:hyperlink>
    </w:p>
    <w:p w:rsidR="0089109D" w:rsidRDefault="0089109D" w:rsidP="00A07E10">
      <w:pPr>
        <w:spacing w:line="360" w:lineRule="auto"/>
      </w:pPr>
      <w:r>
        <w:rPr>
          <w:b/>
          <w:bCs/>
        </w:rPr>
        <w:fldChar w:fldCharType="end"/>
      </w:r>
    </w:p>
    <w:p w:rsidR="0020039A" w:rsidRDefault="0020039A"/>
    <w:p w:rsidR="00E86F96" w:rsidRDefault="00E86F96" w:rsidP="00E86F96">
      <w:pPr>
        <w:pStyle w:val="Fuzeile"/>
        <w:sectPr w:rsidR="00E86F96" w:rsidSect="00E86F96">
          <w:footerReference w:type="even" r:id="rId15"/>
          <w:footerReference w:type="default" r:id="rId16"/>
          <w:pgSz w:w="11906" w:h="16838" w:code="9"/>
          <w:pgMar w:top="1134" w:right="1134" w:bottom="1134" w:left="1134" w:header="709" w:footer="284" w:gutter="0"/>
          <w:cols w:space="708"/>
          <w:docGrid w:linePitch="360"/>
        </w:sectPr>
      </w:pPr>
    </w:p>
    <w:p w:rsidR="00E86F96" w:rsidRPr="002A2AF7" w:rsidRDefault="00E86F96" w:rsidP="002C6241">
      <w:pPr>
        <w:pStyle w:val="bcVorwort"/>
        <w:spacing w:line="360" w:lineRule="auto"/>
      </w:pPr>
      <w:bookmarkStart w:id="3" w:name="_Toc455049341"/>
      <w:bookmarkStart w:id="4" w:name="_Toc456786829"/>
      <w:bookmarkStart w:id="5" w:name="_Toc485045528"/>
      <w:r w:rsidRPr="002A2AF7">
        <w:lastRenderedPageBreak/>
        <w:t xml:space="preserve">Allgemeines Vorwort zu den </w:t>
      </w:r>
      <w:r w:rsidRPr="004D75AC">
        <w:t>Beispielcurricula</w:t>
      </w:r>
      <w:bookmarkEnd w:id="3"/>
      <w:bookmarkEnd w:id="4"/>
      <w:bookmarkEnd w:id="5"/>
    </w:p>
    <w:p w:rsidR="00755D03" w:rsidRPr="002A2AF7" w:rsidRDefault="00755D03" w:rsidP="002C6241">
      <w:pPr>
        <w:pStyle w:val="StandardVorwort"/>
      </w:pPr>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 zur Unterrichtsplanung und -gestaltung. Diese kann bei der Erste</w:t>
      </w:r>
      <w:r w:rsidRPr="002A2AF7">
        <w:t>l</w:t>
      </w:r>
      <w:r w:rsidRPr="002A2AF7">
        <w:t>lung oder Weiterentwicklung von schul- und fachspezifischen Jahresplanungen ebenso hilfreich sein wie bei der konkreten Unt</w:t>
      </w:r>
      <w:r w:rsidR="00F714E9">
        <w:t>errichtsplanung der Lehrkräfte.</w:t>
      </w:r>
    </w:p>
    <w:p w:rsidR="00755D03" w:rsidRPr="002A2AF7" w:rsidRDefault="00755D03" w:rsidP="002C6241">
      <w:pPr>
        <w:pStyle w:val="StandardVorwort"/>
      </w:pPr>
    </w:p>
    <w:p w:rsidR="00755D03" w:rsidRPr="002A2AF7" w:rsidRDefault="00755D03" w:rsidP="002C6241">
      <w:pPr>
        <w:pStyle w:val="StandardVorwort"/>
      </w:pPr>
      <w:r w:rsidRPr="002A2AF7">
        <w:t>Curricula sind keine abgeschlossenen Produkte, sondern befinden sich in einem dauerhaften En</w:t>
      </w:r>
      <w:r w:rsidRPr="002A2AF7">
        <w:t>t</w:t>
      </w:r>
      <w:r w:rsidRPr="002A2AF7">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2A2AF7" w:rsidRDefault="00755D03" w:rsidP="002C6241">
      <w:pPr>
        <w:pStyle w:val="StandardVorwort"/>
      </w:pPr>
    </w:p>
    <w:p w:rsidR="00755D03" w:rsidRPr="002A2AF7" w:rsidRDefault="00755D03" w:rsidP="002C6241">
      <w:pPr>
        <w:pStyle w:val="StandardVorwort"/>
      </w:pPr>
      <w:r w:rsidRPr="002A2AF7">
        <w:t>Der Aufbau der Beispielcurricula ist für alle Fächer einheitlich: Ein fachspezifisches Vorwort them</w:t>
      </w:r>
      <w:r w:rsidRPr="002A2AF7">
        <w:t>a</w:t>
      </w:r>
      <w:r w:rsidRPr="002A2AF7">
        <w:t>tisiert die Besonderheiten des jeweiligen Fachcurriculums und gibt ggf. Lektürehinweise für das Curriculum, das sich in tabellarischer Form dem Vorwort anschließt.</w:t>
      </w:r>
    </w:p>
    <w:p w:rsidR="00755D03" w:rsidRDefault="00755D03" w:rsidP="002C6241">
      <w:pPr>
        <w:pStyle w:val="StandardVorwort"/>
      </w:pPr>
      <w:r w:rsidRPr="002A2AF7">
        <w:t>In den ersten beiden Spalten der vorliegenden Curricula werden beispielhafte Zuordnungen zw</w:t>
      </w:r>
      <w:r w:rsidRPr="002A2AF7">
        <w:t>i</w:t>
      </w:r>
      <w:r w:rsidRPr="002A2AF7">
        <w:t>schen den prozess- und inhaltsbezogenen Kompetenzen dargestellt. Eine Ausnahme stellen die modernen Fremdsprachen dar, die aufgrund der fachspezifischen Architektur ihrer Pläne eine a</w:t>
      </w:r>
      <w:r w:rsidRPr="002A2AF7">
        <w:t>n</w:t>
      </w:r>
      <w:r w:rsidRPr="002A2AF7">
        <w:t>dere Spaltenkategorisierung gewählt haben. In der dritten Spalte wird vorgeschlagen, wie die Themen und Inhalte im Unterricht umgesetzt und konkretisiert werden können. In der vierten Spa</w:t>
      </w:r>
      <w:r w:rsidRPr="002A2AF7">
        <w:t>l</w:t>
      </w:r>
      <w:r w:rsidRPr="002A2AF7">
        <w:t>te wird auf Möglichkeiten zur Vertiefung und Erweiterung des Kompetenzerwerbs im Rahmen des Schulcurriculums hingewiesen und aufgezeigt, wie die Leitperspektiven in den Fachunterricht ei</w:t>
      </w:r>
      <w:r w:rsidRPr="002A2AF7">
        <w:t>n</w:t>
      </w:r>
      <w:r w:rsidRPr="002A2AF7">
        <w:t>gebunden werden können und in welcher Hinsicht eine Zusammenarbeit mit anderen Fächern sinnvoll sein kann. An dieser Stelle finden sich auch Hinweise und Verlinkungen auf</w:t>
      </w:r>
      <w:r>
        <w:t xml:space="preserve"> konkretes Unterrichtsmaterial.</w:t>
      </w:r>
    </w:p>
    <w:p w:rsidR="00755D03" w:rsidRPr="002A2AF7" w:rsidRDefault="00755D03" w:rsidP="002C6241">
      <w:pPr>
        <w:pStyle w:val="StandardVorwort"/>
      </w:pPr>
    </w:p>
    <w:p w:rsidR="00755D03" w:rsidRDefault="00755D03" w:rsidP="002C6241">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bookmarkStart w:id="6" w:name="_Toc450308019"/>
      <w:bookmarkStart w:id="7" w:name="_Toc450308079"/>
    </w:p>
    <w:p w:rsidR="0046160B" w:rsidRPr="000A656B" w:rsidRDefault="00755D03" w:rsidP="000A656B">
      <w:pPr>
        <w:pStyle w:val="bcVorwort"/>
      </w:pPr>
      <w:r>
        <w:br w:type="page"/>
      </w:r>
      <w:bookmarkStart w:id="8" w:name="_Toc485045529"/>
      <w:r w:rsidRPr="000A656B">
        <w:lastRenderedPageBreak/>
        <w:t>Fachspezifisches</w:t>
      </w:r>
      <w:r w:rsidR="0046160B" w:rsidRPr="000A656B">
        <w:t xml:space="preserve"> Vorwort</w:t>
      </w:r>
      <w:bookmarkEnd w:id="6"/>
      <w:bookmarkEnd w:id="7"/>
      <w:bookmarkEnd w:id="8"/>
    </w:p>
    <w:p w:rsidR="00FC347E" w:rsidRDefault="00AC7DA9" w:rsidP="00FC347E">
      <w:pPr>
        <w:spacing w:line="360" w:lineRule="auto"/>
        <w:jc w:val="both"/>
        <w:rPr>
          <w:rFonts w:cs="Arial"/>
        </w:rPr>
      </w:pPr>
      <w:bookmarkStart w:id="9" w:name="_Toc450308021"/>
      <w:bookmarkStart w:id="10" w:name="_Toc450308081"/>
      <w:r>
        <w:rPr>
          <w:rFonts w:cs="Arial"/>
        </w:rPr>
        <w:t>Der im</w:t>
      </w:r>
      <w:r w:rsidR="00FC347E" w:rsidRPr="00FC347E">
        <w:rPr>
          <w:rFonts w:cs="Arial"/>
        </w:rPr>
        <w:t xml:space="preserve"> Beispielcurriculum dargestellte Unterrichtsgang stellt eine mögliche Umsetzung des Bi</w:t>
      </w:r>
      <w:r w:rsidR="00FC347E" w:rsidRPr="00FC347E">
        <w:rPr>
          <w:rFonts w:cs="Arial"/>
        </w:rPr>
        <w:t>l</w:t>
      </w:r>
      <w:r w:rsidR="00FC347E" w:rsidRPr="00FC347E">
        <w:rPr>
          <w:rFonts w:cs="Arial"/>
        </w:rPr>
        <w:t>dungsplans Physik für d</w:t>
      </w:r>
      <w:r w:rsidR="00AD218A">
        <w:rPr>
          <w:rFonts w:cs="Arial"/>
        </w:rPr>
        <w:t>ie Klassenstufe</w:t>
      </w:r>
      <w:r w:rsidR="00FC347E" w:rsidRPr="00FC347E">
        <w:rPr>
          <w:rFonts w:cs="Arial"/>
        </w:rPr>
        <w:t xml:space="preserve"> </w:t>
      </w:r>
      <w:r w:rsidR="00AD218A">
        <w:rPr>
          <w:rFonts w:cs="Arial"/>
        </w:rPr>
        <w:t xml:space="preserve">10 </w:t>
      </w:r>
      <w:r w:rsidR="00FC347E" w:rsidRPr="00FC347E">
        <w:rPr>
          <w:rFonts w:cs="Arial"/>
        </w:rPr>
        <w:t>dar. Selbstverständlich ist eine Vielza</w:t>
      </w:r>
      <w:r w:rsidR="00C85A06">
        <w:rPr>
          <w:rFonts w:cs="Arial"/>
        </w:rPr>
        <w:t>hl anderer Umse</w:t>
      </w:r>
      <w:r w:rsidR="00C85A06">
        <w:rPr>
          <w:rFonts w:cs="Arial"/>
        </w:rPr>
        <w:t>t</w:t>
      </w:r>
      <w:r w:rsidR="00C85A06">
        <w:rPr>
          <w:rFonts w:cs="Arial"/>
        </w:rPr>
        <w:t>zungen möglich.</w:t>
      </w:r>
    </w:p>
    <w:p w:rsidR="00981119" w:rsidRPr="00FC347E" w:rsidRDefault="00981119" w:rsidP="00FC347E">
      <w:pPr>
        <w:spacing w:line="360" w:lineRule="auto"/>
        <w:jc w:val="both"/>
        <w:rPr>
          <w:rFonts w:cs="Arial"/>
        </w:rPr>
      </w:pPr>
      <w:r>
        <w:rPr>
          <w:rFonts w:cs="Arial"/>
        </w:rPr>
        <w:t xml:space="preserve">Unterschiede zwischen den Niveaustufen sind in unterschiedlichen Rot-Tönen hervorgehoben und mit </w:t>
      </w:r>
      <w:r w:rsidRPr="00981119">
        <w:rPr>
          <w:rFonts w:cs="Arial"/>
          <w:shd w:val="clear" w:color="auto" w:fill="FFE2D5"/>
        </w:rPr>
        <w:t>G</w:t>
      </w:r>
      <w:r>
        <w:rPr>
          <w:rFonts w:cs="Arial"/>
          <w:shd w:val="clear" w:color="auto" w:fill="FFE2D5"/>
        </w:rPr>
        <w:t>: …</w:t>
      </w:r>
      <w:r w:rsidRPr="00981119">
        <w:rPr>
          <w:rFonts w:cs="Arial"/>
        </w:rPr>
        <w:t xml:space="preserve"> </w:t>
      </w:r>
      <w:r>
        <w:rPr>
          <w:rFonts w:cs="Arial"/>
        </w:rPr>
        <w:t xml:space="preserve">/ </w:t>
      </w:r>
      <w:r w:rsidRPr="00981119">
        <w:rPr>
          <w:rFonts w:cs="Arial"/>
          <w:shd w:val="clear" w:color="auto" w:fill="FFCEB9"/>
        </w:rPr>
        <w:t>M</w:t>
      </w:r>
      <w:r>
        <w:rPr>
          <w:rFonts w:cs="Arial"/>
          <w:shd w:val="clear" w:color="auto" w:fill="FFCEB9"/>
        </w:rPr>
        <w:t>: …</w:t>
      </w:r>
      <w:r w:rsidRPr="00981119">
        <w:rPr>
          <w:rFonts w:cs="Arial"/>
        </w:rPr>
        <w:t xml:space="preserve"> </w:t>
      </w:r>
      <w:r>
        <w:rPr>
          <w:rFonts w:cs="Arial"/>
        </w:rPr>
        <w:t xml:space="preserve">/ </w:t>
      </w:r>
      <w:r w:rsidRPr="00981119">
        <w:rPr>
          <w:rFonts w:cs="Arial"/>
          <w:shd w:val="clear" w:color="auto" w:fill="F5A092"/>
        </w:rPr>
        <w:t>E</w:t>
      </w:r>
      <w:r>
        <w:rPr>
          <w:rFonts w:cs="Arial"/>
          <w:shd w:val="clear" w:color="auto" w:fill="F5A092"/>
        </w:rPr>
        <w:t>: …</w:t>
      </w:r>
      <w:r>
        <w:rPr>
          <w:rFonts w:cs="Arial"/>
        </w:rPr>
        <w:t xml:space="preserve"> für die verschiedenen Niveaustufen gekennzeichnet.</w:t>
      </w:r>
    </w:p>
    <w:p w:rsidR="00FC347E" w:rsidRPr="00FC347E" w:rsidRDefault="008729FA" w:rsidP="0002199D">
      <w:pPr>
        <w:spacing w:line="360" w:lineRule="auto"/>
        <w:jc w:val="both"/>
        <w:rPr>
          <w:rFonts w:cs="Arial"/>
        </w:rPr>
      </w:pPr>
      <w:r>
        <w:rPr>
          <w:rFonts w:cs="Arial"/>
        </w:rPr>
        <w:t xml:space="preserve">Zu jedem Thema ist eine mögliche Stundenzahl in spitzen Klammern angegeben. </w:t>
      </w:r>
      <w:r w:rsidR="00C85A06">
        <w:rPr>
          <w:rFonts w:cs="Arial"/>
        </w:rPr>
        <w:t>Das Beispielcu</w:t>
      </w:r>
      <w:r w:rsidR="00C85A06">
        <w:rPr>
          <w:rFonts w:cs="Arial"/>
        </w:rPr>
        <w:t>r</w:t>
      </w:r>
      <w:r w:rsidR="00C85A06">
        <w:rPr>
          <w:rFonts w:cs="Arial"/>
        </w:rPr>
        <w:t xml:space="preserve">riculum orientiert sich </w:t>
      </w:r>
      <w:r w:rsidR="0002199D">
        <w:rPr>
          <w:rFonts w:cs="Arial"/>
        </w:rPr>
        <w:t xml:space="preserve">dabei </w:t>
      </w:r>
      <w:r w:rsidR="00C85A06">
        <w:rPr>
          <w:rFonts w:cs="Arial"/>
        </w:rPr>
        <w:t xml:space="preserve">an der Beispielverteilung der Kontingentstunden und geht von zwei Kontingentstunden in Klasse </w:t>
      </w:r>
      <w:r w:rsidR="00AB07A3">
        <w:rPr>
          <w:rFonts w:cs="Arial"/>
        </w:rPr>
        <w:t xml:space="preserve">10 </w:t>
      </w:r>
      <w:r w:rsidR="00C85A06">
        <w:rPr>
          <w:rFonts w:cs="Arial"/>
        </w:rPr>
        <w:t xml:space="preserve">aus. Pro Kontingentstunde werden </w:t>
      </w:r>
      <w:r w:rsidR="00C85A06" w:rsidRPr="00FC347E">
        <w:rPr>
          <w:rFonts w:cs="Arial"/>
        </w:rPr>
        <w:t xml:space="preserve">27 </w:t>
      </w:r>
      <w:r w:rsidR="00C85A06">
        <w:rPr>
          <w:rFonts w:cs="Arial"/>
        </w:rPr>
        <w:t>Unterrichtss</w:t>
      </w:r>
      <w:r w:rsidR="00C85A06" w:rsidRPr="00FC347E">
        <w:rPr>
          <w:rFonts w:cs="Arial"/>
        </w:rPr>
        <w:t xml:space="preserve">tunden </w:t>
      </w:r>
      <w:r w:rsidR="00C85A06">
        <w:rPr>
          <w:rFonts w:cs="Arial"/>
        </w:rPr>
        <w:t>ausg</w:t>
      </w:r>
      <w:r w:rsidR="00C85A06">
        <w:rPr>
          <w:rFonts w:cs="Arial"/>
        </w:rPr>
        <w:t>e</w:t>
      </w:r>
      <w:r w:rsidR="00C85A06">
        <w:rPr>
          <w:rFonts w:cs="Arial"/>
        </w:rPr>
        <w:t>wiesen. Die verbleibenden 9 Unterrichtsstunden pro Kontingentstunde entfallen auf das Schulcu</w:t>
      </w:r>
      <w:r w:rsidR="00C85A06">
        <w:rPr>
          <w:rFonts w:cs="Arial"/>
        </w:rPr>
        <w:t>r</w:t>
      </w:r>
      <w:r w:rsidR="00C85A06">
        <w:rPr>
          <w:rFonts w:cs="Arial"/>
        </w:rPr>
        <w:t xml:space="preserve">riculum und sind </w:t>
      </w:r>
      <w:r w:rsidR="00C85A06" w:rsidRPr="00FC347E">
        <w:rPr>
          <w:rFonts w:cs="Arial"/>
        </w:rPr>
        <w:t xml:space="preserve">nicht explizit </w:t>
      </w:r>
      <w:r w:rsidR="00C85A06">
        <w:rPr>
          <w:rFonts w:cs="Arial"/>
        </w:rPr>
        <w:t>ausgewiesen.</w:t>
      </w:r>
      <w:r w:rsidR="0002199D">
        <w:rPr>
          <w:rFonts w:cs="Arial"/>
        </w:rPr>
        <w:t xml:space="preserve"> </w:t>
      </w:r>
      <w:r w:rsidR="00AD218A">
        <w:rPr>
          <w:rFonts w:cs="Arial"/>
        </w:rPr>
        <w:t xml:space="preserve">Es wurden nur wenige Möglichkeiten der </w:t>
      </w:r>
      <w:r w:rsidR="00FC347E" w:rsidRPr="00FC347E">
        <w:rPr>
          <w:rFonts w:cs="Arial"/>
        </w:rPr>
        <w:t>schulcurric</w:t>
      </w:r>
      <w:r w:rsidR="00FC347E" w:rsidRPr="00FC347E">
        <w:rPr>
          <w:rFonts w:cs="Arial"/>
        </w:rPr>
        <w:t>u</w:t>
      </w:r>
      <w:r w:rsidR="00FC347E" w:rsidRPr="00FC347E">
        <w:rPr>
          <w:rFonts w:cs="Arial"/>
        </w:rPr>
        <w:t>lare</w:t>
      </w:r>
      <w:r w:rsidR="00AD218A">
        <w:rPr>
          <w:rFonts w:cs="Arial"/>
        </w:rPr>
        <w:t>n</w:t>
      </w:r>
      <w:r w:rsidR="00FC347E" w:rsidRPr="00FC347E">
        <w:rPr>
          <w:rFonts w:cs="Arial"/>
        </w:rPr>
        <w:t xml:space="preserve"> Vertiefungen aus</w:t>
      </w:r>
      <w:r w:rsidR="0002199D">
        <w:rPr>
          <w:rFonts w:cs="Arial"/>
        </w:rPr>
        <w:t>gewiesen</w:t>
      </w:r>
      <w:r w:rsidR="00FC347E" w:rsidRPr="00FC347E">
        <w:rPr>
          <w:rFonts w:cs="Arial"/>
        </w:rPr>
        <w:t>, die jeweils in der 4. Spalte des Beis</w:t>
      </w:r>
      <w:r w:rsidR="0002199D">
        <w:rPr>
          <w:rFonts w:cs="Arial"/>
        </w:rPr>
        <w:t>pielcurriculums zu finden sind</w:t>
      </w:r>
      <w:r w:rsidR="00AD218A">
        <w:rPr>
          <w:rFonts w:cs="Arial"/>
        </w:rPr>
        <w:t xml:space="preserve">, weil </w:t>
      </w:r>
      <w:r w:rsidR="00AB07A3">
        <w:rPr>
          <w:rFonts w:cs="Arial"/>
        </w:rPr>
        <w:t xml:space="preserve">in Klasse 10 </w:t>
      </w:r>
      <w:r w:rsidR="001720FB">
        <w:rPr>
          <w:rFonts w:cs="Arial"/>
        </w:rPr>
        <w:t xml:space="preserve">prüfungsbedingt </w:t>
      </w:r>
      <w:r w:rsidR="00AB07A3">
        <w:rPr>
          <w:rFonts w:cs="Arial"/>
        </w:rPr>
        <w:t>nicht von 36 Wochen pro Schuljahr ausgegangen werden kann.</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8034"/>
      </w:tblGrid>
      <w:tr w:rsidR="00FC347E" w:rsidRPr="00FC347E" w:rsidTr="002D16D4">
        <w:trPr>
          <w:trHeight w:val="369"/>
        </w:trPr>
        <w:tc>
          <w:tcPr>
            <w:tcW w:w="938" w:type="pct"/>
            <w:shd w:val="clear" w:color="auto" w:fill="auto"/>
            <w:vAlign w:val="center"/>
          </w:tcPr>
          <w:p w:rsidR="00FC347E" w:rsidRPr="00FC347E" w:rsidRDefault="00FC347E" w:rsidP="00981119">
            <w:pPr>
              <w:jc w:val="center"/>
              <w:rPr>
                <w:rFonts w:cs="Arial"/>
                <w:b/>
                <w:szCs w:val="22"/>
              </w:rPr>
            </w:pPr>
            <w:r w:rsidRPr="00FC347E">
              <w:rPr>
                <w:rFonts w:cs="Arial"/>
                <w:b/>
                <w:szCs w:val="22"/>
              </w:rPr>
              <w:t>Stundenanzahl</w:t>
            </w:r>
          </w:p>
        </w:tc>
        <w:tc>
          <w:tcPr>
            <w:tcW w:w="4062" w:type="pct"/>
            <w:shd w:val="clear" w:color="auto" w:fill="auto"/>
            <w:vAlign w:val="center"/>
          </w:tcPr>
          <w:p w:rsidR="00FC347E" w:rsidRPr="00FC347E" w:rsidRDefault="00FC347E" w:rsidP="00915790">
            <w:pPr>
              <w:rPr>
                <w:rFonts w:cs="Arial"/>
                <w:b/>
                <w:szCs w:val="22"/>
              </w:rPr>
            </w:pPr>
            <w:r w:rsidRPr="00FC347E">
              <w:rPr>
                <w:rFonts w:cs="Arial"/>
                <w:b/>
                <w:szCs w:val="22"/>
              </w:rPr>
              <w:t>Unterrichtseinheit</w:t>
            </w:r>
          </w:p>
        </w:tc>
      </w:tr>
      <w:tr w:rsidR="00C161F4" w:rsidRPr="00FC347E" w:rsidTr="00915790">
        <w:tc>
          <w:tcPr>
            <w:tcW w:w="938" w:type="pct"/>
            <w:tcBorders>
              <w:bottom w:val="single" w:sz="4" w:space="0" w:color="auto"/>
            </w:tcBorders>
            <w:shd w:val="clear" w:color="auto" w:fill="auto"/>
          </w:tcPr>
          <w:p w:rsidR="00C161F4" w:rsidRPr="00915790" w:rsidRDefault="00B87B66" w:rsidP="00C161F4">
            <w:pPr>
              <w:spacing w:before="240"/>
              <w:jc w:val="center"/>
              <w:rPr>
                <w:rFonts w:cs="Arial"/>
                <w:b/>
                <w:szCs w:val="22"/>
              </w:rPr>
            </w:pPr>
            <w:r>
              <w:rPr>
                <w:rFonts w:cs="Arial"/>
                <w:b/>
                <w:szCs w:val="22"/>
              </w:rPr>
              <w:t>54</w:t>
            </w:r>
          </w:p>
        </w:tc>
        <w:tc>
          <w:tcPr>
            <w:tcW w:w="4062" w:type="pct"/>
            <w:tcBorders>
              <w:bottom w:val="single" w:sz="4" w:space="0" w:color="auto"/>
            </w:tcBorders>
            <w:shd w:val="clear" w:color="auto" w:fill="auto"/>
          </w:tcPr>
          <w:p w:rsidR="00C161F4" w:rsidRPr="00915790" w:rsidRDefault="00C161F4" w:rsidP="00AB07A3">
            <w:pPr>
              <w:spacing w:before="240"/>
              <w:rPr>
                <w:rFonts w:cs="Arial"/>
                <w:b/>
                <w:szCs w:val="22"/>
              </w:rPr>
            </w:pPr>
            <w:r w:rsidRPr="00915790">
              <w:rPr>
                <w:rFonts w:cs="Arial"/>
                <w:b/>
                <w:szCs w:val="22"/>
              </w:rPr>
              <w:t xml:space="preserve">Klasse </w:t>
            </w:r>
            <w:r w:rsidR="00AB07A3">
              <w:rPr>
                <w:rFonts w:cs="Arial"/>
                <w:b/>
                <w:szCs w:val="22"/>
              </w:rPr>
              <w:t>10</w:t>
            </w:r>
          </w:p>
        </w:tc>
      </w:tr>
      <w:tr w:rsidR="00C161F4" w:rsidRPr="001720FB" w:rsidTr="00915790">
        <w:tc>
          <w:tcPr>
            <w:tcW w:w="938" w:type="pct"/>
            <w:tcBorders>
              <w:bottom w:val="dotted" w:sz="4" w:space="0" w:color="auto"/>
            </w:tcBorders>
            <w:shd w:val="clear" w:color="auto" w:fill="auto"/>
          </w:tcPr>
          <w:p w:rsidR="00C161F4" w:rsidRPr="00FC347E" w:rsidRDefault="00B87B66" w:rsidP="00C161F4">
            <w:pPr>
              <w:jc w:val="center"/>
              <w:rPr>
                <w:rFonts w:cs="Arial"/>
                <w:szCs w:val="22"/>
              </w:rPr>
            </w:pPr>
            <w:r>
              <w:rPr>
                <w:rFonts w:cs="Arial"/>
                <w:szCs w:val="22"/>
              </w:rPr>
              <w:t>20</w:t>
            </w:r>
          </w:p>
        </w:tc>
        <w:tc>
          <w:tcPr>
            <w:tcW w:w="4062" w:type="pct"/>
            <w:tcBorders>
              <w:bottom w:val="dotted" w:sz="4" w:space="0" w:color="auto"/>
            </w:tcBorders>
            <w:shd w:val="clear" w:color="auto" w:fill="auto"/>
          </w:tcPr>
          <w:p w:rsidR="00C161F4" w:rsidRPr="00FC347E" w:rsidRDefault="007E5413" w:rsidP="00C161F4">
            <w:pPr>
              <w:rPr>
                <w:rFonts w:cs="Arial"/>
                <w:szCs w:val="22"/>
              </w:rPr>
            </w:pPr>
            <w:r>
              <w:rPr>
                <w:rFonts w:cs="Arial"/>
                <w:szCs w:val="22"/>
              </w:rPr>
              <w:t>Elektromagnetismus II,</w:t>
            </w:r>
            <w:r w:rsidR="00B2234D" w:rsidRPr="007448AC">
              <w:rPr>
                <w:rFonts w:cs="Arial"/>
                <w:szCs w:val="22"/>
              </w:rPr>
              <w:t xml:space="preserve"> Grundgrößen der Elektrizitätslehre</w:t>
            </w:r>
            <w:r w:rsidR="00B2234D">
              <w:rPr>
                <w:rFonts w:cs="Arial"/>
                <w:szCs w:val="22"/>
              </w:rPr>
              <w:t xml:space="preserve"> I</w:t>
            </w:r>
            <w:r w:rsidR="004A43C3">
              <w:rPr>
                <w:rFonts w:cs="Arial"/>
                <w:szCs w:val="22"/>
              </w:rPr>
              <w:t>I</w:t>
            </w:r>
            <w:r w:rsidR="00B2234D">
              <w:rPr>
                <w:rFonts w:cs="Arial"/>
                <w:szCs w:val="22"/>
              </w:rPr>
              <w:t>I</w:t>
            </w:r>
          </w:p>
        </w:tc>
      </w:tr>
      <w:tr w:rsidR="00C161F4" w:rsidRPr="00FC347E" w:rsidTr="00C161F4">
        <w:tc>
          <w:tcPr>
            <w:tcW w:w="938" w:type="pct"/>
            <w:tcBorders>
              <w:top w:val="dotted" w:sz="4" w:space="0" w:color="auto"/>
              <w:bottom w:val="dotted" w:sz="4" w:space="0" w:color="auto"/>
            </w:tcBorders>
            <w:shd w:val="clear" w:color="auto" w:fill="auto"/>
          </w:tcPr>
          <w:p w:rsidR="00C161F4" w:rsidRPr="00FC347E" w:rsidRDefault="00B87B66" w:rsidP="00C161F4">
            <w:pPr>
              <w:jc w:val="center"/>
              <w:rPr>
                <w:rFonts w:cs="Arial"/>
                <w:szCs w:val="22"/>
              </w:rPr>
            </w:pPr>
            <w:r>
              <w:rPr>
                <w:rFonts w:cs="Arial"/>
                <w:szCs w:val="22"/>
              </w:rPr>
              <w:t>14</w:t>
            </w:r>
          </w:p>
        </w:tc>
        <w:tc>
          <w:tcPr>
            <w:tcW w:w="4062" w:type="pct"/>
            <w:tcBorders>
              <w:top w:val="dotted" w:sz="4" w:space="0" w:color="auto"/>
              <w:bottom w:val="dotted" w:sz="4" w:space="0" w:color="auto"/>
            </w:tcBorders>
            <w:shd w:val="clear" w:color="auto" w:fill="auto"/>
          </w:tcPr>
          <w:p w:rsidR="00C161F4" w:rsidRPr="00FC347E" w:rsidRDefault="00B94040" w:rsidP="00C161F4">
            <w:pPr>
              <w:rPr>
                <w:rFonts w:cs="Arial"/>
                <w:szCs w:val="22"/>
              </w:rPr>
            </w:pPr>
            <w:r>
              <w:rPr>
                <w:rFonts w:cs="Arial"/>
                <w:szCs w:val="22"/>
              </w:rPr>
              <w:t>Struktur der Materie</w:t>
            </w:r>
          </w:p>
        </w:tc>
      </w:tr>
      <w:tr w:rsidR="00C161F4" w:rsidRPr="00FC347E" w:rsidTr="00915790">
        <w:tc>
          <w:tcPr>
            <w:tcW w:w="938" w:type="pct"/>
            <w:tcBorders>
              <w:top w:val="dotted" w:sz="4" w:space="0" w:color="auto"/>
            </w:tcBorders>
            <w:shd w:val="clear" w:color="auto" w:fill="auto"/>
          </w:tcPr>
          <w:p w:rsidR="00C161F4" w:rsidRPr="00FC347E" w:rsidRDefault="00B87B66" w:rsidP="00C161F4">
            <w:pPr>
              <w:jc w:val="center"/>
              <w:rPr>
                <w:rFonts w:cs="Arial"/>
                <w:szCs w:val="22"/>
              </w:rPr>
            </w:pPr>
            <w:r>
              <w:rPr>
                <w:rFonts w:cs="Arial"/>
                <w:szCs w:val="22"/>
              </w:rPr>
              <w:t>20</w:t>
            </w:r>
          </w:p>
        </w:tc>
        <w:tc>
          <w:tcPr>
            <w:tcW w:w="4062" w:type="pct"/>
            <w:tcBorders>
              <w:top w:val="dotted" w:sz="4" w:space="0" w:color="auto"/>
            </w:tcBorders>
            <w:shd w:val="clear" w:color="auto" w:fill="auto"/>
          </w:tcPr>
          <w:p w:rsidR="00C161F4" w:rsidRPr="007448AC" w:rsidRDefault="00B94040" w:rsidP="00AC7DA9">
            <w:pPr>
              <w:rPr>
                <w:rFonts w:cs="Arial"/>
                <w:szCs w:val="22"/>
              </w:rPr>
            </w:pPr>
            <w:r>
              <w:rPr>
                <w:rFonts w:cs="Arial"/>
                <w:szCs w:val="22"/>
              </w:rPr>
              <w:t>Wärmelehre</w:t>
            </w:r>
          </w:p>
        </w:tc>
      </w:tr>
    </w:tbl>
    <w:p w:rsidR="007448AC" w:rsidRDefault="007448AC" w:rsidP="007448AC">
      <w:pPr>
        <w:pStyle w:val="StandardVorwort"/>
      </w:pPr>
      <w:bookmarkStart w:id="11" w:name="_Toc461549408"/>
    </w:p>
    <w:p w:rsidR="00A23F6F" w:rsidRPr="000A656B" w:rsidRDefault="00A23F6F" w:rsidP="000A656B">
      <w:pPr>
        <w:pStyle w:val="bcVorworttabelle"/>
        <w:rPr>
          <w:rFonts w:eastAsia="Calibri"/>
          <w:highlight w:val="yellow"/>
        </w:rPr>
      </w:pPr>
      <w:bookmarkStart w:id="12" w:name="_Toc479018691"/>
      <w:bookmarkStart w:id="13" w:name="_Toc485045530"/>
      <w:bookmarkEnd w:id="11"/>
      <w:r w:rsidRPr="000A656B">
        <w:t xml:space="preserve">Hinweis </w:t>
      </w:r>
      <w:r w:rsidRPr="000A656B">
        <w:rPr>
          <w:rFonts w:eastAsia="Calibri"/>
        </w:rPr>
        <w:t>zu Unterrichtsmaterialien zum Bildungsplan 2016/17</w:t>
      </w:r>
      <w:bookmarkEnd w:id="12"/>
      <w:bookmarkEnd w:id="13"/>
    </w:p>
    <w:p w:rsidR="00A23F6F" w:rsidRPr="00A23F6F" w:rsidRDefault="00A23F6F" w:rsidP="00A23F6F">
      <w:pPr>
        <w:spacing w:before="0" w:line="360" w:lineRule="auto"/>
        <w:jc w:val="both"/>
        <w:rPr>
          <w:rFonts w:cs="Arial"/>
          <w:szCs w:val="22"/>
        </w:rPr>
      </w:pPr>
      <w:r>
        <w:rPr>
          <w:rFonts w:cs="Arial"/>
          <w:szCs w:val="22"/>
        </w:rPr>
        <w:t>F</w:t>
      </w:r>
      <w:r w:rsidRPr="00A23F6F">
        <w:rPr>
          <w:rFonts w:cs="Arial"/>
          <w:szCs w:val="22"/>
        </w:rPr>
        <w:t xml:space="preserve">ür die Klassenstufen </w:t>
      </w:r>
      <w:r>
        <w:rPr>
          <w:rFonts w:cs="Arial"/>
          <w:szCs w:val="22"/>
        </w:rPr>
        <w:t>7 bis 10</w:t>
      </w:r>
      <w:r w:rsidRPr="00A23F6F">
        <w:rPr>
          <w:rFonts w:cs="Arial"/>
          <w:szCs w:val="22"/>
        </w:rPr>
        <w:t xml:space="preserve"> </w:t>
      </w:r>
      <w:r>
        <w:rPr>
          <w:rFonts w:cs="Arial"/>
          <w:szCs w:val="22"/>
        </w:rPr>
        <w:t xml:space="preserve">des Gymnasiums </w:t>
      </w:r>
      <w:r w:rsidRPr="00A23F6F">
        <w:rPr>
          <w:rFonts w:cs="Arial"/>
          <w:szCs w:val="22"/>
        </w:rPr>
        <w:t xml:space="preserve">wurden sehr viele Unterrichtsmaterialien </w:t>
      </w:r>
      <w:r>
        <w:rPr>
          <w:rFonts w:cs="Arial"/>
          <w:szCs w:val="22"/>
        </w:rPr>
        <w:t xml:space="preserve">zum Bildungsplan 2016 </w:t>
      </w:r>
      <w:r w:rsidRPr="00A23F6F">
        <w:rPr>
          <w:rFonts w:cs="Arial"/>
          <w:szCs w:val="22"/>
        </w:rPr>
        <w:t xml:space="preserve">entwickelt, z.B. zur Behandlungstiefe der Inhalte, zu Akzentverschiebungen im Bildungsplan, zu Atommodellen in Kl. 9, zur Leitperspektive BNE im Bereich von Elektrizitäts- und Wärmelehre, zur Motivation von Mädchen und Jungen im Physikunterricht, zur Elektrizitätslehre der Mittelstufe insgesamt, zur Messwerterfassung im </w:t>
      </w:r>
      <w:proofErr w:type="spellStart"/>
      <w:r w:rsidRPr="00A23F6F">
        <w:rPr>
          <w:rFonts w:cs="Arial"/>
          <w:szCs w:val="22"/>
        </w:rPr>
        <w:t>Mechanikunterricht</w:t>
      </w:r>
      <w:proofErr w:type="spellEnd"/>
      <w:r w:rsidRPr="00A23F6F">
        <w:rPr>
          <w:rFonts w:cs="Arial"/>
          <w:szCs w:val="22"/>
        </w:rPr>
        <w:t xml:space="preserve"> (auch mit Smartphone bzw. Tablet) sowie zu kognitiv anregenden Aufgaben im Physikunterricht allgemein. </w:t>
      </w:r>
    </w:p>
    <w:p w:rsidR="00A23F6F" w:rsidRPr="00A23F6F" w:rsidRDefault="00A23F6F" w:rsidP="00A23F6F">
      <w:pPr>
        <w:spacing w:before="0" w:after="240" w:line="360" w:lineRule="auto"/>
        <w:jc w:val="both"/>
        <w:rPr>
          <w:rFonts w:cs="Arial"/>
          <w:szCs w:val="22"/>
        </w:rPr>
      </w:pPr>
      <w:r w:rsidRPr="00A23F6F">
        <w:rPr>
          <w:rFonts w:cs="Arial"/>
          <w:szCs w:val="22"/>
        </w:rPr>
        <w:t xml:space="preserve">Diese finden sich unter </w:t>
      </w:r>
      <w:hyperlink r:id="rId17" w:history="1">
        <w:r w:rsidRPr="00A23F6F">
          <w:rPr>
            <w:rFonts w:cs="Arial"/>
            <w:color w:val="0000FF"/>
            <w:szCs w:val="22"/>
            <w:u w:val="single"/>
          </w:rPr>
          <w:t>https://lehrerfortbildung-bw.de/u_matnatech/physik/gym/bp2016/</w:t>
        </w:r>
      </w:hyperlink>
      <w:r w:rsidRPr="00A23F6F">
        <w:rPr>
          <w:rFonts w:cs="Arial"/>
          <w:szCs w:val="22"/>
        </w:rPr>
        <w:t xml:space="preserve"> (zuletzt geprüft am 15.05.2017)  auf dem Lehrerfortbildungsserver, geordnet nach Inhalten, Methoden etc. </w:t>
      </w:r>
    </w:p>
    <w:p w:rsidR="00A23F6F" w:rsidRDefault="00A23F6F" w:rsidP="00A23F6F">
      <w:pPr>
        <w:spacing w:before="0" w:line="360" w:lineRule="auto"/>
        <w:jc w:val="both"/>
        <w:rPr>
          <w:rFonts w:cs="Arial"/>
          <w:szCs w:val="22"/>
        </w:rPr>
      </w:pPr>
      <w:r>
        <w:rPr>
          <w:rFonts w:cs="Arial"/>
          <w:szCs w:val="22"/>
        </w:rPr>
        <w:t>Es liegt Material</w:t>
      </w:r>
      <w:r w:rsidRPr="00A23F6F">
        <w:rPr>
          <w:rFonts w:cs="Arial"/>
          <w:szCs w:val="22"/>
        </w:rPr>
        <w:t xml:space="preserve"> zu vielen der inhaltsbezogenen Kompetenzbereiche vor, aber es werden auch inhaltsübergreifende Angebote zur Binnendifferenzierung / Umgang mit Heterogenität gemacht, z.B. durch die </w:t>
      </w:r>
      <w:r w:rsidRPr="00A23F6F">
        <w:rPr>
          <w:rFonts w:cs="Arial"/>
          <w:i/>
          <w:szCs w:val="22"/>
        </w:rPr>
        <w:t>Check-In-Aufgaben</w:t>
      </w:r>
      <w:r w:rsidRPr="00A23F6F">
        <w:rPr>
          <w:rFonts w:cs="Arial"/>
          <w:szCs w:val="22"/>
        </w:rPr>
        <w:t xml:space="preserve"> mit </w:t>
      </w:r>
      <w:r w:rsidRPr="00A23F6F">
        <w:rPr>
          <w:rFonts w:cs="Arial"/>
          <w:i/>
          <w:szCs w:val="22"/>
        </w:rPr>
        <w:t>Checklisten</w:t>
      </w:r>
      <w:r w:rsidRPr="00A23F6F">
        <w:rPr>
          <w:rFonts w:cs="Arial"/>
          <w:szCs w:val="22"/>
        </w:rPr>
        <w:t xml:space="preserve">, die </w:t>
      </w:r>
      <w:r w:rsidRPr="00A23F6F">
        <w:rPr>
          <w:rFonts w:cs="Arial"/>
          <w:i/>
          <w:szCs w:val="22"/>
        </w:rPr>
        <w:t>kompetenzorientierten Aufgaben mit mehr</w:t>
      </w:r>
      <w:r w:rsidRPr="00A23F6F">
        <w:rPr>
          <w:rFonts w:cs="Arial"/>
          <w:i/>
          <w:szCs w:val="22"/>
        </w:rPr>
        <w:t>e</w:t>
      </w:r>
      <w:r w:rsidRPr="00A23F6F">
        <w:rPr>
          <w:rFonts w:cs="Arial"/>
          <w:i/>
          <w:szCs w:val="22"/>
        </w:rPr>
        <w:t>ren Schwierigkeitsstufen</w:t>
      </w:r>
      <w:r w:rsidRPr="00A23F6F">
        <w:rPr>
          <w:rFonts w:cs="Arial"/>
          <w:szCs w:val="22"/>
        </w:rPr>
        <w:t xml:space="preserve">, </w:t>
      </w:r>
      <w:r w:rsidRPr="00A23F6F">
        <w:rPr>
          <w:rFonts w:cs="Arial"/>
          <w:i/>
          <w:szCs w:val="22"/>
        </w:rPr>
        <w:t>Arbeitsaufträge mit gestuften Hilfen</w:t>
      </w:r>
      <w:r w:rsidRPr="00A23F6F">
        <w:rPr>
          <w:rFonts w:cs="Arial"/>
          <w:szCs w:val="22"/>
        </w:rPr>
        <w:t xml:space="preserve"> sowie die </w:t>
      </w:r>
      <w:r w:rsidRPr="00A23F6F">
        <w:rPr>
          <w:rFonts w:cs="Arial"/>
          <w:i/>
          <w:szCs w:val="22"/>
        </w:rPr>
        <w:t>Choice-</w:t>
      </w:r>
      <w:proofErr w:type="spellStart"/>
      <w:r w:rsidRPr="00A23F6F">
        <w:rPr>
          <w:rFonts w:cs="Arial"/>
          <w:i/>
          <w:szCs w:val="22"/>
        </w:rPr>
        <w:t>to</w:t>
      </w:r>
      <w:proofErr w:type="spellEnd"/>
      <w:r w:rsidRPr="00A23F6F">
        <w:rPr>
          <w:rFonts w:cs="Arial"/>
          <w:i/>
          <w:szCs w:val="22"/>
        </w:rPr>
        <w:t>-</w:t>
      </w:r>
      <w:proofErr w:type="spellStart"/>
      <w:r w:rsidRPr="00A23F6F">
        <w:rPr>
          <w:rFonts w:cs="Arial"/>
          <w:i/>
          <w:szCs w:val="22"/>
        </w:rPr>
        <w:t>learn</w:t>
      </w:r>
      <w:proofErr w:type="spellEnd"/>
      <w:r w:rsidRPr="00A23F6F">
        <w:rPr>
          <w:rFonts w:cs="Arial"/>
          <w:i/>
          <w:szCs w:val="22"/>
        </w:rPr>
        <w:t>-Aufgaben</w:t>
      </w:r>
      <w:r w:rsidRPr="00A23F6F">
        <w:rPr>
          <w:rFonts w:cs="Arial"/>
          <w:szCs w:val="22"/>
        </w:rPr>
        <w:t xml:space="preserve">. Da speziell auf dieses themenübergreifende Material oft nicht in den themenbezogenen Curricula verwiesen werden kann, finden Sie das exemplarische Material zum Umgang mit Heterogenität </w:t>
      </w:r>
      <w:r w:rsidRPr="00A23F6F">
        <w:rPr>
          <w:rFonts w:cs="Arial"/>
          <w:szCs w:val="22"/>
        </w:rPr>
        <w:lastRenderedPageBreak/>
        <w:t xml:space="preserve">unter </w:t>
      </w:r>
      <w:hyperlink r:id="rId18" w:history="1">
        <w:r w:rsidRPr="00A23F6F">
          <w:rPr>
            <w:rFonts w:cs="Arial"/>
            <w:color w:val="0000FF"/>
            <w:szCs w:val="22"/>
            <w:u w:val="single"/>
          </w:rPr>
          <w:t>https://lehrerfortbildung-bw.de/u_matnatech/physik/gym/bp2016/fb4/1_indiv_und_diff/</w:t>
        </w:r>
      </w:hyperlink>
      <w:r w:rsidRPr="00A23F6F">
        <w:rPr>
          <w:rFonts w:cs="Arial"/>
          <w:szCs w:val="22"/>
        </w:rPr>
        <w:t xml:space="preserve"> (zuletzt geprüft am 15.05.2017)</w:t>
      </w:r>
      <w:r>
        <w:rPr>
          <w:rFonts w:cs="Arial"/>
          <w:szCs w:val="22"/>
        </w:rPr>
        <w:t>.</w:t>
      </w:r>
    </w:p>
    <w:p w:rsidR="00A23F6F" w:rsidRPr="00A23F6F" w:rsidRDefault="00A23F6F" w:rsidP="00A23F6F">
      <w:pPr>
        <w:spacing w:line="360" w:lineRule="auto"/>
        <w:jc w:val="both"/>
        <w:rPr>
          <w:rFonts w:cs="Arial"/>
          <w:szCs w:val="22"/>
        </w:rPr>
      </w:pPr>
      <w:r w:rsidRPr="00981119">
        <w:rPr>
          <w:rFonts w:cs="Arial"/>
        </w:rPr>
        <w:t>Für alle diese Materialien gilt, dass sie auf das E-Niveau abgestimmt sind und bei Bedarf an and</w:t>
      </w:r>
      <w:r w:rsidRPr="00981119">
        <w:rPr>
          <w:rFonts w:cs="Arial"/>
        </w:rPr>
        <w:t>e</w:t>
      </w:r>
      <w:r w:rsidRPr="00981119">
        <w:rPr>
          <w:rFonts w:cs="Arial"/>
        </w:rPr>
        <w:t>re Niveaustufen angepasst werden müssen.</w:t>
      </w:r>
    </w:p>
    <w:p w:rsidR="00FC347E" w:rsidRDefault="00FC347E" w:rsidP="00981119">
      <w:pPr>
        <w:spacing w:line="360" w:lineRule="auto"/>
        <w:jc w:val="both"/>
        <w:rPr>
          <w:rFonts w:cs="Arial"/>
        </w:rPr>
      </w:pPr>
    </w:p>
    <w:p w:rsidR="00A23F6F" w:rsidRPr="00FC347E" w:rsidRDefault="00A23F6F" w:rsidP="00981119">
      <w:pPr>
        <w:spacing w:line="360" w:lineRule="auto"/>
        <w:jc w:val="both"/>
        <w:rPr>
          <w:rFonts w:cs="Arial"/>
        </w:rPr>
        <w:sectPr w:rsidR="00A23F6F" w:rsidRPr="00FC347E" w:rsidSect="00B86544">
          <w:footerReference w:type="default" r:id="rId19"/>
          <w:pgSz w:w="11906" w:h="16838" w:code="9"/>
          <w:pgMar w:top="1134" w:right="1134" w:bottom="1134" w:left="1134" w:header="709" w:footer="283" w:gutter="0"/>
          <w:pgNumType w:fmt="upperRoman" w:start="1"/>
          <w:cols w:space="708"/>
          <w:docGrid w:linePitch="360"/>
        </w:sectPr>
      </w:pPr>
    </w:p>
    <w:p w:rsidR="00BE5EB4" w:rsidRPr="008D27A9" w:rsidRDefault="003F047C" w:rsidP="008D27A9">
      <w:pPr>
        <w:pStyle w:val="bcTabFach-Klasse"/>
      </w:pPr>
      <w:bookmarkStart w:id="14" w:name="_Toc485045531"/>
      <w:r>
        <w:lastRenderedPageBreak/>
        <w:t>Physik</w:t>
      </w:r>
      <w:r w:rsidR="00BE5EB4" w:rsidRPr="00005963">
        <w:t xml:space="preserve"> – Klasse </w:t>
      </w:r>
      <w:bookmarkEnd w:id="9"/>
      <w:bookmarkEnd w:id="10"/>
      <w:r w:rsidR="00AB07A3">
        <w:t>10</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625EA4" w:rsidRPr="00CB5993" w:rsidTr="000A656B">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6544" w:rsidRPr="0089109D" w:rsidRDefault="007E5413" w:rsidP="0089109D">
            <w:pPr>
              <w:pStyle w:val="bcTab"/>
            </w:pPr>
            <w:bookmarkStart w:id="15" w:name="_Toc485045532"/>
            <w:r>
              <w:t>Elektromagnetismus II,</w:t>
            </w:r>
            <w:r>
              <w:br/>
            </w:r>
            <w:r w:rsidR="00AB07A3" w:rsidRPr="007448AC">
              <w:t>Grundgrößen der Elektrizitätslehre</w:t>
            </w:r>
            <w:r w:rsidR="00AB07A3">
              <w:t xml:space="preserve"> I</w:t>
            </w:r>
            <w:r w:rsidR="004A43C3">
              <w:t>I</w:t>
            </w:r>
            <w:r w:rsidR="00AB07A3">
              <w:t>I</w:t>
            </w:r>
            <w:bookmarkEnd w:id="15"/>
          </w:p>
          <w:p w:rsidR="00625EA4" w:rsidRPr="00D72B29" w:rsidRDefault="00625EA4" w:rsidP="007B0226">
            <w:pPr>
              <w:pStyle w:val="bcTabcaStd"/>
            </w:pPr>
            <w:r w:rsidRPr="00D72B29">
              <w:t xml:space="preserve">ca. </w:t>
            </w:r>
            <w:r w:rsidR="00B87B66">
              <w:t>20</w:t>
            </w:r>
            <w:r w:rsidRPr="00D72B29">
              <w:t xml:space="preserve"> Std.</w:t>
            </w:r>
          </w:p>
        </w:tc>
      </w:tr>
      <w:tr w:rsidR="00625EA4" w:rsidRPr="008D27A9" w:rsidTr="000A656B">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25EA4" w:rsidRDefault="003151BA" w:rsidP="008D27A9">
            <w:pPr>
              <w:pStyle w:val="bcTabVortext"/>
            </w:pPr>
            <w:r>
              <w:t>Die qualitativen (Modell-) Vorstellungen aus Klasse 7 – 9 werden aufgegriffen. Quantifizierungen gewinnen an Bedeutung.</w:t>
            </w:r>
          </w:p>
          <w:p w:rsidR="00605013" w:rsidRPr="008D27A9" w:rsidRDefault="00605013" w:rsidP="00605013">
            <w:pPr>
              <w:pStyle w:val="bcTabVortext"/>
            </w:pPr>
            <w:r>
              <w:t>In dieser Einheit werden Aspekte verknüpft, die auch in einer anderen Abfolge unterrichtet werden können (Grundgrößen der E-Lehre, Elektromagnetismus, Elektronik). Es ist denkbar, einzelne Aspekte in Klasse 9 vorzuziehen, insbesondere mit Blick auf die zur Verfügung stehende Zeit im Abschlussjahr.</w:t>
            </w:r>
          </w:p>
        </w:tc>
      </w:tr>
      <w:tr w:rsidR="007F1C62" w:rsidRPr="00CB5993" w:rsidTr="000A656B">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25EA4" w:rsidRPr="0076063D" w:rsidRDefault="00F431C0" w:rsidP="0076063D">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25EA4" w:rsidRPr="0076063D" w:rsidRDefault="007258F6" w:rsidP="0076063D">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EA4" w:rsidRPr="00D72B29" w:rsidRDefault="00625EA4" w:rsidP="006A693C">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D72B29" w:rsidRDefault="00625EA4" w:rsidP="006A693C">
            <w:pPr>
              <w:pStyle w:val="bcTabschwKompetenzen"/>
            </w:pPr>
            <w:r w:rsidRPr="00D72B29">
              <w:t xml:space="preserve">Hinweise, Arbeitsmittel, </w:t>
            </w:r>
            <w:r w:rsidR="0027019F">
              <w:br/>
            </w:r>
            <w:r w:rsidRPr="00D72B29">
              <w:t>Organisation, Verweise</w:t>
            </w:r>
          </w:p>
        </w:tc>
      </w:tr>
      <w:tr w:rsidR="0024438C" w:rsidRPr="002C4E3E" w:rsidTr="000A656B">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24438C" w:rsidRPr="006A693C" w:rsidRDefault="0024438C" w:rsidP="005E48FB">
            <w:pP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5E48FB" w:rsidRPr="009C7317" w:rsidRDefault="009C7317" w:rsidP="00B2234D">
            <w:pPr>
              <w:rPr>
                <w:b/>
              </w:rPr>
            </w:pPr>
            <w:r w:rsidRPr="009C7317">
              <w:rPr>
                <w:b/>
              </w:rPr>
              <w:t xml:space="preserve">Der </w:t>
            </w:r>
            <w:r w:rsidR="00B2234D" w:rsidRPr="009C7317">
              <w:rPr>
                <w:b/>
              </w:rPr>
              <w:t>Widerstand in der Reihen- und Parallelschaltung</w:t>
            </w:r>
            <w:r w:rsidR="005243D9">
              <w:rPr>
                <w:b/>
              </w:rPr>
              <w:t xml:space="preserve"> &lt;4</w:t>
            </w:r>
            <w:r w:rsidR="00967A61">
              <w:rPr>
                <w:b/>
              </w:rPr>
              <w:t>&gt;</w:t>
            </w:r>
          </w:p>
          <w:p w:rsidR="009C7317" w:rsidRDefault="009C7317" w:rsidP="00B2234D">
            <w:r>
              <w:t>Wiederholung Stromstärke und Spa</w:t>
            </w:r>
            <w:r>
              <w:t>n</w:t>
            </w:r>
            <w:r>
              <w:t>nung in Reihen- und Parallelschaltung</w:t>
            </w:r>
          </w:p>
          <w:p w:rsidR="00FB1CF6" w:rsidRDefault="00163EBA" w:rsidP="00163EBA">
            <w:pPr>
              <w:shd w:val="clear" w:color="auto" w:fill="F5A091"/>
            </w:pPr>
            <w:r w:rsidRPr="003C286B">
              <w:t>E:</w:t>
            </w:r>
            <w:r>
              <w:t xml:space="preserve"> Knoten- und Maschenregel, Ene</w:t>
            </w:r>
            <w:r>
              <w:t>r</w:t>
            </w:r>
            <w:r>
              <w:t>gieerhaltung und Ladungserhaltung</w:t>
            </w:r>
          </w:p>
          <w:p w:rsidR="009C7317" w:rsidRDefault="00605013" w:rsidP="00B2234D">
            <w:r>
              <w:br/>
            </w:r>
            <w:r w:rsidR="009C7317">
              <w:t>Zusammenhang von Spannung und Stromstärke im einfachen Stromkreis</w:t>
            </w:r>
          </w:p>
          <w:p w:rsidR="00143657" w:rsidRDefault="00143657" w:rsidP="00143657">
            <w:r>
              <w:t>Der Widerstand: Formel, Einheit und Modellebene</w:t>
            </w:r>
          </w:p>
          <w:p w:rsidR="005717A3" w:rsidRDefault="003C286B" w:rsidP="00B2234D">
            <w:r>
              <w:t>Widerstand</w:t>
            </w:r>
            <w:r w:rsidR="00AC14F1">
              <w:t xml:space="preserve"> in der Reihenschaltung</w:t>
            </w:r>
          </w:p>
          <w:p w:rsidR="00F833FE" w:rsidRPr="00B2234D" w:rsidRDefault="00AC14F1" w:rsidP="00F833FE">
            <w:pPr>
              <w:shd w:val="clear" w:color="auto" w:fill="F5A091"/>
            </w:pPr>
            <w:r w:rsidRPr="003C286B">
              <w:t xml:space="preserve">E: </w:t>
            </w:r>
            <w:r w:rsidR="003C286B">
              <w:t>Widerstand</w:t>
            </w:r>
            <w:r w:rsidRPr="003C286B">
              <w:t xml:space="preserve"> in der Parallelschaltung</w:t>
            </w:r>
          </w:p>
        </w:tc>
        <w:tc>
          <w:tcPr>
            <w:tcW w:w="1250" w:type="pct"/>
            <w:vMerge w:val="restart"/>
            <w:tcBorders>
              <w:top w:val="single" w:sz="4" w:space="0" w:color="auto"/>
              <w:left w:val="single" w:sz="4" w:space="0" w:color="auto"/>
              <w:right w:val="single" w:sz="4" w:space="0" w:color="auto"/>
            </w:tcBorders>
            <w:shd w:val="clear" w:color="auto" w:fill="auto"/>
          </w:tcPr>
          <w:p w:rsidR="00FB1CF6" w:rsidRPr="00FB1CF6" w:rsidRDefault="00FB1CF6" w:rsidP="00163EBA">
            <w:pPr>
              <w:spacing w:line="276" w:lineRule="auto"/>
              <w:rPr>
                <w:rFonts w:eastAsia="Calibri" w:cs="Arial"/>
                <w:szCs w:val="22"/>
              </w:rPr>
            </w:pPr>
            <w:r w:rsidRPr="00FB1CF6">
              <w:rPr>
                <w:rFonts w:eastAsia="Calibri" w:cs="Arial"/>
                <w:b/>
                <w:szCs w:val="22"/>
                <w:shd w:val="clear" w:color="auto" w:fill="D9D9D9"/>
              </w:rPr>
              <w:t>Hinweise:</w:t>
            </w:r>
          </w:p>
          <w:p w:rsidR="00A97BA4" w:rsidRDefault="00FB1CF6" w:rsidP="00163EBA">
            <w:pPr>
              <w:numPr>
                <w:ilvl w:val="0"/>
                <w:numId w:val="29"/>
              </w:numPr>
              <w:spacing w:before="0"/>
              <w:ind w:left="251" w:hanging="251"/>
              <w:contextualSpacing/>
              <w:rPr>
                <w:rFonts w:eastAsia="Calibri" w:cs="Arial"/>
                <w:szCs w:val="22"/>
              </w:rPr>
            </w:pPr>
            <w:r w:rsidRPr="00FB1CF6">
              <w:rPr>
                <w:rFonts w:eastAsia="Calibri" w:cs="Arial"/>
                <w:szCs w:val="22"/>
              </w:rPr>
              <w:t>ggf. Wiederholung der Begrifflic</w:t>
            </w:r>
            <w:r w:rsidRPr="00FB1CF6">
              <w:rPr>
                <w:rFonts w:eastAsia="Calibri" w:cs="Arial"/>
                <w:szCs w:val="22"/>
              </w:rPr>
              <w:t>h</w:t>
            </w:r>
            <w:r w:rsidRPr="00FB1CF6">
              <w:rPr>
                <w:rFonts w:eastAsia="Calibri" w:cs="Arial"/>
                <w:szCs w:val="22"/>
              </w:rPr>
              <w:t xml:space="preserve">keiten </w:t>
            </w:r>
            <w:r>
              <w:rPr>
                <w:rFonts w:eastAsia="Calibri" w:cs="Arial"/>
                <w:szCs w:val="22"/>
              </w:rPr>
              <w:t>mithilfe</w:t>
            </w:r>
            <w:r w:rsidRPr="00FB1CF6">
              <w:rPr>
                <w:rFonts w:eastAsia="Calibri" w:cs="Arial"/>
                <w:szCs w:val="22"/>
              </w:rPr>
              <w:t xml:space="preserve"> der </w:t>
            </w:r>
            <w:r>
              <w:rPr>
                <w:rFonts w:eastAsia="Calibri" w:cs="Arial"/>
                <w:szCs w:val="22"/>
              </w:rPr>
              <w:t>in Kl. 7-9</w:t>
            </w:r>
            <w:r w:rsidRPr="00FB1CF6">
              <w:rPr>
                <w:rFonts w:eastAsia="Calibri" w:cs="Arial"/>
                <w:szCs w:val="22"/>
              </w:rPr>
              <w:t xml:space="preserve"> ve</w:t>
            </w:r>
            <w:r w:rsidRPr="00FB1CF6">
              <w:rPr>
                <w:rFonts w:eastAsia="Calibri" w:cs="Arial"/>
                <w:szCs w:val="22"/>
              </w:rPr>
              <w:t>r</w:t>
            </w:r>
            <w:r w:rsidRPr="00FB1CF6">
              <w:rPr>
                <w:rFonts w:eastAsia="Calibri" w:cs="Arial"/>
                <w:szCs w:val="22"/>
              </w:rPr>
              <w:t xml:space="preserve">wendeten </w:t>
            </w:r>
            <w:r>
              <w:rPr>
                <w:rFonts w:eastAsia="Calibri" w:cs="Arial"/>
                <w:szCs w:val="22"/>
              </w:rPr>
              <w:t>Modelle</w:t>
            </w:r>
          </w:p>
          <w:p w:rsidR="00163EBA" w:rsidRDefault="00605013" w:rsidP="00163EBA">
            <w:pPr>
              <w:spacing w:before="200"/>
              <w:contextualSpacing/>
              <w:rPr>
                <w:rFonts w:eastAsia="Calibri" w:cs="Arial"/>
                <w:szCs w:val="22"/>
              </w:rPr>
            </w:pPr>
            <w:r w:rsidRPr="00605013">
              <w:rPr>
                <w:rFonts w:eastAsia="Calibri" w:cs="Arial"/>
                <w:b/>
                <w:szCs w:val="22"/>
                <w:shd w:val="clear" w:color="auto" w:fill="D9D9D9"/>
              </w:rPr>
              <w:t>Hinweis zur Differenzierung:</w:t>
            </w:r>
            <w:r w:rsidRPr="00605013">
              <w:rPr>
                <w:rFonts w:eastAsia="Calibri" w:cs="Arial"/>
                <w:b/>
                <w:szCs w:val="22"/>
                <w:shd w:val="clear" w:color="auto" w:fill="D9D9D9"/>
              </w:rPr>
              <w:br/>
            </w:r>
            <w:r>
              <w:rPr>
                <w:rFonts w:eastAsia="Calibri" w:cs="Arial"/>
                <w:szCs w:val="22"/>
              </w:rPr>
              <w:t>Im G- und M-Niveau ist an den gle</w:t>
            </w:r>
            <w:r>
              <w:rPr>
                <w:rFonts w:eastAsia="Calibri" w:cs="Arial"/>
                <w:szCs w:val="22"/>
              </w:rPr>
              <w:t>i</w:t>
            </w:r>
            <w:r>
              <w:rPr>
                <w:rFonts w:eastAsia="Calibri" w:cs="Arial"/>
                <w:szCs w:val="22"/>
              </w:rPr>
              <w:t>chen Inhalt ohne Verwendung der Fachbegriff „Knoten- und Maschenr</w:t>
            </w:r>
            <w:r>
              <w:rPr>
                <w:rFonts w:eastAsia="Calibri" w:cs="Arial"/>
                <w:szCs w:val="22"/>
              </w:rPr>
              <w:t>e</w:t>
            </w:r>
            <w:r>
              <w:rPr>
                <w:rFonts w:eastAsia="Calibri" w:cs="Arial"/>
                <w:szCs w:val="22"/>
              </w:rPr>
              <w:t>gel“ gedacht.</w:t>
            </w:r>
          </w:p>
          <w:p w:rsidR="00A97BA4" w:rsidRDefault="00143657" w:rsidP="00605013">
            <w:pPr>
              <w:spacing w:before="200"/>
              <w:contextualSpacing/>
            </w:pPr>
            <w:r w:rsidRPr="002B6A06">
              <w:rPr>
                <w:rFonts w:cs="Arial"/>
                <w:b/>
                <w:szCs w:val="22"/>
                <w:shd w:val="clear" w:color="auto" w:fill="B70017"/>
              </w:rPr>
              <w:t xml:space="preserve">F </w:t>
            </w:r>
            <w:proofErr w:type="spellStart"/>
            <w:r>
              <w:rPr>
                <w:rFonts w:cs="Arial"/>
                <w:b/>
                <w:szCs w:val="22"/>
                <w:shd w:val="clear" w:color="auto" w:fill="B70017"/>
              </w:rPr>
              <w:t>Ph</w:t>
            </w:r>
            <w:proofErr w:type="spellEnd"/>
            <w:r w:rsidRPr="00143657">
              <w:t xml:space="preserve"> 3.2.5 (3)</w:t>
            </w:r>
            <w:r w:rsidR="00163EBA">
              <w:br/>
            </w:r>
          </w:p>
          <w:p w:rsidR="00A97BA4" w:rsidRDefault="003C286B" w:rsidP="009C7317">
            <w:r>
              <w:t>Kennlinie von Ko</w:t>
            </w:r>
            <w:r w:rsidR="00254338">
              <w:t>nstantan und Eisen im Vergleich</w:t>
            </w:r>
          </w:p>
          <w:p w:rsidR="00A97BA4" w:rsidRPr="00B2234D" w:rsidRDefault="00143657" w:rsidP="00163EBA">
            <w:r>
              <w:t>Herleitung auf Modellebene möglich</w:t>
            </w:r>
          </w:p>
        </w:tc>
      </w:tr>
      <w:tr w:rsidR="0024438C" w:rsidRPr="001720FB" w:rsidTr="000A656B">
        <w:tc>
          <w:tcPr>
            <w:tcW w:w="1250" w:type="pct"/>
            <w:tcBorders>
              <w:top w:val="single" w:sz="4" w:space="0" w:color="auto"/>
              <w:left w:val="single" w:sz="4" w:space="0" w:color="auto"/>
              <w:bottom w:val="single" w:sz="4" w:space="0" w:color="auto"/>
              <w:right w:val="single" w:sz="4" w:space="0" w:color="auto"/>
            </w:tcBorders>
            <w:shd w:val="clear" w:color="auto" w:fill="auto"/>
          </w:tcPr>
          <w:p w:rsidR="00657D54" w:rsidRDefault="00657D54" w:rsidP="00657D54">
            <w:pPr>
              <w:rPr>
                <w:noProof/>
              </w:rPr>
            </w:pPr>
            <w:r>
              <w:rPr>
                <w:noProof/>
              </w:rPr>
              <w:t>2.1 (2) Hypothesen zu physikalischen Fragestellungen aufstellen</w:t>
            </w:r>
          </w:p>
          <w:p w:rsidR="000116F9" w:rsidRDefault="00657D54" w:rsidP="00657D54">
            <w:pPr>
              <w:rPr>
                <w:noProof/>
              </w:rPr>
            </w:pPr>
            <w:r>
              <w:rPr>
                <w:noProof/>
              </w:rPr>
              <w:t>2.1 (4) Experimente durchführen und auswerten, dazu gegebenenfalls Messwerte erfassen</w:t>
            </w:r>
          </w:p>
          <w:p w:rsidR="00657D54" w:rsidRDefault="00657D54" w:rsidP="00657D54">
            <w:pPr>
              <w:rPr>
                <w:noProof/>
              </w:rPr>
            </w:pPr>
            <w:r>
              <w:rPr>
                <w:noProof/>
              </w:rPr>
              <w:t>2.1 (9)</w:t>
            </w:r>
            <w:r w:rsidRPr="00657D54">
              <w:rPr>
                <w:noProof/>
              </w:rPr>
              <w:t xml:space="preserve"> Analogien beschreiben und zur Lösung von Problemstellungen nutzen</w:t>
            </w:r>
          </w:p>
          <w:p w:rsidR="00657D54" w:rsidRDefault="00657D54" w:rsidP="00657D54">
            <w:pPr>
              <w:rPr>
                <w:noProof/>
              </w:rPr>
            </w:pPr>
            <w:r>
              <w:rPr>
                <w:noProof/>
              </w:rPr>
              <w:t>2.1 (</w:t>
            </w:r>
            <w:r w:rsidRPr="00657D54">
              <w:rPr>
                <w:noProof/>
              </w:rPr>
              <w:t>10</w:t>
            </w:r>
            <w:r>
              <w:rPr>
                <w:noProof/>
              </w:rPr>
              <w:t>)</w:t>
            </w:r>
            <w:r w:rsidRPr="00657D54">
              <w:rPr>
                <w:noProof/>
              </w:rPr>
              <w:t xml:space="preserve"> mithilfe von Modellen Phänomene erklären und Hypothesen formulieren</w:t>
            </w:r>
          </w:p>
          <w:p w:rsidR="00967A61" w:rsidRDefault="00967A61" w:rsidP="00967A61">
            <w:pPr>
              <w:rPr>
                <w:noProof/>
              </w:rPr>
            </w:pPr>
            <w:r>
              <w:rPr>
                <w:noProof/>
              </w:rPr>
              <w:t>2.3 (2) Ergebnisse von Experimenten bewerten (Messfehler, Genauigkeit, Ausgleichsgerade, mehrfache Messung und Mittelwertbildung)</w:t>
            </w:r>
          </w:p>
          <w:p w:rsidR="00657D54" w:rsidRPr="001A7924" w:rsidRDefault="00657D54" w:rsidP="00657D54">
            <w:pPr>
              <w:rPr>
                <w:noProof/>
              </w:rPr>
            </w:pPr>
            <w:r>
              <w:rPr>
                <w:noProof/>
              </w:rPr>
              <w:t>2.3 (3) Hypothesen anhand der Ergebnisse von Experimenten beurteilen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4438C" w:rsidRDefault="00057F64" w:rsidP="00B2234D">
            <w:pPr>
              <w:rPr>
                <w:noProof/>
              </w:rPr>
            </w:pPr>
            <w:r>
              <w:rPr>
                <w:noProof/>
              </w:rPr>
              <w:t xml:space="preserve">3.3.2 </w:t>
            </w:r>
            <w:r w:rsidR="00B2234D">
              <w:rPr>
                <w:noProof/>
              </w:rPr>
              <w:t xml:space="preserve">(1) in einfachen </w:t>
            </w:r>
            <w:r w:rsidR="00B2234D" w:rsidRPr="00B2234D">
              <w:rPr>
                <w:i/>
                <w:noProof/>
              </w:rPr>
              <w:t>Reihenschaltungen</w:t>
            </w:r>
            <w:r w:rsidR="00B2234D">
              <w:rPr>
                <w:noProof/>
              </w:rPr>
              <w:t xml:space="preserve"> und </w:t>
            </w:r>
            <w:r w:rsidR="00B2234D" w:rsidRPr="00B2234D">
              <w:rPr>
                <w:i/>
                <w:noProof/>
              </w:rPr>
              <w:t>Parallelschaltungen</w:t>
            </w:r>
            <w:r w:rsidR="00B2234D">
              <w:rPr>
                <w:noProof/>
              </w:rPr>
              <w:t xml:space="preserve"> Gesetzmäßigkeiten für </w:t>
            </w:r>
            <w:r w:rsidR="00B2234D" w:rsidRPr="00B2234D">
              <w:rPr>
                <w:i/>
                <w:noProof/>
              </w:rPr>
              <w:t>Stromstärke</w:t>
            </w:r>
            <w:r w:rsidR="00B2234D">
              <w:rPr>
                <w:noProof/>
              </w:rPr>
              <w:t xml:space="preserve"> und </w:t>
            </w:r>
            <w:r w:rsidR="00B2234D" w:rsidRPr="00B2234D">
              <w:rPr>
                <w:i/>
                <w:noProof/>
              </w:rPr>
              <w:t>Spannung</w:t>
            </w:r>
            <w:r w:rsidR="00B2234D">
              <w:rPr>
                <w:noProof/>
              </w:rPr>
              <w:t xml:space="preserve"> anwenden und erläutern</w:t>
            </w:r>
            <w:r w:rsidR="00334915">
              <w:rPr>
                <w:noProof/>
              </w:rPr>
              <w:t xml:space="preserve"> [</w:t>
            </w:r>
            <w:r w:rsidR="00334915" w:rsidRPr="00057F64">
              <w:rPr>
                <w:noProof/>
                <w:shd w:val="clear" w:color="auto" w:fill="FFE2D5"/>
              </w:rPr>
              <w:t xml:space="preserve">G: </w:t>
            </w:r>
            <w:r w:rsidR="003C2BA7">
              <w:rPr>
                <w:noProof/>
                <w:shd w:val="clear" w:color="auto" w:fill="FFE2D5"/>
              </w:rPr>
              <w:t>beschreiben</w:t>
            </w:r>
            <w:r w:rsidR="00334915">
              <w:rPr>
                <w:noProof/>
              </w:rPr>
              <w:t>]</w:t>
            </w:r>
          </w:p>
          <w:p w:rsidR="00B2234D" w:rsidRDefault="00057F64" w:rsidP="00B2234D">
            <w:pPr>
              <w:rPr>
                <w:noProof/>
              </w:rPr>
            </w:pPr>
            <w:r>
              <w:rPr>
                <w:noProof/>
              </w:rPr>
              <w:t xml:space="preserve">3.3.2 </w:t>
            </w:r>
            <w:r w:rsidR="00B2234D">
              <w:rPr>
                <w:noProof/>
              </w:rPr>
              <w:t xml:space="preserve">(2) den Zusammenhang zwischen </w:t>
            </w:r>
            <w:r w:rsidR="00B2234D" w:rsidRPr="00B2234D">
              <w:rPr>
                <w:i/>
                <w:noProof/>
              </w:rPr>
              <w:t>Stromstärke</w:t>
            </w:r>
            <w:r w:rsidR="00B2234D">
              <w:rPr>
                <w:noProof/>
              </w:rPr>
              <w:t xml:space="preserve"> und </w:t>
            </w:r>
            <w:r w:rsidR="00B2234D" w:rsidRPr="00B2234D">
              <w:rPr>
                <w:i/>
                <w:noProof/>
              </w:rPr>
              <w:t>Spannung</w:t>
            </w:r>
            <w:r w:rsidR="00B2234D">
              <w:rPr>
                <w:noProof/>
              </w:rPr>
              <w:t xml:space="preserve"> untersuchen und erläutern (</w:t>
            </w:r>
            <w:r w:rsidR="00B2234D" w:rsidRPr="00B2234D">
              <w:rPr>
                <w:i/>
                <w:noProof/>
              </w:rPr>
              <w:t>Widerstand</w:t>
            </w:r>
            <w:r w:rsidR="00B2234D">
              <w:rPr>
                <w:noProof/>
              </w:rPr>
              <w:t xml:space="preserve">, </w:t>
            </w:r>
            <w:r w:rsidR="00B2234D" w:rsidRPr="00B2234D">
              <w:rPr>
                <w:i/>
                <w:noProof/>
              </w:rPr>
              <w:t>R</w:t>
            </w:r>
            <w:r w:rsidR="00B2234D">
              <w:rPr>
                <w:noProof/>
              </w:rPr>
              <w:t>=</w:t>
            </w:r>
            <w:r w:rsidR="00B2234D" w:rsidRPr="00B2234D">
              <w:rPr>
                <w:i/>
                <w:noProof/>
              </w:rPr>
              <w:t>U</w:t>
            </w:r>
            <w:r w:rsidR="00B2234D">
              <w:rPr>
                <w:noProof/>
              </w:rPr>
              <w:t>/</w:t>
            </w:r>
            <w:r w:rsidR="00B2234D" w:rsidRPr="00B2234D">
              <w:rPr>
                <w:i/>
                <w:noProof/>
              </w:rPr>
              <w:t>I</w:t>
            </w:r>
            <w:r w:rsidR="00B2234D">
              <w:rPr>
                <w:noProof/>
              </w:rPr>
              <w:t>)</w:t>
            </w:r>
          </w:p>
          <w:p w:rsidR="00F833FE" w:rsidRPr="003C286B" w:rsidRDefault="0099321B" w:rsidP="00F833FE">
            <w:pPr>
              <w:shd w:val="clear" w:color="auto" w:fill="F5A091"/>
            </w:pPr>
            <w:r w:rsidRPr="003C286B">
              <w:t xml:space="preserve">E: 3.3.2 </w:t>
            </w:r>
            <w:r w:rsidR="00057F64" w:rsidRPr="003C286B">
              <w:t>(4) die Reihenschaltung und Parallelschaltung zweier Widerstände untersuchen und beschreiben</w:t>
            </w:r>
            <w:r w:rsidR="00F833FE">
              <w:t xml:space="preserve"> </w:t>
            </w:r>
            <w:r w:rsidRPr="003C286B">
              <w:t>(</w:t>
            </w:r>
            <w:proofErr w:type="spellStart"/>
            <w:r w:rsidRPr="003C286B">
              <w:t>R</w:t>
            </w:r>
            <w:r w:rsidRPr="00F833FE">
              <w:rPr>
                <w:vertAlign w:val="subscript"/>
              </w:rPr>
              <w:t>ges</w:t>
            </w:r>
            <w:proofErr w:type="spellEnd"/>
            <w:r w:rsidRPr="003C286B">
              <w:t>=R</w:t>
            </w:r>
            <w:r w:rsidRPr="00F833FE">
              <w:rPr>
                <w:vertAlign w:val="subscript"/>
              </w:rPr>
              <w:t>1</w:t>
            </w:r>
            <w:r w:rsidRPr="003C286B">
              <w:t>+R</w:t>
            </w:r>
            <w:r w:rsidRPr="00F833FE">
              <w:rPr>
                <w:vertAlign w:val="subscript"/>
              </w:rPr>
              <w:t>2</w:t>
            </w:r>
            <w:r w:rsidRPr="003C286B">
              <w:t>, 1/</w:t>
            </w:r>
            <w:proofErr w:type="spellStart"/>
            <w:r w:rsidRPr="003C286B">
              <w:t>R</w:t>
            </w:r>
            <w:r w:rsidRPr="00F833FE">
              <w:rPr>
                <w:vertAlign w:val="subscript"/>
              </w:rPr>
              <w:t>ges</w:t>
            </w:r>
            <w:proofErr w:type="spellEnd"/>
            <w:r w:rsidRPr="003C286B">
              <w:t>=1/R</w:t>
            </w:r>
            <w:r w:rsidRPr="00F833FE">
              <w:rPr>
                <w:vertAlign w:val="subscript"/>
              </w:rPr>
              <w:t>1</w:t>
            </w:r>
            <w:r w:rsidRPr="003C286B">
              <w:t>+1/R</w:t>
            </w:r>
            <w:r w:rsidRPr="00F833FE">
              <w:rPr>
                <w:vertAlign w:val="subscript"/>
              </w:rPr>
              <w:t>2</w:t>
            </w:r>
            <w:r w:rsidR="00057F64" w:rsidRPr="003C286B">
              <w:t>)</w:t>
            </w:r>
          </w:p>
        </w:tc>
        <w:tc>
          <w:tcPr>
            <w:tcW w:w="1250" w:type="pct"/>
            <w:vMerge/>
            <w:tcBorders>
              <w:left w:val="single" w:sz="4" w:space="0" w:color="auto"/>
              <w:bottom w:val="single" w:sz="4" w:space="0" w:color="auto"/>
              <w:right w:val="single" w:sz="4" w:space="0" w:color="auto"/>
            </w:tcBorders>
            <w:shd w:val="clear" w:color="auto" w:fill="auto"/>
          </w:tcPr>
          <w:p w:rsidR="0024438C" w:rsidRPr="00B2234D" w:rsidRDefault="0024438C" w:rsidP="00B2234D">
            <w:pPr>
              <w:rPr>
                <w:rFonts w:eastAsia="Calibri"/>
              </w:rPr>
            </w:pPr>
          </w:p>
        </w:tc>
        <w:tc>
          <w:tcPr>
            <w:tcW w:w="1250" w:type="pct"/>
            <w:vMerge/>
            <w:tcBorders>
              <w:left w:val="single" w:sz="4" w:space="0" w:color="auto"/>
              <w:bottom w:val="single" w:sz="4" w:space="0" w:color="auto"/>
              <w:right w:val="single" w:sz="4" w:space="0" w:color="auto"/>
            </w:tcBorders>
            <w:shd w:val="clear" w:color="auto" w:fill="auto"/>
          </w:tcPr>
          <w:p w:rsidR="0024438C" w:rsidRPr="00B2234D" w:rsidRDefault="0024438C" w:rsidP="00B2234D">
            <w:pPr>
              <w:rPr>
                <w:rFonts w:eastAsia="Calibri"/>
              </w:rPr>
            </w:pPr>
          </w:p>
        </w:tc>
      </w:tr>
      <w:tr w:rsidR="009C7317" w:rsidRPr="001720FB" w:rsidTr="000A656B">
        <w:tc>
          <w:tcPr>
            <w:tcW w:w="1250" w:type="pct"/>
            <w:vMerge w:val="restart"/>
            <w:tcBorders>
              <w:top w:val="single" w:sz="4" w:space="0" w:color="auto"/>
              <w:left w:val="single" w:sz="4" w:space="0" w:color="auto"/>
              <w:right w:val="single" w:sz="4" w:space="0" w:color="auto"/>
            </w:tcBorders>
            <w:shd w:val="clear" w:color="auto" w:fill="auto"/>
          </w:tcPr>
          <w:p w:rsidR="009C7317" w:rsidRDefault="009C7317" w:rsidP="00657D54">
            <w:pPr>
              <w:rPr>
                <w:noProof/>
              </w:rPr>
            </w:pPr>
            <w:r>
              <w:rPr>
                <w:noProof/>
              </w:rPr>
              <w:t>2.1 (2) Hypothesen zu physikalischen Fragestellungen aufstellen</w:t>
            </w:r>
          </w:p>
          <w:p w:rsidR="009C7317" w:rsidRDefault="009C7317" w:rsidP="00657D54">
            <w:pPr>
              <w:rPr>
                <w:noProof/>
              </w:rPr>
            </w:pPr>
            <w:r>
              <w:rPr>
                <w:noProof/>
              </w:rPr>
              <w:lastRenderedPageBreak/>
              <w:t>2.1 (3) Experimente zur Überprüfung von Hypothesen planen (</w:t>
            </w:r>
            <w:r w:rsidR="002007C1">
              <w:rPr>
                <w:noProof/>
              </w:rPr>
              <w:t xml:space="preserve">u.a. </w:t>
            </w:r>
            <w:r>
              <w:rPr>
                <w:noProof/>
              </w:rPr>
              <w:t>vermu</w:t>
            </w:r>
            <w:r w:rsidR="002007C1">
              <w:rPr>
                <w:noProof/>
              </w:rPr>
              <w:softHyphen/>
            </w:r>
            <w:r>
              <w:rPr>
                <w:noProof/>
              </w:rPr>
              <w:t>tete Einflussgrößen getrennt variieren)</w:t>
            </w:r>
          </w:p>
          <w:p w:rsidR="009C7317" w:rsidRDefault="009C7317" w:rsidP="00657D54">
            <w:pPr>
              <w:rPr>
                <w:noProof/>
              </w:rPr>
            </w:pPr>
            <w:r>
              <w:rPr>
                <w:noProof/>
              </w:rPr>
              <w:t>2.1 (4) Experimente durchführen und auswerten, dazu gegebenenfalls Messwerte erfassen</w:t>
            </w:r>
          </w:p>
          <w:p w:rsidR="009C7317" w:rsidRDefault="009C7317" w:rsidP="00657D54">
            <w:pPr>
              <w:rPr>
                <w:noProof/>
              </w:rPr>
            </w:pPr>
            <w:r>
              <w:rPr>
                <w:noProof/>
              </w:rPr>
              <w:t>2.2 (5) physikalische Experimente, Ergebnisse und Erkenntnisse – auch mithilfe digitaler Medien – dokumen</w:t>
            </w:r>
            <w:r w:rsidR="002007C1">
              <w:rPr>
                <w:noProof/>
              </w:rPr>
              <w:softHyphen/>
            </w:r>
            <w:r>
              <w:rPr>
                <w:noProof/>
              </w:rPr>
              <w:t>tieren (</w:t>
            </w:r>
            <w:r w:rsidR="002007C1">
              <w:rPr>
                <w:noProof/>
              </w:rPr>
              <w:t xml:space="preserve">z.B. </w:t>
            </w:r>
            <w:r>
              <w:rPr>
                <w:noProof/>
              </w:rPr>
              <w:t>Skizzen, Beschreibungen, Tabellen, Diagramme und Formeln)</w:t>
            </w:r>
          </w:p>
          <w:p w:rsidR="009C7317" w:rsidRDefault="009C7317" w:rsidP="00657D54">
            <w:pPr>
              <w:rPr>
                <w:noProof/>
              </w:rPr>
            </w:pPr>
            <w:r>
              <w:rPr>
                <w:noProof/>
              </w:rPr>
              <w:t>2.3 (1) bei Experimenten relevante von nicht relevanten Einflussgrößen unterscheiden</w:t>
            </w:r>
          </w:p>
          <w:p w:rsidR="009C7317" w:rsidRPr="001A7924" w:rsidRDefault="009C7317" w:rsidP="00657D54">
            <w:pPr>
              <w:rPr>
                <w:noProof/>
              </w:rPr>
            </w:pPr>
            <w:r>
              <w:rPr>
                <w:noProof/>
              </w:rPr>
              <w:t>2.3 (3) Hypothesen anhand der Ergebnisse von Experimenten beurteilen</w:t>
            </w: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9C7317" w:rsidRPr="009C7317" w:rsidRDefault="005717A3" w:rsidP="005717A3">
            <w:r>
              <w:lastRenderedPageBreak/>
              <w:t xml:space="preserve">3.3.1 </w:t>
            </w:r>
            <w:r w:rsidR="009C7317">
              <w:t>(2) an Beispielen beschreiben, dass Aussagen in der Physik grun</w:t>
            </w:r>
            <w:r w:rsidR="009C7317">
              <w:t>d</w:t>
            </w:r>
            <w:r w:rsidR="009C7317">
              <w:t xml:space="preserve">sätzlich überprüfbar sind </w:t>
            </w:r>
            <w:r>
              <w:t>(Frageste</w:t>
            </w:r>
            <w:r>
              <w:t>l</w:t>
            </w:r>
            <w:r>
              <w:lastRenderedPageBreak/>
              <w:t>lung, Hypothese, Experiment, Bestät</w:t>
            </w:r>
            <w:r>
              <w:t>i</w:t>
            </w:r>
            <w:r>
              <w:t xml:space="preserve">gung </w:t>
            </w:r>
            <w:r w:rsidR="009C7317">
              <w:t>beziehungsweise Widerlegung)</w:t>
            </w:r>
          </w:p>
        </w:tc>
        <w:tc>
          <w:tcPr>
            <w:tcW w:w="1250" w:type="pct"/>
            <w:vMerge w:val="restart"/>
            <w:tcBorders>
              <w:left w:val="single" w:sz="4" w:space="0" w:color="auto"/>
              <w:right w:val="single" w:sz="4" w:space="0" w:color="auto"/>
            </w:tcBorders>
            <w:shd w:val="clear" w:color="auto" w:fill="auto"/>
          </w:tcPr>
          <w:p w:rsidR="009C7317" w:rsidRPr="005717A3" w:rsidRDefault="009C7317" w:rsidP="00B2234D">
            <w:pPr>
              <w:rPr>
                <w:b/>
              </w:rPr>
            </w:pPr>
            <w:r w:rsidRPr="005717A3">
              <w:rPr>
                <w:b/>
              </w:rPr>
              <w:lastRenderedPageBreak/>
              <w:t>Der Widerstand eines Leiters</w:t>
            </w:r>
            <w:r w:rsidR="005243D9">
              <w:rPr>
                <w:b/>
              </w:rPr>
              <w:t xml:space="preserve"> &lt;</w:t>
            </w:r>
            <w:r w:rsidR="005243D9" w:rsidRPr="007B0226">
              <w:rPr>
                <w:b/>
              </w:rPr>
              <w:t>3</w:t>
            </w:r>
            <w:r w:rsidR="00967A61">
              <w:rPr>
                <w:b/>
              </w:rPr>
              <w:t>&gt;</w:t>
            </w:r>
          </w:p>
          <w:p w:rsidR="009C7317" w:rsidRDefault="00A84FE7" w:rsidP="00B2234D">
            <w:r>
              <w:t xml:space="preserve">Denk- und </w:t>
            </w:r>
            <w:r w:rsidR="005717A3">
              <w:t>Arbeitsweise</w:t>
            </w:r>
            <w:r>
              <w:t>n der Physik</w:t>
            </w:r>
            <w:r w:rsidR="005717A3">
              <w:t xml:space="preserve">: </w:t>
            </w:r>
            <w:r w:rsidR="005717A3">
              <w:lastRenderedPageBreak/>
              <w:t>Planung eines Experiments mit g</w:t>
            </w:r>
            <w:r w:rsidR="005717A3">
              <w:t>e</w:t>
            </w:r>
            <w:r w:rsidR="005717A3">
              <w:t>trennter Variation der vermuteten Ei</w:t>
            </w:r>
            <w:r w:rsidR="005717A3">
              <w:t>n</w:t>
            </w:r>
            <w:r w:rsidR="005717A3">
              <w:t>flussgrößen</w:t>
            </w:r>
          </w:p>
          <w:p w:rsidR="005717A3" w:rsidRDefault="005717A3" w:rsidP="005717A3">
            <w:pPr>
              <w:shd w:val="clear" w:color="auto" w:fill="FFE2D5"/>
            </w:pPr>
            <w:r>
              <w:t xml:space="preserve">G/M: Experimentelle Untersuchung der Abhängigkeit </w:t>
            </w:r>
            <w:r w:rsidR="0064393C">
              <w:t>des</w:t>
            </w:r>
            <w:r>
              <w:t xml:space="preserve"> Widerstands </w:t>
            </w:r>
            <w:r w:rsidR="0064393C">
              <w:t xml:space="preserve">eines Drahtes </w:t>
            </w:r>
            <w:r>
              <w:t>von Länge, Querschnitt und Material</w:t>
            </w:r>
          </w:p>
          <w:p w:rsidR="00F81D0E" w:rsidRPr="00B2234D" w:rsidRDefault="005717A3" w:rsidP="00F81D0E">
            <w:pPr>
              <w:shd w:val="clear" w:color="auto" w:fill="F5A092"/>
            </w:pPr>
            <w:r>
              <w:t xml:space="preserve">E: Aufzeichnung von Kennlinien </w:t>
            </w:r>
            <w:r w:rsidR="00790DEC">
              <w:t>(</w:t>
            </w:r>
            <w:r w:rsidR="00790DEC" w:rsidRPr="00790DEC">
              <w:rPr>
                <w:i/>
              </w:rPr>
              <w:t>I</w:t>
            </w:r>
            <w:r w:rsidR="00790DEC">
              <w:t xml:space="preserve"> in Abhängigkeit von </w:t>
            </w:r>
            <w:r w:rsidR="00790DEC" w:rsidRPr="00790DEC">
              <w:rPr>
                <w:i/>
              </w:rPr>
              <w:t>U</w:t>
            </w:r>
            <w:r w:rsidR="00790DEC">
              <w:t xml:space="preserve">) </w:t>
            </w:r>
            <w:r>
              <w:t>im Schülerexp</w:t>
            </w:r>
            <w:r>
              <w:t>e</w:t>
            </w:r>
            <w:r>
              <w:t>riment</w:t>
            </w:r>
            <w:r w:rsidR="00790DEC">
              <w:t xml:space="preserve"> (u.a. Eisendraht mit und ohne Kühlung, Graphit, </w:t>
            </w:r>
            <w:proofErr w:type="spellStart"/>
            <w:r w:rsidR="00790DEC">
              <w:t>Konstantandraht</w:t>
            </w:r>
            <w:proofErr w:type="spellEnd"/>
            <w:r w:rsidR="00790DEC">
              <w:t>)</w:t>
            </w:r>
          </w:p>
        </w:tc>
        <w:tc>
          <w:tcPr>
            <w:tcW w:w="1250" w:type="pct"/>
            <w:vMerge w:val="restart"/>
            <w:tcBorders>
              <w:left w:val="single" w:sz="4" w:space="0" w:color="auto"/>
              <w:right w:val="single" w:sz="4" w:space="0" w:color="auto"/>
            </w:tcBorders>
            <w:shd w:val="clear" w:color="auto" w:fill="auto"/>
          </w:tcPr>
          <w:p w:rsidR="005243D9" w:rsidRDefault="00605013" w:rsidP="00B2234D">
            <w:pPr>
              <w:rPr>
                <w:rFonts w:eastAsia="Calibri"/>
              </w:rPr>
            </w:pPr>
            <w:r w:rsidRPr="003C5A95">
              <w:rPr>
                <w:b/>
                <w:shd w:val="clear" w:color="auto" w:fill="D9D9D9"/>
              </w:rPr>
              <w:lastRenderedPageBreak/>
              <w:t>Didaktischer Hinweis:</w:t>
            </w:r>
            <w:r w:rsidR="004170F6">
              <w:rPr>
                <w:b/>
                <w:shd w:val="clear" w:color="auto" w:fill="D9D9D9"/>
              </w:rPr>
              <w:t xml:space="preserve"> </w:t>
            </w:r>
            <w:r>
              <w:rPr>
                <w:rFonts w:eastAsia="Calibri"/>
              </w:rPr>
              <w:t>An dieser Stelle können in besonderem Maße</w:t>
            </w:r>
            <w:r w:rsidR="003C5A95">
              <w:rPr>
                <w:rFonts w:eastAsia="Calibri"/>
              </w:rPr>
              <w:t xml:space="preserve"> die Denk- und Arbeitsweisen der Ph</w:t>
            </w:r>
            <w:r w:rsidR="003C5A95">
              <w:rPr>
                <w:rFonts w:eastAsia="Calibri"/>
              </w:rPr>
              <w:t>y</w:t>
            </w:r>
            <w:r w:rsidR="003C5A95">
              <w:rPr>
                <w:rFonts w:eastAsia="Calibri"/>
              </w:rPr>
              <w:lastRenderedPageBreak/>
              <w:t>sik an einem konkreten Beispiel auf einer Metaebene angesprochen we</w:t>
            </w:r>
            <w:r w:rsidR="003C5A95">
              <w:rPr>
                <w:rFonts w:eastAsia="Calibri"/>
              </w:rPr>
              <w:t>r</w:t>
            </w:r>
            <w:r w:rsidR="003C5A95">
              <w:rPr>
                <w:rFonts w:eastAsia="Calibri"/>
              </w:rPr>
              <w:t>den.</w:t>
            </w:r>
          </w:p>
          <w:p w:rsidR="005243D9" w:rsidRDefault="005243D9" w:rsidP="005243D9">
            <w:r w:rsidRPr="007B0226">
              <w:rPr>
                <w:b/>
                <w:shd w:val="clear" w:color="auto" w:fill="D9D9D9"/>
              </w:rPr>
              <w:t>Differenzierungsmöglichkeit:</w:t>
            </w:r>
            <w:r w:rsidRPr="00F833FE">
              <w:rPr>
                <w:rFonts w:eastAsia="Calibri"/>
              </w:rPr>
              <w:t xml:space="preserve"> </w:t>
            </w:r>
            <w:r>
              <w:rPr>
                <w:rFonts w:eastAsia="Calibri"/>
              </w:rPr>
              <w:t>B</w:t>
            </w:r>
            <w:r>
              <w:rPr>
                <w:rFonts w:eastAsia="Calibri"/>
              </w:rPr>
              <w:t>e</w:t>
            </w:r>
            <w:r>
              <w:rPr>
                <w:rFonts w:eastAsia="Calibri"/>
              </w:rPr>
              <w:t xml:space="preserve">rechnung des Widerstands aus U und I oder </w:t>
            </w:r>
            <w:r>
              <w:t>direkte Messung des Wide</w:t>
            </w:r>
            <w:r>
              <w:t>r</w:t>
            </w:r>
            <w:r>
              <w:t>stands mit einem Multimeter</w:t>
            </w:r>
          </w:p>
          <w:p w:rsidR="005243D9" w:rsidRDefault="003C5A95" w:rsidP="003C5A95">
            <w:pPr>
              <w:rPr>
                <w:rFonts w:eastAsia="Calibri"/>
              </w:rPr>
            </w:pPr>
            <w:r w:rsidRPr="003C5A95">
              <w:rPr>
                <w:b/>
                <w:shd w:val="clear" w:color="auto" w:fill="D9D9D9"/>
              </w:rPr>
              <w:t>Ergänzender Versuch:</w:t>
            </w:r>
            <w:r>
              <w:rPr>
                <w:rFonts w:eastAsia="Calibri"/>
              </w:rPr>
              <w:t xml:space="preserve"> Bestimmung des Widerstands von Kartoffelquadern (auch als Einstieg geeignet), vgl. MNU-Physikwettbewerb 2013</w:t>
            </w:r>
          </w:p>
          <w:p w:rsidR="004170F6" w:rsidRDefault="004170F6" w:rsidP="004170F6">
            <w:pPr>
              <w:rPr>
                <w:rFonts w:eastAsia="Calibri"/>
              </w:rPr>
            </w:pPr>
            <w:r w:rsidRPr="004170F6">
              <w:rPr>
                <w:b/>
                <w:shd w:val="clear" w:color="auto" w:fill="D9D9D9"/>
              </w:rPr>
              <w:t>Hinweis zur Differenzierung:</w:t>
            </w:r>
            <w:r>
              <w:rPr>
                <w:rFonts w:eastAsia="Calibri"/>
              </w:rPr>
              <w:t xml:space="preserve"> Die Aufnahme von Kennlinien auf E-Niveau erfordert mehr Zeit</w:t>
            </w:r>
          </w:p>
          <w:p w:rsidR="004170F6" w:rsidRPr="00B2234D" w:rsidRDefault="004170F6" w:rsidP="004170F6">
            <w:pPr>
              <w:rPr>
                <w:rFonts w:eastAsia="Calibri"/>
              </w:rPr>
            </w:pPr>
            <w:r w:rsidRPr="004170F6">
              <w:rPr>
                <w:b/>
                <w:shd w:val="clear" w:color="auto" w:fill="D9D9D9"/>
              </w:rPr>
              <w:t>Methodischer Hinweis:</w:t>
            </w:r>
            <w:r>
              <w:rPr>
                <w:rFonts w:eastAsia="Calibri"/>
              </w:rPr>
              <w:t xml:space="preserve"> Entleerung aufgepusteter Luftballons über unte</w:t>
            </w:r>
            <w:r>
              <w:rPr>
                <w:rFonts w:eastAsia="Calibri"/>
              </w:rPr>
              <w:t>r</w:t>
            </w:r>
            <w:r>
              <w:rPr>
                <w:rFonts w:eastAsia="Calibri"/>
              </w:rPr>
              <w:t>schiedlich lange und dicke Schläuche</w:t>
            </w:r>
          </w:p>
        </w:tc>
      </w:tr>
      <w:tr w:rsidR="009C7317" w:rsidRPr="001720FB" w:rsidTr="000A656B">
        <w:tc>
          <w:tcPr>
            <w:tcW w:w="1250" w:type="pct"/>
            <w:vMerge/>
            <w:tcBorders>
              <w:left w:val="single" w:sz="4" w:space="0" w:color="auto"/>
              <w:right w:val="single" w:sz="4" w:space="0" w:color="auto"/>
            </w:tcBorders>
            <w:shd w:val="clear" w:color="auto" w:fill="auto"/>
          </w:tcPr>
          <w:p w:rsidR="009C7317" w:rsidRDefault="009C7317" w:rsidP="00657D54">
            <w:pPr>
              <w:rPr>
                <w:noProof/>
              </w:rPr>
            </w:pPr>
          </w:p>
        </w:tc>
        <w:tc>
          <w:tcPr>
            <w:tcW w:w="1250" w:type="pct"/>
            <w:tcBorders>
              <w:top w:val="dashed" w:sz="4" w:space="0" w:color="auto"/>
              <w:left w:val="single" w:sz="4" w:space="0" w:color="auto"/>
              <w:bottom w:val="dashed" w:sz="4" w:space="0" w:color="auto"/>
              <w:right w:val="single" w:sz="4" w:space="0" w:color="auto"/>
            </w:tcBorders>
            <w:shd w:val="clear" w:color="auto" w:fill="auto"/>
          </w:tcPr>
          <w:p w:rsidR="001720FB" w:rsidRDefault="009C7317" w:rsidP="001720FB">
            <w:pPr>
              <w:shd w:val="clear" w:color="auto" w:fill="FFE2D5"/>
            </w:pPr>
            <w:r>
              <w:t xml:space="preserve">G/M: 3.3.2 (3) die Abhängigkeit des </w:t>
            </w:r>
            <w:r w:rsidRPr="001720FB">
              <w:t>Widerstands</w:t>
            </w:r>
            <w:r>
              <w:t xml:space="preserve"> von Länge, Querschnitt und Material experimentell unters</w:t>
            </w:r>
            <w:r>
              <w:t>u</w:t>
            </w:r>
            <w:r>
              <w:t>chen</w:t>
            </w:r>
          </w:p>
        </w:tc>
        <w:tc>
          <w:tcPr>
            <w:tcW w:w="1250" w:type="pct"/>
            <w:vMerge/>
            <w:tcBorders>
              <w:left w:val="single" w:sz="4" w:space="0" w:color="auto"/>
              <w:right w:val="single" w:sz="4" w:space="0" w:color="auto"/>
            </w:tcBorders>
            <w:shd w:val="clear" w:color="auto" w:fill="auto"/>
          </w:tcPr>
          <w:p w:rsidR="009C7317" w:rsidRDefault="009C7317" w:rsidP="00B2234D"/>
        </w:tc>
        <w:tc>
          <w:tcPr>
            <w:tcW w:w="1250" w:type="pct"/>
            <w:vMerge/>
            <w:tcBorders>
              <w:left w:val="single" w:sz="4" w:space="0" w:color="auto"/>
              <w:right w:val="single" w:sz="4" w:space="0" w:color="auto"/>
            </w:tcBorders>
            <w:shd w:val="clear" w:color="auto" w:fill="auto"/>
          </w:tcPr>
          <w:p w:rsidR="009C7317" w:rsidRPr="00B2234D" w:rsidRDefault="009C7317" w:rsidP="00B2234D">
            <w:pPr>
              <w:rPr>
                <w:rFonts w:eastAsia="Calibri"/>
              </w:rPr>
            </w:pPr>
          </w:p>
        </w:tc>
      </w:tr>
      <w:tr w:rsidR="009C7317" w:rsidRPr="001720FB" w:rsidTr="000A656B">
        <w:tc>
          <w:tcPr>
            <w:tcW w:w="1250" w:type="pct"/>
            <w:vMerge/>
            <w:tcBorders>
              <w:left w:val="single" w:sz="4" w:space="0" w:color="auto"/>
              <w:bottom w:val="single" w:sz="4" w:space="0" w:color="auto"/>
              <w:right w:val="single" w:sz="4" w:space="0" w:color="auto"/>
            </w:tcBorders>
            <w:shd w:val="clear" w:color="auto" w:fill="auto"/>
          </w:tcPr>
          <w:p w:rsidR="009C7317" w:rsidRPr="001A7924" w:rsidRDefault="009C7317" w:rsidP="00BC1347">
            <w:pPr>
              <w:rPr>
                <w:noProof/>
              </w:rPr>
            </w:pPr>
          </w:p>
        </w:tc>
        <w:tc>
          <w:tcPr>
            <w:tcW w:w="1250" w:type="pct"/>
            <w:tcBorders>
              <w:top w:val="dashed" w:sz="4" w:space="0" w:color="auto"/>
              <w:left w:val="single" w:sz="4" w:space="0" w:color="auto"/>
              <w:bottom w:val="single" w:sz="4" w:space="0" w:color="auto"/>
              <w:right w:val="single" w:sz="4" w:space="0" w:color="auto"/>
            </w:tcBorders>
            <w:shd w:val="clear" w:color="auto" w:fill="FFFFFF"/>
          </w:tcPr>
          <w:p w:rsidR="009C7317" w:rsidRDefault="009C7317" w:rsidP="004170F6">
            <w:pPr>
              <w:shd w:val="clear" w:color="auto" w:fill="F5A091"/>
            </w:pPr>
            <w:r>
              <w:t xml:space="preserve">E: 3.3.2 (3) </w:t>
            </w:r>
            <w:r w:rsidRPr="00A023FF">
              <w:rPr>
                <w:i/>
              </w:rPr>
              <w:t>Kennlinien</w:t>
            </w:r>
            <w:r>
              <w:t xml:space="preserve"> experimentell aufzeichnen und interpretieren (z. B. Eisendraht, Graphit, technischer W</w:t>
            </w:r>
            <w:r>
              <w:t>i</w:t>
            </w:r>
            <w:r>
              <w:t xml:space="preserve">derstand) sowie die Abhängigkeit des </w:t>
            </w:r>
            <w:r w:rsidRPr="00A023FF">
              <w:rPr>
                <w:i/>
              </w:rPr>
              <w:t>Widerstands</w:t>
            </w:r>
            <w:r>
              <w:t xml:space="preserve"> von Länge, Querschnitt und Material beschreiben</w:t>
            </w:r>
          </w:p>
          <w:p w:rsidR="004170F6" w:rsidRPr="004170F6" w:rsidRDefault="004170F6" w:rsidP="004170F6"/>
        </w:tc>
        <w:tc>
          <w:tcPr>
            <w:tcW w:w="1250" w:type="pct"/>
            <w:vMerge/>
            <w:tcBorders>
              <w:left w:val="single" w:sz="4" w:space="0" w:color="auto"/>
              <w:right w:val="single" w:sz="4" w:space="0" w:color="auto"/>
            </w:tcBorders>
            <w:shd w:val="clear" w:color="auto" w:fill="auto"/>
          </w:tcPr>
          <w:p w:rsidR="009C7317" w:rsidRPr="00B2234D" w:rsidRDefault="009C7317" w:rsidP="00B2234D"/>
        </w:tc>
        <w:tc>
          <w:tcPr>
            <w:tcW w:w="1250" w:type="pct"/>
            <w:vMerge/>
            <w:tcBorders>
              <w:left w:val="single" w:sz="4" w:space="0" w:color="auto"/>
              <w:right w:val="single" w:sz="4" w:space="0" w:color="auto"/>
            </w:tcBorders>
            <w:shd w:val="clear" w:color="auto" w:fill="auto"/>
          </w:tcPr>
          <w:p w:rsidR="009C7317" w:rsidRPr="00B2234D" w:rsidRDefault="009C7317" w:rsidP="00B2234D">
            <w:pPr>
              <w:rPr>
                <w:rFonts w:eastAsia="Calibri"/>
              </w:rPr>
            </w:pPr>
          </w:p>
        </w:tc>
      </w:tr>
      <w:tr w:rsidR="00B169C4" w:rsidRPr="001720FB" w:rsidTr="000A656B">
        <w:tc>
          <w:tcPr>
            <w:tcW w:w="1250" w:type="pct"/>
            <w:tcBorders>
              <w:top w:val="single" w:sz="4" w:space="0" w:color="auto"/>
              <w:left w:val="single" w:sz="4" w:space="0" w:color="auto"/>
              <w:bottom w:val="single" w:sz="4" w:space="0" w:color="auto"/>
              <w:right w:val="single" w:sz="4" w:space="0" w:color="auto"/>
            </w:tcBorders>
            <w:shd w:val="clear" w:color="auto" w:fill="auto"/>
          </w:tcPr>
          <w:p w:rsidR="00657D54" w:rsidRDefault="00657D54" w:rsidP="005A40D4">
            <w:pPr>
              <w:tabs>
                <w:tab w:val="center" w:pos="1882"/>
              </w:tabs>
              <w:rPr>
                <w:noProof/>
              </w:rPr>
            </w:pPr>
            <w:r>
              <w:rPr>
                <w:noProof/>
              </w:rPr>
              <w:t>2.1 (</w:t>
            </w:r>
            <w:r w:rsidR="005A40D4">
              <w:rPr>
                <w:noProof/>
              </w:rPr>
              <w:t xml:space="preserve">1) </w:t>
            </w:r>
            <w:r w:rsidR="005A40D4" w:rsidRPr="005A40D4">
              <w:rPr>
                <w:noProof/>
              </w:rPr>
              <w:t>Phänomene und Experimente zielgerichtet beobachten und ihre Beobachtungen beschreiben</w:t>
            </w:r>
          </w:p>
          <w:p w:rsidR="00657D54" w:rsidRDefault="00657D54" w:rsidP="00657D54">
            <w:pPr>
              <w:rPr>
                <w:noProof/>
              </w:rPr>
            </w:pPr>
            <w:r>
              <w:rPr>
                <w:noProof/>
              </w:rPr>
              <w:t>2.1 (4) Experimente durchführen und auswerten, dazu gegebenenfalls Messwerte erfassen</w:t>
            </w:r>
          </w:p>
          <w:p w:rsidR="00B169C4" w:rsidRPr="001A7924" w:rsidRDefault="00657D54" w:rsidP="005A40D4">
            <w:pPr>
              <w:rPr>
                <w:noProof/>
              </w:rPr>
            </w:pPr>
            <w:r>
              <w:rPr>
                <w:noProof/>
              </w:rPr>
              <w:t>2.2 (</w:t>
            </w:r>
            <w:r w:rsidR="005A40D4">
              <w:rPr>
                <w:noProof/>
              </w:rPr>
              <w:t>4) physikalische Vorgänge und technische Geräte beschreiben (zum Beispiel zeitliche Abläufe, kausale Zusammenhänge)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169C4" w:rsidRDefault="00296F78" w:rsidP="00296F78">
            <w:pPr>
              <w:rPr>
                <w:noProof/>
              </w:rPr>
            </w:pPr>
            <w:r>
              <w:rPr>
                <w:noProof/>
              </w:rPr>
              <w:t xml:space="preserve">3.3.2 (5) die </w:t>
            </w:r>
            <w:r w:rsidRPr="00296F78">
              <w:rPr>
                <w:i/>
                <w:noProof/>
              </w:rPr>
              <w:t>elektromagnetische Induktion</w:t>
            </w:r>
            <w:r>
              <w:rPr>
                <w:noProof/>
              </w:rPr>
              <w:t xml:space="preserve"> qualitativ untersuchen und beschreiben</w:t>
            </w:r>
          </w:p>
          <w:p w:rsidR="00296F78" w:rsidRPr="001A7924" w:rsidRDefault="00296F78" w:rsidP="00296F78">
            <w:pPr>
              <w:rPr>
                <w:noProof/>
              </w:rPr>
            </w:pPr>
            <w:r>
              <w:rPr>
                <w:noProof/>
              </w:rPr>
              <w:t xml:space="preserve">3.3.2 (6) mithilfe der </w:t>
            </w:r>
            <w:r w:rsidRPr="00296F78">
              <w:rPr>
                <w:i/>
                <w:noProof/>
              </w:rPr>
              <w:t>elektromagnetischen Induktion</w:t>
            </w:r>
            <w:r>
              <w:rPr>
                <w:noProof/>
              </w:rPr>
              <w:t xml:space="preserve"> die Funktionsweise von </w:t>
            </w:r>
            <w:r w:rsidRPr="00296F78">
              <w:rPr>
                <w:i/>
                <w:noProof/>
              </w:rPr>
              <w:t>Generator</w:t>
            </w:r>
            <w:r>
              <w:rPr>
                <w:noProof/>
              </w:rPr>
              <w:t xml:space="preserve"> und </w:t>
            </w:r>
            <w:r w:rsidRPr="00296F78">
              <w:rPr>
                <w:i/>
                <w:noProof/>
              </w:rPr>
              <w:t>Transformator</w:t>
            </w:r>
            <w:r>
              <w:rPr>
                <w:noProof/>
              </w:rPr>
              <w:t xml:space="preserve"> qualitativ erklären</w:t>
            </w:r>
          </w:p>
        </w:tc>
        <w:tc>
          <w:tcPr>
            <w:tcW w:w="1250" w:type="pct"/>
            <w:tcBorders>
              <w:left w:val="single" w:sz="4" w:space="0" w:color="auto"/>
              <w:right w:val="single" w:sz="4" w:space="0" w:color="auto"/>
            </w:tcBorders>
            <w:shd w:val="clear" w:color="auto" w:fill="auto"/>
          </w:tcPr>
          <w:p w:rsidR="00B169C4" w:rsidRPr="00967A61" w:rsidRDefault="0099321B" w:rsidP="00B2234D">
            <w:pPr>
              <w:rPr>
                <w:b/>
              </w:rPr>
            </w:pPr>
            <w:r w:rsidRPr="00967A61">
              <w:rPr>
                <w:b/>
              </w:rPr>
              <w:t>Der Generator</w:t>
            </w:r>
            <w:r w:rsidR="00112598">
              <w:rPr>
                <w:b/>
              </w:rPr>
              <w:t xml:space="preserve"> &lt;3</w:t>
            </w:r>
            <w:r w:rsidR="00967A61">
              <w:rPr>
                <w:b/>
              </w:rPr>
              <w:t>&gt;</w:t>
            </w:r>
          </w:p>
          <w:p w:rsidR="0099321B" w:rsidRDefault="00967A61" w:rsidP="00B2234D">
            <w:r>
              <w:t xml:space="preserve">Das Phänomen der </w:t>
            </w:r>
            <w:r w:rsidR="0099321B">
              <w:t>elektromagnet</w:t>
            </w:r>
            <w:r w:rsidR="0099321B">
              <w:t>i</w:t>
            </w:r>
            <w:r w:rsidR="0099321B">
              <w:t>sche</w:t>
            </w:r>
            <w:r>
              <w:t>n</w:t>
            </w:r>
            <w:r w:rsidR="0099321B">
              <w:t xml:space="preserve"> Induktion</w:t>
            </w:r>
          </w:p>
          <w:p w:rsidR="00790DEC" w:rsidRDefault="00790DEC" w:rsidP="00790DEC">
            <w:pPr>
              <w:shd w:val="clear" w:color="auto" w:fill="F5A092"/>
            </w:pPr>
            <w:r>
              <w:t>E: Abhängigkeiten der Induktion</w:t>
            </w:r>
            <w:r>
              <w:t>s</w:t>
            </w:r>
            <w:r>
              <w:t>spannung</w:t>
            </w:r>
          </w:p>
          <w:p w:rsidR="00967A61" w:rsidRDefault="00967A61" w:rsidP="00B2234D">
            <w:r>
              <w:t>Aufbau und Funktion eines Gener</w:t>
            </w:r>
            <w:r>
              <w:t>a</w:t>
            </w:r>
            <w:r>
              <w:t>tors</w:t>
            </w:r>
          </w:p>
          <w:p w:rsidR="0099321B" w:rsidRPr="00B2234D" w:rsidRDefault="00967A61" w:rsidP="00B2234D">
            <w:r>
              <w:t xml:space="preserve">Die </w:t>
            </w:r>
            <w:r w:rsidR="0099321B">
              <w:t>Wechselspannung</w:t>
            </w:r>
          </w:p>
        </w:tc>
        <w:tc>
          <w:tcPr>
            <w:tcW w:w="1250" w:type="pct"/>
            <w:tcBorders>
              <w:left w:val="single" w:sz="4" w:space="0" w:color="auto"/>
              <w:right w:val="single" w:sz="4" w:space="0" w:color="auto"/>
            </w:tcBorders>
            <w:shd w:val="clear" w:color="auto" w:fill="auto"/>
          </w:tcPr>
          <w:p w:rsidR="00C23E77" w:rsidRDefault="00C23E77" w:rsidP="00B2234D"/>
          <w:p w:rsidR="00C23E77" w:rsidRDefault="00C23E77" w:rsidP="00B2234D">
            <w:r>
              <w:br/>
            </w:r>
          </w:p>
          <w:p w:rsidR="00790DEC" w:rsidRDefault="00790DEC" w:rsidP="00B2234D">
            <w:r>
              <w:br/>
            </w:r>
          </w:p>
          <w:p w:rsidR="00C23E77" w:rsidRPr="00B2234D" w:rsidRDefault="00C23E77" w:rsidP="00C23E77">
            <w:r w:rsidRPr="00A023FF">
              <w:rPr>
                <w:b/>
                <w:shd w:val="clear" w:color="auto" w:fill="D9D9D9"/>
              </w:rPr>
              <w:t>Mögliche Zugänge:</w:t>
            </w:r>
            <w:r>
              <w:t xml:space="preserve"> Generator als Umkehrung des Elektromotors</w:t>
            </w:r>
            <w:r w:rsidR="00E0517B">
              <w:t>, Anal</w:t>
            </w:r>
            <w:r w:rsidR="00E0517B">
              <w:t>y</w:t>
            </w:r>
            <w:r w:rsidR="00E0517B">
              <w:t>se eines Nabendynamos</w:t>
            </w:r>
          </w:p>
        </w:tc>
      </w:tr>
      <w:tr w:rsidR="00C65129" w:rsidRPr="001720FB" w:rsidTr="000A656B">
        <w:tc>
          <w:tcPr>
            <w:tcW w:w="1250" w:type="pct"/>
            <w:tcBorders>
              <w:top w:val="single" w:sz="4" w:space="0" w:color="auto"/>
              <w:left w:val="single" w:sz="4" w:space="0" w:color="auto"/>
              <w:bottom w:val="single" w:sz="4" w:space="0" w:color="auto"/>
              <w:right w:val="single" w:sz="4" w:space="0" w:color="auto"/>
            </w:tcBorders>
            <w:shd w:val="clear" w:color="auto" w:fill="auto"/>
          </w:tcPr>
          <w:p w:rsidR="005A40D4" w:rsidRDefault="005A40D4" w:rsidP="005A40D4">
            <w:pPr>
              <w:tabs>
                <w:tab w:val="center" w:pos="1882"/>
              </w:tabs>
              <w:rPr>
                <w:noProof/>
              </w:rPr>
            </w:pPr>
            <w:r>
              <w:rPr>
                <w:noProof/>
              </w:rPr>
              <w:t xml:space="preserve">2.1 (1) </w:t>
            </w:r>
            <w:r w:rsidRPr="005A40D4">
              <w:rPr>
                <w:noProof/>
              </w:rPr>
              <w:t>Phänomene und Experimente zielgerichtet beobachten und ihre Beobachtungen beschreiben</w:t>
            </w:r>
          </w:p>
          <w:p w:rsidR="005A40D4" w:rsidRDefault="005A40D4" w:rsidP="005A40D4">
            <w:pPr>
              <w:rPr>
                <w:noProof/>
              </w:rPr>
            </w:pPr>
            <w:r>
              <w:rPr>
                <w:noProof/>
              </w:rPr>
              <w:t>2.1 (4) Experimente durchführen und auswerten, dazu gegebenenfalls Messwerte erfassen</w:t>
            </w:r>
          </w:p>
          <w:p w:rsidR="00C65129" w:rsidRPr="00C65129" w:rsidRDefault="005A40D4" w:rsidP="005A40D4">
            <w:r>
              <w:rPr>
                <w:noProof/>
              </w:rPr>
              <w:t xml:space="preserve">2.2 (4) physikalische Vorgänge und </w:t>
            </w:r>
            <w:r>
              <w:rPr>
                <w:noProof/>
              </w:rPr>
              <w:lastRenderedPageBreak/>
              <w:t>technische Geräte beschreiben (zum Beispiel zeitliche Abläufe, kausale Zusammenhänge)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65129" w:rsidRDefault="00296F78" w:rsidP="005E48FB">
            <w:pPr>
              <w:rPr>
                <w:noProof/>
              </w:rPr>
            </w:pPr>
            <w:r>
              <w:rPr>
                <w:noProof/>
              </w:rPr>
              <w:lastRenderedPageBreak/>
              <w:t xml:space="preserve">3.3.2 (6) mithilfe der </w:t>
            </w:r>
            <w:r w:rsidRPr="00296F78">
              <w:rPr>
                <w:i/>
                <w:noProof/>
              </w:rPr>
              <w:t>elektromagnetischen Induktion</w:t>
            </w:r>
            <w:r>
              <w:rPr>
                <w:noProof/>
              </w:rPr>
              <w:t xml:space="preserve"> die Funktionsweise von </w:t>
            </w:r>
            <w:r w:rsidRPr="00296F78">
              <w:rPr>
                <w:i/>
                <w:noProof/>
              </w:rPr>
              <w:t>Generator</w:t>
            </w:r>
            <w:r>
              <w:rPr>
                <w:noProof/>
              </w:rPr>
              <w:t xml:space="preserve"> und </w:t>
            </w:r>
            <w:r w:rsidRPr="00296F78">
              <w:rPr>
                <w:i/>
                <w:noProof/>
              </w:rPr>
              <w:t>Transformator</w:t>
            </w:r>
            <w:r>
              <w:rPr>
                <w:noProof/>
              </w:rPr>
              <w:t xml:space="preserve"> qualitativ erklären</w:t>
            </w:r>
          </w:p>
          <w:p w:rsidR="00296F78" w:rsidRDefault="00296F78" w:rsidP="00296F78">
            <w:pPr>
              <w:rPr>
                <w:noProof/>
              </w:rPr>
            </w:pPr>
            <w:r>
              <w:rPr>
                <w:noProof/>
              </w:rPr>
              <w:t>3.3.2 (7) physikalische Aspekte der elektrischen Energieversorgung beschreiben ([</w:t>
            </w:r>
            <w:r w:rsidRPr="00296F78">
              <w:rPr>
                <w:noProof/>
                <w:shd w:val="clear" w:color="auto" w:fill="F5A092"/>
              </w:rPr>
              <w:t xml:space="preserve">E: </w:t>
            </w:r>
            <w:r w:rsidRPr="00296F78">
              <w:rPr>
                <w:i/>
                <w:noProof/>
                <w:shd w:val="clear" w:color="auto" w:fill="F5A092"/>
              </w:rPr>
              <w:t>Gleichspannung</w:t>
            </w:r>
            <w:r>
              <w:rPr>
                <w:noProof/>
              </w:rPr>
              <w:t xml:space="preserve">], Wechselspannung, Transformatoren, </w:t>
            </w:r>
            <w:r>
              <w:rPr>
                <w:noProof/>
              </w:rPr>
              <w:lastRenderedPageBreak/>
              <w:t>[</w:t>
            </w:r>
            <w:r w:rsidRPr="00296F78">
              <w:rPr>
                <w:noProof/>
                <w:shd w:val="clear" w:color="auto" w:fill="FFCEB9"/>
              </w:rPr>
              <w:t>M/E: Stromnetz</w:t>
            </w:r>
            <w:r>
              <w:rPr>
                <w:noProof/>
              </w:rPr>
              <w:t>])</w:t>
            </w:r>
          </w:p>
          <w:p w:rsidR="00657D54" w:rsidRPr="00C65129" w:rsidRDefault="00112598" w:rsidP="00657D54">
            <w:r>
              <w:t xml:space="preserve">3.3.2 </w:t>
            </w:r>
            <w:r w:rsidR="00657D54">
              <w:t>(8) physikalische Angaben auf Alltagsgeräten beschreiben („Akkul</w:t>
            </w:r>
            <w:r w:rsidR="00657D54">
              <w:t>a</w:t>
            </w:r>
            <w:r w:rsidR="00657D54">
              <w:t xml:space="preserve">dung“, </w:t>
            </w:r>
            <w:r w:rsidR="00657D54" w:rsidRPr="00657D54">
              <w:rPr>
                <w:i/>
              </w:rPr>
              <w:t>Gleichspannung</w:t>
            </w:r>
            <w:r w:rsidR="00657D54">
              <w:t xml:space="preserve">, </w:t>
            </w:r>
            <w:r w:rsidR="00657D54" w:rsidRPr="00657D54">
              <w:rPr>
                <w:i/>
              </w:rPr>
              <w:t>Wechse</w:t>
            </w:r>
            <w:r w:rsidR="00657D54" w:rsidRPr="00657D54">
              <w:rPr>
                <w:i/>
              </w:rPr>
              <w:t>l</w:t>
            </w:r>
            <w:r w:rsidR="00657D54" w:rsidRPr="00657D54">
              <w:rPr>
                <w:i/>
              </w:rPr>
              <w:t>spannung</w:t>
            </w:r>
            <w:r w:rsidR="00657D54">
              <w:t>)</w:t>
            </w:r>
          </w:p>
        </w:tc>
        <w:tc>
          <w:tcPr>
            <w:tcW w:w="1250" w:type="pct"/>
            <w:tcBorders>
              <w:left w:val="single" w:sz="4" w:space="0" w:color="auto"/>
              <w:right w:val="single" w:sz="4" w:space="0" w:color="auto"/>
            </w:tcBorders>
            <w:shd w:val="clear" w:color="auto" w:fill="auto"/>
          </w:tcPr>
          <w:p w:rsidR="005E48FB" w:rsidRPr="00967A61" w:rsidRDefault="0099321B" w:rsidP="00B2234D">
            <w:pPr>
              <w:rPr>
                <w:b/>
              </w:rPr>
            </w:pPr>
            <w:r w:rsidRPr="00967A61">
              <w:rPr>
                <w:b/>
              </w:rPr>
              <w:lastRenderedPageBreak/>
              <w:t>Der Transformator</w:t>
            </w:r>
            <w:r w:rsidR="00E0517B">
              <w:rPr>
                <w:b/>
              </w:rPr>
              <w:t xml:space="preserve"> &lt;3</w:t>
            </w:r>
            <w:r w:rsidR="00967A61">
              <w:rPr>
                <w:b/>
              </w:rPr>
              <w:t>&gt;</w:t>
            </w:r>
          </w:p>
          <w:p w:rsidR="00967A61" w:rsidRDefault="00967A61" w:rsidP="00B2234D">
            <w:r>
              <w:t>Aufbau und Funktion eines Transfo</w:t>
            </w:r>
            <w:r>
              <w:t>r</w:t>
            </w:r>
            <w:r>
              <w:t>mators</w:t>
            </w:r>
            <w:r w:rsidR="006A7ECC">
              <w:br/>
            </w:r>
            <w:r w:rsidR="006A7ECC">
              <w:br/>
            </w:r>
            <w:r>
              <w:t>Kontaktlose Übertragung elektrischer Energie</w:t>
            </w:r>
          </w:p>
          <w:p w:rsidR="0099321B" w:rsidRPr="00B2234D" w:rsidRDefault="00967A61" w:rsidP="00112598">
            <w:r>
              <w:t xml:space="preserve">Die Spannung im </w:t>
            </w:r>
            <w:r w:rsidR="0099321B">
              <w:t>Stromnetz</w:t>
            </w:r>
            <w:r>
              <w:t xml:space="preserve"> und bei </w:t>
            </w:r>
            <w:r>
              <w:lastRenderedPageBreak/>
              <w:t>Geräten im Haushalt</w:t>
            </w:r>
            <w:r w:rsidR="00112598">
              <w:t>, Gleich- und Wechselspannung</w:t>
            </w:r>
          </w:p>
        </w:tc>
        <w:tc>
          <w:tcPr>
            <w:tcW w:w="1250" w:type="pct"/>
            <w:tcBorders>
              <w:left w:val="single" w:sz="4" w:space="0" w:color="auto"/>
              <w:right w:val="single" w:sz="4" w:space="0" w:color="auto"/>
            </w:tcBorders>
            <w:shd w:val="clear" w:color="auto" w:fill="auto"/>
          </w:tcPr>
          <w:p w:rsidR="00112598" w:rsidRPr="006A7ECC" w:rsidRDefault="006A7ECC" w:rsidP="00E4596C">
            <w:r w:rsidRPr="006A7ECC">
              <w:rPr>
                <w:b/>
                <w:shd w:val="clear" w:color="auto" w:fill="D9D9D9"/>
              </w:rPr>
              <w:lastRenderedPageBreak/>
              <w:t>Hinweis zur Differenzierung:</w:t>
            </w:r>
            <w:r w:rsidRPr="006A7ECC">
              <w:t xml:space="preserve"> Auf E-Niveau ist auch Hochspannungs-Gleichstrom-Übertragung zu beha</w:t>
            </w:r>
            <w:r w:rsidRPr="006A7ECC">
              <w:t>n</w:t>
            </w:r>
            <w:r w:rsidRPr="006A7ECC">
              <w:t>deln</w:t>
            </w:r>
          </w:p>
          <w:p w:rsidR="003A3863" w:rsidRDefault="00C23E77" w:rsidP="003A3863">
            <w:r>
              <w:t>z.B. Elektrische</w:t>
            </w:r>
            <w:r w:rsidRPr="00C23E77">
              <w:t xml:space="preserve"> Zahnbürste, </w:t>
            </w:r>
            <w:r w:rsidR="0064393C">
              <w:t xml:space="preserve">kabellose Ladestation </w:t>
            </w:r>
            <w:r>
              <w:t>für Smartphones</w:t>
            </w:r>
          </w:p>
          <w:p w:rsidR="003A3863" w:rsidRPr="00C23E77" w:rsidRDefault="003A3863" w:rsidP="003A3863">
            <w:r>
              <w:rPr>
                <w:rFonts w:eastAsia="Calibri" w:cs="Arial"/>
                <w:szCs w:val="22"/>
              </w:rPr>
              <w:t>Untersuchung der Angaben auf Al</w:t>
            </w:r>
            <w:r>
              <w:rPr>
                <w:rFonts w:eastAsia="Calibri" w:cs="Arial"/>
                <w:szCs w:val="22"/>
              </w:rPr>
              <w:t>l</w:t>
            </w:r>
            <w:r>
              <w:rPr>
                <w:rFonts w:eastAsia="Calibri" w:cs="Arial"/>
                <w:szCs w:val="22"/>
              </w:rPr>
              <w:lastRenderedPageBreak/>
              <w:t>tagsgeräten, u.a.</w:t>
            </w:r>
            <w:r w:rsidRPr="003A3863">
              <w:rPr>
                <w:rFonts w:eastAsia="Calibri" w:cs="Arial"/>
                <w:szCs w:val="22"/>
              </w:rPr>
              <w:t xml:space="preserve"> Netzteil</w:t>
            </w:r>
            <w:r>
              <w:rPr>
                <w:rFonts w:eastAsia="Calibri" w:cs="Arial"/>
                <w:szCs w:val="22"/>
              </w:rPr>
              <w:t>e</w:t>
            </w:r>
            <w:r w:rsidRPr="003A3863">
              <w:rPr>
                <w:rFonts w:eastAsia="Calibri" w:cs="Arial"/>
                <w:szCs w:val="22"/>
              </w:rPr>
              <w:t xml:space="preserve"> von elektr</w:t>
            </w:r>
            <w:r w:rsidRPr="003A3863">
              <w:rPr>
                <w:rFonts w:eastAsia="Calibri" w:cs="Arial"/>
                <w:szCs w:val="22"/>
              </w:rPr>
              <w:t>i</w:t>
            </w:r>
            <w:r w:rsidRPr="003A3863">
              <w:rPr>
                <w:rFonts w:eastAsia="Calibri" w:cs="Arial"/>
                <w:szCs w:val="22"/>
              </w:rPr>
              <w:t>schen Geräten</w:t>
            </w:r>
          </w:p>
          <w:p w:rsidR="005E48FB" w:rsidRDefault="00C23E77" w:rsidP="00E4596C">
            <w:pPr>
              <w:rPr>
                <w:noProof/>
              </w:rPr>
            </w:pPr>
            <w:r w:rsidRPr="002B6A06">
              <w:rPr>
                <w:rFonts w:cs="Arial"/>
                <w:b/>
                <w:szCs w:val="22"/>
                <w:shd w:val="clear" w:color="auto" w:fill="B70017"/>
              </w:rPr>
              <w:t xml:space="preserve">F </w:t>
            </w:r>
            <w:proofErr w:type="spellStart"/>
            <w:r>
              <w:rPr>
                <w:rFonts w:cs="Arial"/>
                <w:b/>
                <w:szCs w:val="22"/>
                <w:shd w:val="clear" w:color="auto" w:fill="B70017"/>
              </w:rPr>
              <w:t>Ph</w:t>
            </w:r>
            <w:proofErr w:type="spellEnd"/>
            <w:r w:rsidRPr="00143657">
              <w:t xml:space="preserve"> </w:t>
            </w:r>
            <w:r>
              <w:t>3.2.5 (9</w:t>
            </w:r>
            <w:r w:rsidRPr="00143657">
              <w:t>)</w:t>
            </w:r>
            <w:r>
              <w:t xml:space="preserve"> </w:t>
            </w:r>
            <w:r>
              <w:sym w:font="Wingdings" w:char="F0E0"/>
            </w:r>
            <w:r>
              <w:t xml:space="preserve"> Diode</w:t>
            </w:r>
            <w:r w:rsidR="00112598">
              <w:rPr>
                <w:rFonts w:cs="Arial"/>
                <w:b/>
                <w:szCs w:val="22"/>
                <w:shd w:val="clear" w:color="auto" w:fill="A3D7B7"/>
              </w:rPr>
              <w:br/>
            </w:r>
            <w:r w:rsidR="00E4596C">
              <w:rPr>
                <w:rFonts w:cs="Arial"/>
                <w:b/>
                <w:szCs w:val="22"/>
                <w:shd w:val="clear" w:color="auto" w:fill="A3D7B7"/>
              </w:rPr>
              <w:t>L VB</w:t>
            </w:r>
            <w:r w:rsidR="00E4596C" w:rsidRPr="002B6A06">
              <w:rPr>
                <w:rFonts w:cs="Arial"/>
                <w:szCs w:val="22"/>
              </w:rPr>
              <w:t xml:space="preserve"> </w:t>
            </w:r>
            <w:r w:rsidR="00E4596C">
              <w:rPr>
                <w:noProof/>
              </w:rPr>
              <w:t>Alltagskonsum</w:t>
            </w:r>
          </w:p>
          <w:p w:rsidR="003A3863" w:rsidRPr="00B2234D" w:rsidRDefault="003A3863" w:rsidP="006A7ECC">
            <w:r w:rsidRPr="003A3863">
              <w:rPr>
                <w:rFonts w:eastAsia="Calibri" w:cs="Arial"/>
                <w:b/>
                <w:szCs w:val="22"/>
                <w:shd w:val="clear" w:color="auto" w:fill="D9D9D9"/>
                <w:lang w:eastAsia="en-US"/>
              </w:rPr>
              <w:t>Möglichkeiten zur schulcurricul</w:t>
            </w:r>
            <w:r w:rsidRPr="003A3863">
              <w:rPr>
                <w:rFonts w:eastAsia="Calibri" w:cs="Arial"/>
                <w:b/>
                <w:szCs w:val="22"/>
                <w:shd w:val="clear" w:color="auto" w:fill="D9D9D9"/>
                <w:lang w:eastAsia="en-US"/>
              </w:rPr>
              <w:t>a</w:t>
            </w:r>
            <w:r w:rsidRPr="003A3863">
              <w:rPr>
                <w:rFonts w:eastAsia="Calibri" w:cs="Arial"/>
                <w:b/>
                <w:szCs w:val="22"/>
                <w:shd w:val="clear" w:color="auto" w:fill="D9D9D9"/>
                <w:lang w:eastAsia="en-US"/>
              </w:rPr>
              <w:t>ren Vertiefung:</w:t>
            </w:r>
            <w:r w:rsidRPr="003A3863">
              <w:rPr>
                <w:rFonts w:eastAsia="Calibri" w:cs="Arial"/>
                <w:b/>
                <w:szCs w:val="22"/>
                <w:lang w:eastAsia="en-US"/>
              </w:rPr>
              <w:t xml:space="preserve"> </w:t>
            </w:r>
            <w:r>
              <w:rPr>
                <w:rFonts w:eastAsia="Calibri" w:cs="Arial"/>
                <w:szCs w:val="22"/>
                <w:lang w:eastAsia="en-US"/>
              </w:rPr>
              <w:t>Besuch eines Kraf</w:t>
            </w:r>
            <w:r>
              <w:rPr>
                <w:rFonts w:eastAsia="Calibri" w:cs="Arial"/>
                <w:szCs w:val="22"/>
                <w:lang w:eastAsia="en-US"/>
              </w:rPr>
              <w:t>t</w:t>
            </w:r>
            <w:r>
              <w:rPr>
                <w:rFonts w:eastAsia="Calibri" w:cs="Arial"/>
                <w:szCs w:val="22"/>
                <w:lang w:eastAsia="en-US"/>
              </w:rPr>
              <w:t>werks</w:t>
            </w:r>
          </w:p>
        </w:tc>
      </w:tr>
      <w:tr w:rsidR="00C65129" w:rsidRPr="001720FB" w:rsidTr="000A656B">
        <w:tc>
          <w:tcPr>
            <w:tcW w:w="1250" w:type="pct"/>
            <w:tcBorders>
              <w:top w:val="single" w:sz="4" w:space="0" w:color="auto"/>
              <w:left w:val="single" w:sz="4" w:space="0" w:color="auto"/>
              <w:bottom w:val="single" w:sz="4" w:space="0" w:color="auto"/>
              <w:right w:val="single" w:sz="4" w:space="0" w:color="auto"/>
            </w:tcBorders>
            <w:shd w:val="clear" w:color="auto" w:fill="auto"/>
          </w:tcPr>
          <w:p w:rsidR="00C65129" w:rsidRDefault="005A40D4" w:rsidP="005A40D4">
            <w:pPr>
              <w:rPr>
                <w:noProof/>
              </w:rPr>
            </w:pPr>
            <w:r>
              <w:rPr>
                <w:noProof/>
              </w:rPr>
              <w:lastRenderedPageBreak/>
              <w:t>2.2 (4) physikalische Vorgänge und technische Geräte beschreiben (zum Beispiel zeitliche Abläufe, kausale Zusammenhänge)</w:t>
            </w:r>
          </w:p>
          <w:p w:rsidR="003151BA" w:rsidRPr="00C65129" w:rsidRDefault="003151BA" w:rsidP="003151BA">
            <w:r>
              <w:t>2.1 (</w:t>
            </w:r>
            <w:r w:rsidRPr="003151BA">
              <w:t>4</w:t>
            </w:r>
            <w:r>
              <w:t>)</w:t>
            </w:r>
            <w:r w:rsidRPr="003151BA">
              <w:t xml:space="preserve"> Experimente durchführen und auswerten, dazu gegebenenfalls Messwerte erfassen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65129" w:rsidRPr="00C65129" w:rsidRDefault="00296F78" w:rsidP="0099321B">
            <w:r>
              <w:t xml:space="preserve">3.3.2 </w:t>
            </w:r>
            <w:r w:rsidR="0099321B">
              <w:t>(9) einfache elektronische Ba</w:t>
            </w:r>
            <w:r w:rsidR="0099321B">
              <w:t>u</w:t>
            </w:r>
            <w:r w:rsidR="0099321B">
              <w:t>teile untersuchen, [</w:t>
            </w:r>
            <w:r w:rsidR="0099321B" w:rsidRPr="00296F78">
              <w:rPr>
                <w:shd w:val="clear" w:color="auto" w:fill="F5A092"/>
              </w:rPr>
              <w:t xml:space="preserve">E: mithilfe ihrer </w:t>
            </w:r>
            <w:r w:rsidR="0099321B" w:rsidRPr="00296F78">
              <w:rPr>
                <w:i/>
                <w:shd w:val="clear" w:color="auto" w:fill="F5A092"/>
              </w:rPr>
              <w:t>Kennlinie</w:t>
            </w:r>
            <w:r w:rsidR="0099321B">
              <w:t>] funktional beschreiben und Anwendungen erläutern (z. B. dotierte Halbleiter, Diode, Leuchtdiode, temp</w:t>
            </w:r>
            <w:r w:rsidR="0099321B">
              <w:t>e</w:t>
            </w:r>
            <w:r w:rsidR="0099321B">
              <w:t>raturabhängige Widerstände, lichta</w:t>
            </w:r>
            <w:r w:rsidR="0099321B">
              <w:t>b</w:t>
            </w:r>
            <w:r w:rsidR="0099321B">
              <w:t>hängige Widerstände)</w:t>
            </w:r>
          </w:p>
        </w:tc>
        <w:tc>
          <w:tcPr>
            <w:tcW w:w="1250" w:type="pct"/>
            <w:tcBorders>
              <w:left w:val="single" w:sz="4" w:space="0" w:color="auto"/>
              <w:right w:val="single" w:sz="4" w:space="0" w:color="auto"/>
            </w:tcBorders>
            <w:shd w:val="clear" w:color="auto" w:fill="auto"/>
          </w:tcPr>
          <w:p w:rsidR="005E48FB" w:rsidRPr="002007C1" w:rsidRDefault="0099321B" w:rsidP="0099321B">
            <w:pPr>
              <w:rPr>
                <w:b/>
              </w:rPr>
            </w:pPr>
            <w:r w:rsidRPr="002007C1">
              <w:rPr>
                <w:b/>
              </w:rPr>
              <w:t>Funktion von Halbleiterbaueleme</w:t>
            </w:r>
            <w:r w:rsidRPr="002007C1">
              <w:rPr>
                <w:b/>
              </w:rPr>
              <w:t>n</w:t>
            </w:r>
            <w:r w:rsidRPr="002007C1">
              <w:rPr>
                <w:b/>
              </w:rPr>
              <w:t>ten</w:t>
            </w:r>
            <w:r w:rsidR="007B0226">
              <w:rPr>
                <w:b/>
              </w:rPr>
              <w:t xml:space="preserve"> &lt;4</w:t>
            </w:r>
            <w:r w:rsidR="00A07154">
              <w:rPr>
                <w:b/>
              </w:rPr>
              <w:t>&gt;</w:t>
            </w:r>
          </w:p>
          <w:p w:rsidR="003151BA" w:rsidRDefault="002007C1" w:rsidP="002007C1">
            <w:r>
              <w:t>Funktionale Beschreibung von verä</w:t>
            </w:r>
            <w:r>
              <w:t>n</w:t>
            </w:r>
            <w:r>
              <w:t xml:space="preserve">derlichen Widerständen </w:t>
            </w:r>
          </w:p>
          <w:p w:rsidR="002007C1" w:rsidRDefault="002007C1" w:rsidP="002007C1">
            <w:r>
              <w:t>Diode und Leuchtdiode</w:t>
            </w:r>
          </w:p>
          <w:p w:rsidR="002007C1" w:rsidRPr="001720FB" w:rsidRDefault="002007C1" w:rsidP="001720FB">
            <w:pPr>
              <w:shd w:val="clear" w:color="auto" w:fill="FFE2D5"/>
            </w:pPr>
            <w:r w:rsidRPr="001720FB">
              <w:t>G/M: Bau einfacher Schaltungen mit Halbleiterbauelementen</w:t>
            </w:r>
          </w:p>
          <w:p w:rsidR="006A136B" w:rsidRPr="006A136B" w:rsidRDefault="006A136B" w:rsidP="006A136B">
            <w:pPr>
              <w:shd w:val="clear" w:color="auto" w:fill="F5A092"/>
            </w:pPr>
            <w:r w:rsidRPr="006A136B">
              <w:t>E: Untersuchung der Kennlinie ve</w:t>
            </w:r>
            <w:r w:rsidRPr="006A136B">
              <w:t>r</w:t>
            </w:r>
            <w:r w:rsidRPr="006A136B">
              <w:t>schiedener Halbleiterbauelemente</w:t>
            </w:r>
          </w:p>
          <w:p w:rsidR="006A136B" w:rsidRPr="00B2234D" w:rsidRDefault="006A136B" w:rsidP="002007C1"/>
        </w:tc>
        <w:tc>
          <w:tcPr>
            <w:tcW w:w="1250" w:type="pct"/>
            <w:tcBorders>
              <w:left w:val="single" w:sz="4" w:space="0" w:color="auto"/>
              <w:right w:val="single" w:sz="4" w:space="0" w:color="auto"/>
            </w:tcBorders>
            <w:shd w:val="clear" w:color="auto" w:fill="auto"/>
          </w:tcPr>
          <w:p w:rsidR="007B0226" w:rsidRDefault="007B0226" w:rsidP="007B0226">
            <w:r w:rsidRPr="006A136B">
              <w:rPr>
                <w:rFonts w:eastAsia="Calibri" w:cs="Arial"/>
                <w:b/>
                <w:szCs w:val="22"/>
                <w:shd w:val="clear" w:color="auto" w:fill="D9D9D9"/>
                <w:lang w:eastAsia="en-US"/>
              </w:rPr>
              <w:t>Möglicher Zugang:</w:t>
            </w:r>
            <w:r>
              <w:t xml:space="preserve"> Sensoren in Al</w:t>
            </w:r>
            <w:r>
              <w:t>l</w:t>
            </w:r>
            <w:r>
              <w:t>tagsgeräten (z.B. Füllstand des Wa</w:t>
            </w:r>
            <w:r>
              <w:t>s</w:t>
            </w:r>
            <w:r>
              <w:t>sertanks einer Kaffeemaschine)</w:t>
            </w:r>
          </w:p>
          <w:p w:rsidR="003151BA" w:rsidRDefault="00E0517B" w:rsidP="007B0226">
            <w:r>
              <w:t>z.B. LDR, NTC</w:t>
            </w:r>
          </w:p>
          <w:p w:rsidR="00E0517B" w:rsidRPr="00B2234D" w:rsidRDefault="00E0517B" w:rsidP="007B0226">
            <w:r>
              <w:t>z.B. Diode als Einweg- oder Zwe</w:t>
            </w:r>
            <w:r>
              <w:t>i</w:t>
            </w:r>
            <w:r>
              <w:t>weggleichrichter (z.B. im Föhn, im Netzteil)</w:t>
            </w:r>
          </w:p>
        </w:tc>
      </w:tr>
      <w:tr w:rsidR="000B0D6B" w:rsidRPr="00D72B29" w:rsidTr="000A656B">
        <w:tc>
          <w:tcPr>
            <w:tcW w:w="1250" w:type="pct"/>
            <w:tcBorders>
              <w:top w:val="single" w:sz="4" w:space="0" w:color="auto"/>
              <w:left w:val="single" w:sz="4" w:space="0" w:color="auto"/>
              <w:bottom w:val="single" w:sz="4" w:space="0" w:color="auto"/>
              <w:right w:val="single" w:sz="4" w:space="0" w:color="auto"/>
            </w:tcBorders>
            <w:shd w:val="clear" w:color="auto" w:fill="auto"/>
          </w:tcPr>
          <w:p w:rsidR="000B0D6B" w:rsidRPr="000B0D6B" w:rsidRDefault="000B0D6B" w:rsidP="005E48FB"/>
        </w:tc>
        <w:tc>
          <w:tcPr>
            <w:tcW w:w="1250" w:type="pct"/>
            <w:tcBorders>
              <w:top w:val="single" w:sz="4" w:space="0" w:color="auto"/>
              <w:left w:val="single" w:sz="4" w:space="0" w:color="auto"/>
              <w:bottom w:val="single" w:sz="4" w:space="0" w:color="auto"/>
              <w:right w:val="single" w:sz="4" w:space="0" w:color="auto"/>
            </w:tcBorders>
            <w:shd w:val="clear" w:color="auto" w:fill="auto"/>
          </w:tcPr>
          <w:p w:rsidR="000B0D6B" w:rsidRPr="000B0D6B" w:rsidRDefault="000B0D6B" w:rsidP="005E48FB"/>
        </w:tc>
        <w:tc>
          <w:tcPr>
            <w:tcW w:w="1250" w:type="pct"/>
            <w:tcBorders>
              <w:left w:val="single" w:sz="4" w:space="0" w:color="auto"/>
              <w:bottom w:val="single" w:sz="4" w:space="0" w:color="auto"/>
              <w:right w:val="single" w:sz="4" w:space="0" w:color="auto"/>
            </w:tcBorders>
            <w:shd w:val="clear" w:color="auto" w:fill="auto"/>
          </w:tcPr>
          <w:p w:rsidR="000B0D6B" w:rsidRPr="000B0D6B" w:rsidRDefault="000B0D6B" w:rsidP="007433EF">
            <w:pPr>
              <w:rPr>
                <w:b/>
              </w:rPr>
            </w:pPr>
            <w:r w:rsidRPr="000B0D6B">
              <w:rPr>
                <w:b/>
              </w:rPr>
              <w:t xml:space="preserve">Übung </w:t>
            </w:r>
            <w:r w:rsidR="00C35AAA">
              <w:rPr>
                <w:b/>
              </w:rPr>
              <w:t xml:space="preserve">und Differenzierung </w:t>
            </w:r>
            <w:r w:rsidRPr="000B0D6B">
              <w:rPr>
                <w:b/>
              </w:rPr>
              <w:t>&lt;</w:t>
            </w:r>
            <w:r w:rsidR="00B87B66">
              <w:rPr>
                <w:b/>
              </w:rPr>
              <w:t>3</w:t>
            </w:r>
            <w:r w:rsidRPr="000B0D6B">
              <w:rPr>
                <w:b/>
              </w:rPr>
              <w:t>&gt;</w:t>
            </w:r>
          </w:p>
        </w:tc>
        <w:tc>
          <w:tcPr>
            <w:tcW w:w="1250" w:type="pct"/>
            <w:tcBorders>
              <w:left w:val="single" w:sz="4" w:space="0" w:color="auto"/>
              <w:bottom w:val="single" w:sz="4" w:space="0" w:color="auto"/>
              <w:right w:val="single" w:sz="4" w:space="0" w:color="auto"/>
            </w:tcBorders>
            <w:shd w:val="clear" w:color="auto" w:fill="auto"/>
          </w:tcPr>
          <w:p w:rsidR="000B0D6B" w:rsidRPr="000B0D6B" w:rsidRDefault="000B0D6B" w:rsidP="005E48FB"/>
        </w:tc>
      </w:tr>
    </w:tbl>
    <w:p w:rsidR="00D32DD6" w:rsidRDefault="00D32DD6" w:rsidP="005558F3">
      <w:pPr>
        <w:rPr>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3F46EA" w:rsidRPr="00CB5993" w:rsidTr="002215C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3F46EA" w:rsidRDefault="003F46EA" w:rsidP="002215CB">
            <w:pPr>
              <w:pStyle w:val="bcTab"/>
              <w:pageBreakBefore/>
              <w:widowControl w:val="0"/>
            </w:pPr>
            <w:r w:rsidRPr="001720FB">
              <w:rPr>
                <w:color w:val="0000FF"/>
                <w:u w:val="single"/>
              </w:rPr>
              <w:lastRenderedPageBreak/>
              <w:br w:type="page"/>
            </w:r>
            <w:r w:rsidRPr="001720FB">
              <w:br w:type="page"/>
            </w:r>
            <w:r w:rsidRPr="001720FB">
              <w:br w:type="page"/>
            </w:r>
            <w:r w:rsidRPr="001720FB">
              <w:br w:type="page"/>
            </w:r>
            <w:r w:rsidRPr="001720FB">
              <w:rPr>
                <w:rFonts w:eastAsia="Times New Roman" w:cs="Times New Roman"/>
                <w:b w:val="0"/>
                <w:sz w:val="22"/>
                <w:szCs w:val="24"/>
              </w:rPr>
              <w:br w:type="page"/>
            </w:r>
            <w:r w:rsidRPr="001720FB">
              <w:rPr>
                <w:rFonts w:eastAsia="Times New Roman" w:cs="Times New Roman"/>
                <w:b w:val="0"/>
                <w:sz w:val="22"/>
                <w:szCs w:val="24"/>
              </w:rPr>
              <w:br w:type="page"/>
            </w:r>
            <w:r w:rsidRPr="001720FB">
              <w:rPr>
                <w:rFonts w:eastAsia="Times New Roman" w:cs="Times New Roman"/>
                <w:b w:val="0"/>
                <w:sz w:val="22"/>
                <w:szCs w:val="24"/>
              </w:rPr>
              <w:br w:type="page"/>
            </w:r>
            <w:r w:rsidRPr="001720FB">
              <w:br w:type="page"/>
            </w:r>
            <w:r w:rsidRPr="001720FB">
              <w:br w:type="page"/>
            </w:r>
            <w:r w:rsidRPr="001720FB">
              <w:br w:type="page"/>
            </w:r>
            <w:r w:rsidRPr="001720FB">
              <w:br w:type="page"/>
            </w:r>
            <w:r w:rsidRPr="001720FB">
              <w:br w:type="page"/>
            </w:r>
            <w:r w:rsidRPr="001720FB">
              <w:rPr>
                <w:b w:val="0"/>
              </w:rPr>
              <w:br w:type="page"/>
            </w:r>
            <w:r w:rsidRPr="001720FB">
              <w:rPr>
                <w:rFonts w:eastAsia="Times New Roman" w:cs="Times New Roman"/>
                <w:b w:val="0"/>
                <w:sz w:val="22"/>
                <w:szCs w:val="24"/>
              </w:rPr>
              <w:br w:type="page"/>
            </w:r>
            <w:r w:rsidRPr="001720FB">
              <w:rPr>
                <w:rFonts w:eastAsia="Times New Roman" w:cs="Times New Roman"/>
                <w:b w:val="0"/>
                <w:sz w:val="22"/>
                <w:szCs w:val="24"/>
              </w:rPr>
              <w:br w:type="page"/>
            </w:r>
            <w:r w:rsidRPr="001720FB">
              <w:rPr>
                <w:b w:val="0"/>
              </w:rPr>
              <w:br w:type="page"/>
            </w:r>
            <w:r w:rsidRPr="001720FB">
              <w:br w:type="page"/>
            </w:r>
            <w:r w:rsidRPr="001720FB">
              <w:rPr>
                <w:rFonts w:eastAsia="Times New Roman" w:cs="Times New Roman"/>
                <w:b w:val="0"/>
                <w:sz w:val="22"/>
                <w:szCs w:val="24"/>
              </w:rPr>
              <w:br w:type="page"/>
            </w:r>
            <w:r w:rsidRPr="001720FB">
              <w:br w:type="page"/>
            </w:r>
            <w:r w:rsidRPr="001720FB">
              <w:rPr>
                <w:rFonts w:eastAsia="Times New Roman" w:cs="Times New Roman"/>
                <w:b w:val="0"/>
                <w:sz w:val="22"/>
                <w:szCs w:val="24"/>
              </w:rPr>
              <w:br w:type="page"/>
            </w:r>
            <w:bookmarkStart w:id="16" w:name="_Toc485045533"/>
            <w:r>
              <w:t>Struktur der Materie</w:t>
            </w:r>
            <w:bookmarkEnd w:id="16"/>
          </w:p>
          <w:p w:rsidR="003F46EA" w:rsidRPr="00D72B29" w:rsidRDefault="003F46EA" w:rsidP="00B87B66">
            <w:pPr>
              <w:pStyle w:val="bcTabcaStd"/>
            </w:pPr>
            <w:r w:rsidRPr="00D72B29">
              <w:t xml:space="preserve">ca. </w:t>
            </w:r>
            <w:r w:rsidR="00B94040">
              <w:t>1</w:t>
            </w:r>
            <w:r w:rsidR="00B87B66">
              <w:t>4</w:t>
            </w:r>
            <w:r w:rsidRPr="00D72B29">
              <w:t xml:space="preserve"> Std.</w:t>
            </w:r>
          </w:p>
        </w:tc>
      </w:tr>
      <w:tr w:rsidR="003F46EA" w:rsidRPr="008D27A9" w:rsidTr="002215C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3F46EA" w:rsidRPr="008D27A9" w:rsidRDefault="00AD218A" w:rsidP="006A136B">
            <w:pPr>
              <w:pStyle w:val="bcTabVortext"/>
            </w:pPr>
            <w:r>
              <w:t xml:space="preserve">Dieses Themengebiet ist in besonderem Maße geeignet, prozessbezogene Kompetenzen des Bereichs „Bewertung“ zu fördern. </w:t>
            </w:r>
            <w:r w:rsidR="006A136B">
              <w:t>Vielfach verfügen die Schüleri</w:t>
            </w:r>
            <w:r w:rsidR="006A136B">
              <w:t>n</w:t>
            </w:r>
            <w:r w:rsidR="006A136B">
              <w:t xml:space="preserve">nen und Schüler über </w:t>
            </w:r>
            <w:r>
              <w:t>Vorwissen</w:t>
            </w:r>
            <w:r w:rsidR="006A136B">
              <w:t xml:space="preserve"> aus den Medien, das teilweise mit erheblichen Fehlvorstellungen verbunden ist. Ziel ist die Überführung des Wissens </w:t>
            </w:r>
            <w:r w:rsidR="00C662BC">
              <w:t xml:space="preserve">in </w:t>
            </w:r>
            <w:r>
              <w:t xml:space="preserve">eine fachlich korrekte </w:t>
            </w:r>
            <w:r w:rsidR="00C662BC">
              <w:t>Darstellung</w:t>
            </w:r>
            <w:r>
              <w:t>.</w:t>
            </w:r>
            <w:r w:rsidR="006A136B">
              <w:t xml:space="preserve"> Eine besondere Herausforderung ist der Abgleich der verwendeten Modelle in Physik und Chemie.</w:t>
            </w:r>
          </w:p>
        </w:tc>
      </w:tr>
      <w:tr w:rsidR="003F46EA" w:rsidRPr="00CB5993" w:rsidTr="002215C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3F46EA" w:rsidRPr="0076063D" w:rsidRDefault="003F46EA" w:rsidP="002215CB">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3F46EA" w:rsidRPr="0076063D" w:rsidRDefault="003F46EA" w:rsidP="002215CB">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F46EA" w:rsidRPr="00D72B29" w:rsidRDefault="003F46EA" w:rsidP="002215CB">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3F46EA" w:rsidRPr="00D72B29" w:rsidRDefault="003F46EA" w:rsidP="002215CB">
            <w:pPr>
              <w:pStyle w:val="bcTabschwKompetenzen"/>
            </w:pPr>
            <w:r w:rsidRPr="00D72B29">
              <w:t xml:space="preserve">Hinweise, Arbeitsmittel, </w:t>
            </w:r>
            <w:r>
              <w:br/>
            </w:r>
            <w:r w:rsidRPr="00D72B29">
              <w:t>Organisation, Verweise</w:t>
            </w:r>
          </w:p>
        </w:tc>
      </w:tr>
      <w:tr w:rsidR="003F46EA" w:rsidRPr="001720FB" w:rsidTr="002215CB">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3F46EA" w:rsidRPr="00F97FAD" w:rsidRDefault="003F46EA" w:rsidP="002215CB">
            <w:pPr>
              <w:rPr>
                <w:noProof/>
              </w:rPr>
            </w:pPr>
            <w:r w:rsidRPr="006A693C">
              <w:rPr>
                <w:szCs w:val="22"/>
              </w:rPr>
              <w:t>Die Schülerinnen und Schüler können</w:t>
            </w:r>
          </w:p>
        </w:tc>
        <w:tc>
          <w:tcPr>
            <w:tcW w:w="1250" w:type="pct"/>
            <w:vMerge w:val="restart"/>
            <w:tcBorders>
              <w:left w:val="single" w:sz="4" w:space="0" w:color="auto"/>
              <w:right w:val="single" w:sz="4" w:space="0" w:color="auto"/>
            </w:tcBorders>
            <w:shd w:val="clear" w:color="auto" w:fill="auto"/>
          </w:tcPr>
          <w:p w:rsidR="003F46EA" w:rsidRPr="00634F31" w:rsidRDefault="003151BA" w:rsidP="002215CB">
            <w:pPr>
              <w:rPr>
                <w:b/>
              </w:rPr>
            </w:pPr>
            <w:r>
              <w:rPr>
                <w:b/>
              </w:rPr>
              <w:t>Radioaktive</w:t>
            </w:r>
            <w:r w:rsidR="00634F31">
              <w:rPr>
                <w:b/>
              </w:rPr>
              <w:t xml:space="preserve"> Strahlung</w:t>
            </w:r>
            <w:r w:rsidR="009865E9">
              <w:rPr>
                <w:b/>
              </w:rPr>
              <w:t xml:space="preserve"> &lt;6&gt;</w:t>
            </w:r>
          </w:p>
          <w:p w:rsidR="00634F31" w:rsidRDefault="009865E9" w:rsidP="002215CB">
            <w:r>
              <w:t>Ein einfaches Atommodell (Kern, Hü</w:t>
            </w:r>
            <w:r>
              <w:t>l</w:t>
            </w:r>
            <w:r>
              <w:t>le, Elektron, Proton, Neutron)</w:t>
            </w:r>
          </w:p>
          <w:p w:rsidR="003151BA" w:rsidRPr="003151BA" w:rsidRDefault="003151BA" w:rsidP="003151BA">
            <w:pPr>
              <w:shd w:val="clear" w:color="auto" w:fill="F5A091"/>
            </w:pPr>
            <w:r w:rsidRPr="003151BA">
              <w:t>E: Überblick über den Aufbau der M</w:t>
            </w:r>
            <w:r w:rsidRPr="003151BA">
              <w:t>a</w:t>
            </w:r>
            <w:r w:rsidRPr="003151BA">
              <w:t>terie</w:t>
            </w:r>
          </w:p>
          <w:p w:rsidR="00634F31" w:rsidRDefault="00634F31" w:rsidP="009865E9">
            <w:r>
              <w:t xml:space="preserve">Denk- und Arbeitsweisen der Physik: </w:t>
            </w:r>
            <w:r w:rsidR="009865E9">
              <w:t>Der hypothetische Charakter von M</w:t>
            </w:r>
            <w:r w:rsidR="009865E9">
              <w:t>o</w:t>
            </w:r>
            <w:r w:rsidR="009865E9">
              <w:t>dellen am Beispiel der historischen Entwicklung zur Vorstellung von Mat</w:t>
            </w:r>
            <w:r w:rsidR="009865E9">
              <w:t>e</w:t>
            </w:r>
            <w:r w:rsidR="009865E9">
              <w:t>rie</w:t>
            </w:r>
          </w:p>
          <w:p w:rsidR="009865E9" w:rsidRDefault="009865E9" w:rsidP="009865E9">
            <w:r>
              <w:t>Kernzerfälle und Formen ionisierender Strahlung sowie ihre Eigenschaften (Teilchen, Ladung, Abschirmung)</w:t>
            </w:r>
          </w:p>
          <w:p w:rsidR="009865E9" w:rsidRDefault="009865E9" w:rsidP="009865E9">
            <w:r>
              <w:t>Halbwertszeit radioaktiver Stoffe</w:t>
            </w:r>
          </w:p>
          <w:p w:rsidR="009865E9" w:rsidRDefault="009865E9" w:rsidP="009865E9">
            <w:r>
              <w:t>Biologische Wirkung radioaktiver Strahlung, gesundheitliche Folgen, medizinische Anwendung</w:t>
            </w:r>
          </w:p>
          <w:p w:rsidR="009865E9" w:rsidRPr="00F97FAD" w:rsidRDefault="009865E9" w:rsidP="009865E9">
            <w:r>
              <w:t>Technische Anwendungen radioakt</w:t>
            </w:r>
            <w:r>
              <w:t>i</w:t>
            </w:r>
            <w:r>
              <w:t>ver Strahlung</w:t>
            </w:r>
          </w:p>
        </w:tc>
        <w:tc>
          <w:tcPr>
            <w:tcW w:w="1250" w:type="pct"/>
            <w:vMerge w:val="restart"/>
            <w:tcBorders>
              <w:left w:val="single" w:sz="4" w:space="0" w:color="auto"/>
              <w:right w:val="single" w:sz="4" w:space="0" w:color="auto"/>
            </w:tcBorders>
            <w:shd w:val="clear" w:color="auto" w:fill="auto"/>
          </w:tcPr>
          <w:p w:rsidR="00F833FE" w:rsidRDefault="00F833FE" w:rsidP="00C74732">
            <w:pPr>
              <w:contextualSpacing/>
              <w:rPr>
                <w:rFonts w:cs="Arial"/>
                <w:b/>
                <w:szCs w:val="22"/>
                <w:shd w:val="clear" w:color="auto" w:fill="B70017"/>
              </w:rPr>
            </w:pPr>
          </w:p>
          <w:p w:rsidR="004E509D" w:rsidRDefault="00E26E9F" w:rsidP="00C74732">
            <w:pPr>
              <w:contextualSpacing/>
              <w:rPr>
                <w:rFonts w:cs="Arial"/>
                <w:b/>
                <w:szCs w:val="22"/>
                <w:shd w:val="clear" w:color="auto" w:fill="B70017"/>
              </w:rPr>
            </w:pPr>
            <w:proofErr w:type="spellStart"/>
            <w:r w:rsidRPr="00E26E9F">
              <w:t>Rutherford</w:t>
            </w:r>
            <w:r>
              <w:t>’sches</w:t>
            </w:r>
            <w:proofErr w:type="spellEnd"/>
            <w:r>
              <w:t xml:space="preserve"> Atommodell</w:t>
            </w:r>
            <w:r>
              <w:rPr>
                <w:rFonts w:cs="Arial"/>
                <w:b/>
                <w:szCs w:val="22"/>
                <w:shd w:val="clear" w:color="auto" w:fill="B70017"/>
              </w:rPr>
              <w:br/>
            </w:r>
            <w:r w:rsidR="00F833FE" w:rsidRPr="002B6A06">
              <w:rPr>
                <w:rFonts w:cs="Arial"/>
                <w:b/>
                <w:szCs w:val="22"/>
                <w:shd w:val="clear" w:color="auto" w:fill="B70017"/>
              </w:rPr>
              <w:t xml:space="preserve">F </w:t>
            </w:r>
            <w:r w:rsidR="00F833FE">
              <w:rPr>
                <w:rFonts w:cs="Arial"/>
                <w:b/>
                <w:szCs w:val="22"/>
                <w:shd w:val="clear" w:color="auto" w:fill="B70017"/>
              </w:rPr>
              <w:t>CH</w:t>
            </w:r>
            <w:r w:rsidR="00F833FE" w:rsidRPr="002B6A06">
              <w:rPr>
                <w:rFonts w:cs="Arial"/>
                <w:color w:val="000000"/>
                <w:szCs w:val="22"/>
                <w:shd w:val="clear" w:color="auto" w:fill="FFFFFF"/>
              </w:rPr>
              <w:t xml:space="preserve"> </w:t>
            </w:r>
            <w:r w:rsidR="00F833FE">
              <w:rPr>
                <w:noProof/>
              </w:rPr>
              <w:t>3.2.1.2 Stoffe und ihre Teilchen</w:t>
            </w:r>
            <w:r w:rsidR="00F833FE">
              <w:rPr>
                <w:noProof/>
              </w:rPr>
              <w:br/>
            </w:r>
          </w:p>
          <w:p w:rsidR="009A0BDB" w:rsidRDefault="009A0BDB" w:rsidP="00C74732">
            <w:pPr>
              <w:contextualSpacing/>
              <w:rPr>
                <w:rFonts w:eastAsia="Calibri" w:cs="Arial"/>
                <w:szCs w:val="22"/>
                <w:lang w:eastAsia="en-US"/>
              </w:rPr>
            </w:pPr>
            <w:r w:rsidRPr="0038041B">
              <w:rPr>
                <w:rFonts w:eastAsia="Calibri" w:cs="Arial"/>
                <w:b/>
                <w:szCs w:val="22"/>
                <w:shd w:val="clear" w:color="auto" w:fill="D9D9D9"/>
                <w:lang w:eastAsia="en-US"/>
              </w:rPr>
              <w:t>Material:</w:t>
            </w:r>
            <w:r w:rsidRPr="008E305B">
              <w:rPr>
                <w:rFonts w:eastAsia="Calibri" w:cs="Arial"/>
                <w:szCs w:val="22"/>
                <w:lang w:eastAsia="en-US"/>
              </w:rPr>
              <w:t xml:space="preserve"> </w:t>
            </w:r>
          </w:p>
          <w:p w:rsidR="009A0BDB" w:rsidRDefault="009A0BDB" w:rsidP="009A0BDB">
            <w:pPr>
              <w:numPr>
                <w:ilvl w:val="0"/>
                <w:numId w:val="29"/>
              </w:numPr>
              <w:spacing w:before="0"/>
              <w:ind w:left="251" w:hanging="251"/>
              <w:contextualSpacing/>
            </w:pPr>
            <w:r>
              <w:rPr>
                <w:rFonts w:eastAsia="Calibri" w:cs="Arial"/>
                <w:szCs w:val="22"/>
                <w:lang w:eastAsia="en-US"/>
              </w:rPr>
              <w:t xml:space="preserve">"Denken in und mit Modellen" in </w:t>
            </w:r>
            <w:proofErr w:type="spellStart"/>
            <w:r>
              <w:rPr>
                <w:rFonts w:eastAsia="Calibri" w:cs="Arial"/>
                <w:szCs w:val="22"/>
                <w:lang w:eastAsia="en-US"/>
              </w:rPr>
              <w:t>PiKo</w:t>
            </w:r>
            <w:proofErr w:type="spellEnd"/>
            <w:r>
              <w:rPr>
                <w:rFonts w:eastAsia="Calibri" w:cs="Arial"/>
                <w:szCs w:val="22"/>
                <w:lang w:eastAsia="en-US"/>
              </w:rPr>
              <w:t xml:space="preserve">-Brief Nr. 8 ab S. 38: </w:t>
            </w:r>
            <w:hyperlink r:id="rId20" w:history="1">
              <w:r w:rsidRPr="00F0315F">
                <w:rPr>
                  <w:rStyle w:val="Hyperlink"/>
                  <w:rFonts w:eastAsia="Calibri" w:cs="Arial"/>
                  <w:szCs w:val="22"/>
                  <w:lang w:eastAsia="en-US"/>
                </w:rPr>
                <w:t>http://www.ipn.uni-kiel.de/de/das-ipn/abteilungen/didaktik-der-physik/piko</w:t>
              </w:r>
            </w:hyperlink>
            <w:r>
              <w:rPr>
                <w:rFonts w:eastAsia="Calibri" w:cs="Arial"/>
                <w:szCs w:val="22"/>
                <w:lang w:eastAsia="en-US"/>
              </w:rPr>
              <w:t xml:space="preserve"> (zuletzt abgerufen am 27.04.2017</w:t>
            </w:r>
            <w:r w:rsidRPr="008E305B">
              <w:rPr>
                <w:rFonts w:eastAsia="Calibri" w:cs="Arial"/>
                <w:szCs w:val="22"/>
                <w:lang w:eastAsia="en-US"/>
              </w:rPr>
              <w:t>)</w:t>
            </w:r>
          </w:p>
          <w:p w:rsidR="00F833FE" w:rsidRPr="00F833FE" w:rsidRDefault="009A0BDB" w:rsidP="009A0BDB">
            <w:pPr>
              <w:numPr>
                <w:ilvl w:val="0"/>
                <w:numId w:val="29"/>
              </w:numPr>
              <w:spacing w:before="0"/>
              <w:ind w:left="251" w:hanging="251"/>
              <w:contextualSpacing/>
            </w:pPr>
            <w:r>
              <w:t xml:space="preserve">Modellbildung mit der Black Box </w:t>
            </w:r>
            <w:hyperlink r:id="rId21" w:history="1">
              <w:r w:rsidRPr="00713FEB">
                <w:rPr>
                  <w:rStyle w:val="Hyperlink"/>
                </w:rPr>
                <w:t>https://lehrerfortbildung-bw.de/u_matnatech/physik/gym/bp2004/fb1/box/index.htm</w:t>
              </w:r>
            </w:hyperlink>
            <w:r>
              <w:t xml:space="preserve"> (zuletzt a</w:t>
            </w:r>
            <w:r>
              <w:t>b</w:t>
            </w:r>
            <w:r>
              <w:t>gerufen am 15.05.2017)</w:t>
            </w:r>
            <w:r>
              <w:br/>
            </w:r>
          </w:p>
          <w:p w:rsidR="00F833FE" w:rsidRDefault="00F833FE" w:rsidP="00C74732">
            <w:r w:rsidRPr="00C65129">
              <w:rPr>
                <w:b/>
                <w:shd w:val="clear" w:color="auto" w:fill="D9D9D9"/>
              </w:rPr>
              <w:t>Möglichkeit zur schulcurricularen Vertiefung:</w:t>
            </w:r>
            <w:r w:rsidRPr="00F833FE">
              <w:t xml:space="preserve"> </w:t>
            </w:r>
            <w:r>
              <w:t>Zerfallsreihen</w:t>
            </w:r>
            <w:r w:rsidR="004E509D">
              <w:t xml:space="preserve"> (z.B. R</w:t>
            </w:r>
            <w:r w:rsidR="004E509D">
              <w:t>a</w:t>
            </w:r>
            <w:r w:rsidR="004E509D">
              <w:t>don in der Luft)</w:t>
            </w:r>
            <w:r w:rsidR="003869A2">
              <w:t>, auch als Übung für die Aspekte Kernladungs- und Ma</w:t>
            </w:r>
            <w:r w:rsidR="003869A2">
              <w:t>s</w:t>
            </w:r>
            <w:r w:rsidR="003869A2">
              <w:t>senzahl sowie Isotope</w:t>
            </w:r>
          </w:p>
          <w:p w:rsidR="00C74732" w:rsidRPr="00F97FAD" w:rsidRDefault="00C74732" w:rsidP="00C74732">
            <w:pPr>
              <w:contextualSpacing/>
              <w:rPr>
                <w:noProof/>
              </w:rPr>
            </w:pPr>
            <w:r>
              <w:rPr>
                <w:rFonts w:cs="Arial"/>
                <w:b/>
                <w:szCs w:val="22"/>
                <w:shd w:val="clear" w:color="auto" w:fill="A3D7B7"/>
              </w:rPr>
              <w:t>L PG</w:t>
            </w:r>
            <w:r w:rsidRPr="002B6A06">
              <w:rPr>
                <w:rFonts w:cs="Arial"/>
                <w:szCs w:val="22"/>
              </w:rPr>
              <w:t xml:space="preserve"> </w:t>
            </w:r>
            <w:r w:rsidRPr="00C74732">
              <w:rPr>
                <w:noProof/>
              </w:rPr>
              <w:t>Sicherheit und Unfallschutz</w:t>
            </w:r>
          </w:p>
        </w:tc>
      </w:tr>
      <w:tr w:rsidR="003F46EA" w:rsidRPr="001720FB" w:rsidTr="002215C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3F46EA" w:rsidRDefault="009865E9" w:rsidP="002215CB">
            <w:r>
              <w:rPr>
                <w:noProof/>
              </w:rPr>
              <w:t xml:space="preserve">2.1 (8) </w:t>
            </w:r>
            <w:r>
              <w:t>zwischen realen Erfahrungen und konstruierten, idealisierten M</w:t>
            </w:r>
            <w:r>
              <w:t>o</w:t>
            </w:r>
            <w:r>
              <w:t>dellvorstellungen unterscheiden (unter anderem Unterschied zwischen B</w:t>
            </w:r>
            <w:r>
              <w:t>e</w:t>
            </w:r>
            <w:r>
              <w:t>obachtung und Erklärung)</w:t>
            </w:r>
          </w:p>
          <w:p w:rsidR="00B94040" w:rsidRDefault="00B94040" w:rsidP="00B94040">
            <w:r>
              <w:t>2.3 (7) Risiken und Sicherheitsma</w:t>
            </w:r>
            <w:r>
              <w:t>ß</w:t>
            </w:r>
            <w:r>
              <w:t>nahmen bei Experimenten und im Alltag mithilfe ihres physikalischen Wissens bewerten</w:t>
            </w:r>
          </w:p>
          <w:p w:rsidR="00C74732" w:rsidRDefault="00C74732" w:rsidP="002215CB">
            <w:r>
              <w:t>2.3 (8) Chancen und Risiken von Technologien mithilfe ihres physikal</w:t>
            </w:r>
            <w:r>
              <w:t>i</w:t>
            </w:r>
            <w:r>
              <w:t>schen Wissens bewerten</w:t>
            </w:r>
          </w:p>
          <w:p w:rsidR="00B94040" w:rsidRPr="00F97FAD" w:rsidRDefault="00B94040" w:rsidP="002215CB">
            <w:pPr>
              <w:rPr>
                <w:noProof/>
              </w:rPr>
            </w:pPr>
            <w:r>
              <w:t xml:space="preserve">2.3 (9) </w:t>
            </w:r>
            <w:r w:rsidRPr="00B94040">
              <w:t>Technologien auch unter s</w:t>
            </w:r>
            <w:r w:rsidRPr="00B94040">
              <w:t>o</w:t>
            </w:r>
            <w:r w:rsidRPr="00B94040">
              <w:t>zialen, ökologischen und ökonom</w:t>
            </w:r>
            <w:r w:rsidRPr="00B94040">
              <w:t>i</w:t>
            </w:r>
            <w:r w:rsidRPr="00B94040">
              <w:t>schen Aspekten diskutieren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34F31" w:rsidRDefault="009865E9" w:rsidP="00634F31">
            <w:pPr>
              <w:rPr>
                <w:noProof/>
              </w:rPr>
            </w:pPr>
            <w:r>
              <w:rPr>
                <w:noProof/>
              </w:rPr>
              <w:t xml:space="preserve">3.3.1 </w:t>
            </w:r>
            <w:r w:rsidR="00634F31">
              <w:rPr>
                <w:noProof/>
              </w:rPr>
              <w:t>(1) Kriterien für die Unterscheidung zwischen Beobachtung und Erklärung beschreiben (Beobachtung durch Sinneseindrücke und Messungen, Erklärung durch Gesetze und Modelle)</w:t>
            </w:r>
          </w:p>
          <w:p w:rsidR="003F46EA" w:rsidRDefault="009865E9" w:rsidP="00634F31">
            <w:pPr>
              <w:rPr>
                <w:noProof/>
              </w:rPr>
            </w:pPr>
            <w:r>
              <w:rPr>
                <w:noProof/>
              </w:rPr>
              <w:t xml:space="preserve">3.3.4 </w:t>
            </w:r>
            <w:r w:rsidR="00634F31">
              <w:rPr>
                <w:noProof/>
              </w:rPr>
              <w:t>(1) [</w:t>
            </w:r>
            <w:r w:rsidR="00634F31" w:rsidRPr="00634F31">
              <w:rPr>
                <w:noProof/>
                <w:shd w:val="clear" w:color="auto" w:fill="F5A092"/>
              </w:rPr>
              <w:t>E: die Struktur der Materie im Überblick beschreiben und</w:t>
            </w:r>
            <w:r w:rsidR="00634F31">
              <w:rPr>
                <w:noProof/>
              </w:rPr>
              <w:t>] den Aufbau des Atoms erläutern (Atomhülle, Atomkern, Elektron, Proton, Neutron, [</w:t>
            </w:r>
            <w:r w:rsidR="00634F31" w:rsidRPr="00634F31">
              <w:rPr>
                <w:noProof/>
                <w:shd w:val="clear" w:color="auto" w:fill="F5A092"/>
              </w:rPr>
              <w:t>E: Quarks</w:t>
            </w:r>
            <w:r w:rsidR="00634F31">
              <w:rPr>
                <w:noProof/>
              </w:rPr>
              <w:t>], Kernladungszahl, Massenzahl, Isotope)</w:t>
            </w:r>
          </w:p>
          <w:p w:rsidR="009865E9" w:rsidRDefault="009865E9" w:rsidP="009865E9">
            <w:pPr>
              <w:rPr>
                <w:noProof/>
              </w:rPr>
            </w:pPr>
            <w:r>
              <w:rPr>
                <w:noProof/>
              </w:rPr>
              <w:t>3.3.4 (2) Kernzerfälle und ionisierende Strahlung beschreiben (Radioaktivität, α-, β-, γ-Strahlung, Halbwertszeit)</w:t>
            </w:r>
          </w:p>
          <w:p w:rsidR="009865E9" w:rsidRDefault="009865E9" w:rsidP="009865E9">
            <w:pPr>
              <w:rPr>
                <w:noProof/>
              </w:rPr>
            </w:pPr>
            <w:r>
              <w:rPr>
                <w:noProof/>
              </w:rPr>
              <w:t>3.3.4 (3) biologische Wirkungen und gesundheitliche Folgen ionisierender Strahlung beschreiben sowie medizinische und technische Anwendungen nennen</w:t>
            </w:r>
          </w:p>
          <w:p w:rsidR="00C74732" w:rsidRDefault="00C74732" w:rsidP="00C74732">
            <w:pPr>
              <w:rPr>
                <w:noProof/>
              </w:rPr>
            </w:pPr>
            <w:r>
              <w:rPr>
                <w:noProof/>
              </w:rPr>
              <w:t xml:space="preserve">3.3.4 (5) Nutzen und Risiken der medizinischen und technischen Anwendung von ionisierender </w:t>
            </w:r>
            <w:r>
              <w:rPr>
                <w:noProof/>
              </w:rPr>
              <w:lastRenderedPageBreak/>
              <w:t>Strahlung […] beschreiben und bewerten</w:t>
            </w:r>
          </w:p>
          <w:p w:rsidR="00C74732" w:rsidRPr="00F97FAD" w:rsidRDefault="00C74732" w:rsidP="00C74732">
            <w:pPr>
              <w:rPr>
                <w:noProof/>
              </w:rPr>
            </w:pPr>
            <w:r>
              <w:rPr>
                <w:noProof/>
              </w:rPr>
              <w:t>3.3.4 (6) Gefahren ionisierender Strahlung für die menschliche Gesundheit und Maßnahmen zum Schutz beschreiben (z. B. Abschirmung ionisierender Strahlung, Endlagerung radioaktiver Abfälle)</w:t>
            </w:r>
          </w:p>
        </w:tc>
        <w:tc>
          <w:tcPr>
            <w:tcW w:w="1250" w:type="pct"/>
            <w:vMerge/>
            <w:tcBorders>
              <w:left w:val="single" w:sz="4" w:space="0" w:color="auto"/>
              <w:right w:val="single" w:sz="4" w:space="0" w:color="auto"/>
            </w:tcBorders>
            <w:shd w:val="clear" w:color="auto" w:fill="auto"/>
          </w:tcPr>
          <w:p w:rsidR="003F46EA" w:rsidRPr="00F97FAD" w:rsidRDefault="003F46EA" w:rsidP="002215CB"/>
        </w:tc>
        <w:tc>
          <w:tcPr>
            <w:tcW w:w="1250" w:type="pct"/>
            <w:vMerge/>
            <w:tcBorders>
              <w:left w:val="single" w:sz="4" w:space="0" w:color="auto"/>
              <w:right w:val="single" w:sz="4" w:space="0" w:color="auto"/>
            </w:tcBorders>
            <w:shd w:val="clear" w:color="auto" w:fill="auto"/>
          </w:tcPr>
          <w:p w:rsidR="003F46EA" w:rsidRPr="00F97FAD" w:rsidRDefault="003F46EA" w:rsidP="002215CB">
            <w:pPr>
              <w:contextualSpacing/>
              <w:rPr>
                <w:noProof/>
              </w:rPr>
            </w:pPr>
          </w:p>
        </w:tc>
      </w:tr>
      <w:tr w:rsidR="003F46EA" w:rsidRPr="001720FB" w:rsidTr="002215C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B94040" w:rsidRDefault="00B94040" w:rsidP="00B94040">
            <w:r>
              <w:rPr>
                <w:noProof/>
              </w:rPr>
              <w:lastRenderedPageBreak/>
              <w:t xml:space="preserve">2.1 (8) </w:t>
            </w:r>
            <w:r>
              <w:t>zwischen realen Erfahrungen und konstruierten, idealisierten M</w:t>
            </w:r>
            <w:r>
              <w:t>o</w:t>
            </w:r>
            <w:r>
              <w:t>dellvorstellungen unterscheiden (unter anderem Unterschied zwischen B</w:t>
            </w:r>
            <w:r>
              <w:t>e</w:t>
            </w:r>
            <w:r>
              <w:t>obachtung und Erklärung)</w:t>
            </w:r>
          </w:p>
          <w:p w:rsidR="00B94040" w:rsidRDefault="00B94040" w:rsidP="00B94040">
            <w:r>
              <w:t>2.3 (7) Risiken und Sicherheitsma</w:t>
            </w:r>
            <w:r>
              <w:t>ß</w:t>
            </w:r>
            <w:r>
              <w:t>nahmen bei Experimenten und im Alltag mithilfe ihres physikalischen Wissens bewerten</w:t>
            </w:r>
          </w:p>
          <w:p w:rsidR="00B94040" w:rsidRDefault="00B94040" w:rsidP="00B94040">
            <w:r>
              <w:t>2.3 (8) Chancen und Risiken von Technologien mithilfe ihres physikal</w:t>
            </w:r>
            <w:r>
              <w:t>i</w:t>
            </w:r>
            <w:r>
              <w:t>schen Wissens bewerten</w:t>
            </w:r>
          </w:p>
          <w:p w:rsidR="003F46EA" w:rsidRDefault="00B94040" w:rsidP="00B94040">
            <w:r>
              <w:t xml:space="preserve">2.3 (9) </w:t>
            </w:r>
            <w:r w:rsidRPr="00B94040">
              <w:t>Technologien auch unter s</w:t>
            </w:r>
            <w:r w:rsidRPr="00B94040">
              <w:t>o</w:t>
            </w:r>
            <w:r w:rsidRPr="00B94040">
              <w:t>zialen, ökologischen und ökonom</w:t>
            </w:r>
            <w:r w:rsidRPr="00B94040">
              <w:t>i</w:t>
            </w:r>
            <w:r w:rsidRPr="00B94040">
              <w:t>schen Aspekten diskutieren</w:t>
            </w:r>
          </w:p>
          <w:p w:rsidR="00B94040" w:rsidRPr="00F97FAD" w:rsidRDefault="00B94040" w:rsidP="00B94040">
            <w:pPr>
              <w:rPr>
                <w:noProof/>
              </w:rPr>
            </w:pPr>
            <w:r>
              <w:t xml:space="preserve">2.3 (11) </w:t>
            </w:r>
            <w:r w:rsidRPr="00B94040">
              <w:t>historische Auswirkungen physikalischer Erkenntnisse beschre</w:t>
            </w:r>
            <w:r w:rsidRPr="00B94040">
              <w:t>i</w:t>
            </w:r>
            <w:r w:rsidRPr="00B94040">
              <w:t>ben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F46EA" w:rsidRDefault="00B94040" w:rsidP="00B94040">
            <w:pPr>
              <w:rPr>
                <w:noProof/>
              </w:rPr>
            </w:pPr>
            <w:r>
              <w:rPr>
                <w:noProof/>
              </w:rPr>
              <w:t>(4) Kernspaltung [</w:t>
            </w:r>
            <w:r w:rsidRPr="00B94040">
              <w:rPr>
                <w:noProof/>
                <w:shd w:val="clear" w:color="auto" w:fill="F5A092"/>
              </w:rPr>
              <w:t>E: und Kernfusion]</w:t>
            </w:r>
            <w:r>
              <w:rPr>
                <w:noProof/>
              </w:rPr>
              <w:t xml:space="preserve"> beschreiben [</w:t>
            </w:r>
            <w:r w:rsidRPr="00B94040">
              <w:rPr>
                <w:noProof/>
                <w:shd w:val="clear" w:color="auto" w:fill="F5A092"/>
              </w:rPr>
              <w:t>E: (z. B. Sterne)</w:t>
            </w:r>
            <w:r>
              <w:rPr>
                <w:noProof/>
              </w:rPr>
              <w:t>]</w:t>
            </w:r>
          </w:p>
          <w:p w:rsidR="00B94040" w:rsidRDefault="00B94040" w:rsidP="00B94040">
            <w:pPr>
              <w:rPr>
                <w:noProof/>
              </w:rPr>
            </w:pPr>
            <w:r>
              <w:rPr>
                <w:noProof/>
              </w:rPr>
              <w:t>3.3.4 (5) Nutzen und Risiken der medizinischen und technischen Anwendung von ionisierender Strahlung […] beschreiben und bewerten</w:t>
            </w:r>
          </w:p>
          <w:p w:rsidR="00B94040" w:rsidRPr="00F97FAD" w:rsidRDefault="00B94040" w:rsidP="00B94040">
            <w:pPr>
              <w:rPr>
                <w:noProof/>
              </w:rPr>
            </w:pPr>
            <w:r>
              <w:rPr>
                <w:noProof/>
              </w:rPr>
              <w:t>3.3.4 (6) Gefahren ionisierender Strahlung für die menschliche Gesundheit und Maßnahmen zum Schutz beschreiben (z. B. Abschirmung ionisierender Strahlung, Endlagerung radioaktiver Abfälle)</w:t>
            </w:r>
          </w:p>
        </w:tc>
        <w:tc>
          <w:tcPr>
            <w:tcW w:w="1250" w:type="pct"/>
            <w:tcBorders>
              <w:left w:val="single" w:sz="4" w:space="0" w:color="auto"/>
              <w:right w:val="single" w:sz="4" w:space="0" w:color="auto"/>
            </w:tcBorders>
            <w:shd w:val="clear" w:color="auto" w:fill="auto"/>
          </w:tcPr>
          <w:p w:rsidR="003F46EA" w:rsidRPr="00C74732" w:rsidRDefault="00C74732" w:rsidP="002215CB">
            <w:pPr>
              <w:rPr>
                <w:b/>
              </w:rPr>
            </w:pPr>
            <w:r w:rsidRPr="00C74732">
              <w:rPr>
                <w:b/>
              </w:rPr>
              <w:t>Kernspaltung und Kernfusion</w:t>
            </w:r>
            <w:r w:rsidR="00B94040">
              <w:rPr>
                <w:b/>
              </w:rPr>
              <w:t xml:space="preserve"> &lt;6&gt;</w:t>
            </w:r>
          </w:p>
          <w:p w:rsidR="00C74732" w:rsidRDefault="00C74732" w:rsidP="002215CB">
            <w:r>
              <w:t>Kernspaltung und Kettenreaktion (kontrolliert und unkontrolliert)</w:t>
            </w:r>
          </w:p>
          <w:p w:rsidR="00C74732" w:rsidRDefault="00B94040" w:rsidP="00B94040">
            <w:pPr>
              <w:shd w:val="clear" w:color="auto" w:fill="F5A092"/>
            </w:pPr>
            <w:r>
              <w:t xml:space="preserve">E: </w:t>
            </w:r>
            <w:r w:rsidR="00C74732">
              <w:t>Kernfusion</w:t>
            </w:r>
          </w:p>
          <w:p w:rsidR="00C74732" w:rsidRDefault="00C74732" w:rsidP="002215CB">
            <w:r>
              <w:t>Aufbau und Funktion von Kernkraf</w:t>
            </w:r>
            <w:r>
              <w:t>t</w:t>
            </w:r>
            <w:r>
              <w:t>werken</w:t>
            </w:r>
          </w:p>
          <w:p w:rsidR="00C74732" w:rsidRDefault="00B94040" w:rsidP="002215CB">
            <w:r>
              <w:t>Sicherheitsmaßnahmen und Risiken bei der friedlichen Nutzung der Ker</w:t>
            </w:r>
            <w:r>
              <w:t>n</w:t>
            </w:r>
            <w:r>
              <w:t>energie</w:t>
            </w:r>
          </w:p>
          <w:p w:rsidR="00B94040" w:rsidRPr="00F97FAD" w:rsidRDefault="00B94040" w:rsidP="002215CB">
            <w:r>
              <w:t>Endlagerung radioaktiver Abfälle aus medizinischen und technischen A</w:t>
            </w:r>
            <w:r>
              <w:t>n</w:t>
            </w:r>
            <w:r>
              <w:t>wendungen</w:t>
            </w:r>
          </w:p>
        </w:tc>
        <w:tc>
          <w:tcPr>
            <w:tcW w:w="1250" w:type="pct"/>
            <w:tcBorders>
              <w:left w:val="single" w:sz="4" w:space="0" w:color="auto"/>
              <w:right w:val="single" w:sz="4" w:space="0" w:color="auto"/>
            </w:tcBorders>
            <w:shd w:val="clear" w:color="auto" w:fill="auto"/>
          </w:tcPr>
          <w:p w:rsidR="003F46EA" w:rsidRDefault="00B94040" w:rsidP="00B94040">
            <w:pPr>
              <w:contextualSpacing/>
              <w:rPr>
                <w:noProof/>
              </w:rPr>
            </w:pPr>
            <w:r>
              <w:rPr>
                <w:rFonts w:cs="Arial"/>
                <w:b/>
                <w:szCs w:val="22"/>
                <w:shd w:val="clear" w:color="auto" w:fill="A3D7B7"/>
              </w:rPr>
              <w:t>L BNE</w:t>
            </w:r>
            <w:r w:rsidRPr="002B6A06">
              <w:rPr>
                <w:rFonts w:cs="Arial"/>
                <w:szCs w:val="22"/>
              </w:rPr>
              <w:t xml:space="preserve"> </w:t>
            </w:r>
            <w:r>
              <w:rPr>
                <w:noProof/>
              </w:rPr>
              <w:t>Bedeutung und Gefährdungen einer nachhaltigen Entwicklung, Kriterien für nachhaltigkeitsfördernde und -hemmende Handlungen</w:t>
            </w:r>
          </w:p>
          <w:p w:rsidR="00B94040" w:rsidRDefault="00B94040" w:rsidP="002215CB">
            <w:pPr>
              <w:contextualSpacing/>
              <w:rPr>
                <w:noProof/>
              </w:rPr>
            </w:pPr>
            <w:r>
              <w:rPr>
                <w:rFonts w:cs="Arial"/>
                <w:b/>
                <w:szCs w:val="22"/>
                <w:shd w:val="clear" w:color="auto" w:fill="A3D7B7"/>
              </w:rPr>
              <w:t>L PG</w:t>
            </w:r>
            <w:r w:rsidRPr="002B6A06">
              <w:rPr>
                <w:rFonts w:cs="Arial"/>
                <w:szCs w:val="22"/>
              </w:rPr>
              <w:t xml:space="preserve"> </w:t>
            </w:r>
            <w:r w:rsidRPr="00C74732">
              <w:rPr>
                <w:noProof/>
              </w:rPr>
              <w:t>Sicherheit und Unfallschutz</w:t>
            </w:r>
          </w:p>
          <w:p w:rsidR="003869A2" w:rsidRPr="00F97FAD" w:rsidRDefault="003869A2" w:rsidP="002215CB">
            <w:pPr>
              <w:contextualSpacing/>
              <w:rPr>
                <w:noProof/>
              </w:rPr>
            </w:pPr>
            <w:r w:rsidRPr="003869A2">
              <w:rPr>
                <w:b/>
                <w:shd w:val="clear" w:color="auto" w:fill="D9D9D9"/>
              </w:rPr>
              <w:t>Didaktischer Hinweis:</w:t>
            </w:r>
            <w:r>
              <w:rPr>
                <w:noProof/>
              </w:rPr>
              <w:t xml:space="preserve"> Bei der Kernfusion ist nicht zwingend an die technische Nutzung gedacht. Hier bieten sich insbesondere die Sonne bzw. Sterne als Beispiel an.</w:t>
            </w:r>
          </w:p>
        </w:tc>
      </w:tr>
      <w:tr w:rsidR="003F46EA" w:rsidRPr="00D72B29" w:rsidTr="002215C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3F46EA" w:rsidRPr="00F97FAD" w:rsidRDefault="003F46EA" w:rsidP="002215CB">
            <w:pPr>
              <w:rPr>
                <w:noProof/>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F46EA" w:rsidRPr="00F97FAD" w:rsidRDefault="003F46EA" w:rsidP="002215CB">
            <w:pPr>
              <w:rPr>
                <w:noProof/>
              </w:rPr>
            </w:pPr>
          </w:p>
        </w:tc>
        <w:tc>
          <w:tcPr>
            <w:tcW w:w="1250" w:type="pct"/>
            <w:tcBorders>
              <w:left w:val="single" w:sz="4" w:space="0" w:color="auto"/>
              <w:bottom w:val="single" w:sz="4" w:space="0" w:color="auto"/>
              <w:right w:val="single" w:sz="4" w:space="0" w:color="auto"/>
            </w:tcBorders>
            <w:shd w:val="clear" w:color="auto" w:fill="auto"/>
          </w:tcPr>
          <w:p w:rsidR="003F46EA" w:rsidRPr="00F97FAD" w:rsidRDefault="00B87B66" w:rsidP="002215CB">
            <w:r>
              <w:rPr>
                <w:b/>
              </w:rPr>
              <w:t xml:space="preserve">Übung </w:t>
            </w:r>
            <w:r w:rsidR="0010261F">
              <w:rPr>
                <w:b/>
              </w:rPr>
              <w:t xml:space="preserve">und Differenzierung </w:t>
            </w:r>
            <w:r>
              <w:rPr>
                <w:b/>
              </w:rPr>
              <w:t>&lt;2</w:t>
            </w:r>
            <w:r w:rsidR="003F46EA" w:rsidRPr="00570DA7">
              <w:rPr>
                <w:b/>
              </w:rPr>
              <w:t>&gt;</w:t>
            </w:r>
          </w:p>
        </w:tc>
        <w:tc>
          <w:tcPr>
            <w:tcW w:w="1250" w:type="pct"/>
            <w:tcBorders>
              <w:left w:val="single" w:sz="4" w:space="0" w:color="auto"/>
              <w:bottom w:val="single" w:sz="4" w:space="0" w:color="auto"/>
              <w:right w:val="single" w:sz="4" w:space="0" w:color="auto"/>
            </w:tcBorders>
            <w:shd w:val="clear" w:color="auto" w:fill="auto"/>
          </w:tcPr>
          <w:p w:rsidR="003F46EA" w:rsidRPr="00F97FAD" w:rsidRDefault="003F46EA" w:rsidP="002215CB">
            <w:pPr>
              <w:contextualSpacing/>
              <w:rPr>
                <w:noProof/>
              </w:rPr>
            </w:pPr>
          </w:p>
        </w:tc>
      </w:tr>
    </w:tbl>
    <w:p w:rsidR="003F46EA" w:rsidRDefault="003F46EA" w:rsidP="003F46EA">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A738E6" w:rsidRPr="00CB5993" w:rsidTr="000A656B">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738E6" w:rsidRPr="0089109D" w:rsidRDefault="000B0D6B" w:rsidP="0089109D">
            <w:pPr>
              <w:pStyle w:val="bcTab"/>
              <w:pageBreakBefore/>
            </w:pPr>
            <w:r>
              <w:rPr>
                <w:color w:val="0000FF"/>
                <w:u w:val="single"/>
                <w:lang w:val="en-US"/>
              </w:rPr>
              <w:lastRenderedPageBreak/>
              <w:br w:type="page"/>
            </w:r>
            <w:r w:rsidR="0089109D" w:rsidRPr="00501A11">
              <w:rPr>
                <w:lang w:val="en-US"/>
              </w:rPr>
              <w:br w:type="page"/>
            </w:r>
            <w:r w:rsidR="0089109D" w:rsidRPr="00501A11">
              <w:rPr>
                <w:rFonts w:eastAsia="Times New Roman" w:cs="Times New Roman"/>
                <w:b w:val="0"/>
                <w:sz w:val="22"/>
                <w:szCs w:val="24"/>
                <w:lang w:val="en-US"/>
              </w:rPr>
              <w:br w:type="page"/>
            </w:r>
            <w:r w:rsidR="0089109D" w:rsidRPr="00501A11">
              <w:rPr>
                <w:lang w:val="en-US"/>
              </w:rPr>
              <w:br w:type="page"/>
            </w:r>
            <w:r w:rsidR="0089109D" w:rsidRPr="00501A11">
              <w:rPr>
                <w:lang w:val="en-US"/>
              </w:rPr>
              <w:br w:type="page"/>
            </w:r>
            <w:r w:rsidR="0089109D" w:rsidRPr="00501A11">
              <w:rPr>
                <w:lang w:val="en-US"/>
              </w:rPr>
              <w:br w:type="page"/>
            </w:r>
            <w:r w:rsidR="00D45097" w:rsidRPr="00501A11">
              <w:rPr>
                <w:lang w:val="en-US"/>
              </w:rPr>
              <w:br w:type="page"/>
            </w:r>
            <w:r w:rsidR="00D45097" w:rsidRPr="00501A11">
              <w:rPr>
                <w:lang w:val="en-US"/>
              </w:rPr>
              <w:br w:type="page"/>
            </w:r>
            <w:r w:rsidR="00D45097" w:rsidRPr="00501A11">
              <w:rPr>
                <w:rFonts w:eastAsia="Times New Roman" w:cs="Times New Roman"/>
                <w:b w:val="0"/>
                <w:sz w:val="22"/>
                <w:szCs w:val="24"/>
                <w:lang w:val="en-US"/>
              </w:rPr>
              <w:br w:type="page"/>
            </w:r>
            <w:r w:rsidR="00D45097" w:rsidRPr="00501A11">
              <w:rPr>
                <w:rFonts w:eastAsia="Times New Roman" w:cs="Times New Roman"/>
                <w:b w:val="0"/>
                <w:sz w:val="22"/>
                <w:szCs w:val="24"/>
                <w:lang w:val="en-US"/>
              </w:rPr>
              <w:br w:type="page"/>
            </w:r>
            <w:r w:rsidR="007B14FB" w:rsidRPr="00501A11">
              <w:rPr>
                <w:rFonts w:eastAsia="Times New Roman" w:cs="Times New Roman"/>
                <w:b w:val="0"/>
                <w:sz w:val="22"/>
                <w:szCs w:val="24"/>
                <w:lang w:val="en-US"/>
              </w:rPr>
              <w:br w:type="page"/>
            </w:r>
            <w:r w:rsidR="007B14FB" w:rsidRPr="00501A11">
              <w:rPr>
                <w:lang w:val="en-US"/>
              </w:rPr>
              <w:br w:type="page"/>
            </w:r>
            <w:r w:rsidR="007B14FB" w:rsidRPr="00501A11">
              <w:rPr>
                <w:lang w:val="en-US"/>
              </w:rPr>
              <w:br w:type="page"/>
            </w:r>
            <w:r w:rsidR="00ED0A9F" w:rsidRPr="00501A11">
              <w:rPr>
                <w:lang w:val="en-US"/>
              </w:rPr>
              <w:br w:type="page"/>
            </w:r>
            <w:r w:rsidR="00ED0A9F" w:rsidRPr="00501A11">
              <w:rPr>
                <w:lang w:val="en-US"/>
              </w:rPr>
              <w:br w:type="page"/>
            </w:r>
            <w:r w:rsidR="00ED0A9F" w:rsidRPr="00501A11">
              <w:rPr>
                <w:lang w:val="en-US"/>
              </w:rPr>
              <w:br w:type="page"/>
            </w:r>
            <w:r w:rsidR="00163A40" w:rsidRPr="00501A11">
              <w:rPr>
                <w:b w:val="0"/>
                <w:lang w:val="en-US"/>
              </w:rPr>
              <w:br w:type="page"/>
            </w:r>
            <w:r w:rsidR="00163A40" w:rsidRPr="00501A11">
              <w:rPr>
                <w:rFonts w:eastAsia="Times New Roman" w:cs="Times New Roman"/>
                <w:b w:val="0"/>
                <w:sz w:val="22"/>
                <w:szCs w:val="24"/>
                <w:lang w:val="en-US"/>
              </w:rPr>
              <w:br w:type="page"/>
            </w:r>
            <w:r w:rsidR="00163A40" w:rsidRPr="00501A11">
              <w:rPr>
                <w:rFonts w:eastAsia="Times New Roman" w:cs="Times New Roman"/>
                <w:b w:val="0"/>
                <w:sz w:val="22"/>
                <w:szCs w:val="24"/>
                <w:lang w:val="en-US"/>
              </w:rPr>
              <w:br w:type="page"/>
            </w:r>
            <w:r w:rsidR="00163A40" w:rsidRPr="00501A11">
              <w:rPr>
                <w:b w:val="0"/>
                <w:lang w:val="en-US"/>
              </w:rPr>
              <w:br w:type="page"/>
            </w:r>
            <w:r w:rsidR="00163A40" w:rsidRPr="00501A11">
              <w:rPr>
                <w:lang w:val="en-US"/>
              </w:rPr>
              <w:br w:type="page"/>
            </w:r>
            <w:r w:rsidR="00163A40" w:rsidRPr="00501A11">
              <w:rPr>
                <w:rFonts w:eastAsia="Times New Roman" w:cs="Times New Roman"/>
                <w:b w:val="0"/>
                <w:sz w:val="22"/>
                <w:szCs w:val="24"/>
                <w:lang w:val="en-US"/>
              </w:rPr>
              <w:br w:type="page"/>
            </w:r>
            <w:r w:rsidR="00163A40" w:rsidRPr="00501A11">
              <w:rPr>
                <w:lang w:val="en-US"/>
              </w:rPr>
              <w:br w:type="page"/>
            </w:r>
            <w:r w:rsidR="00A738E6" w:rsidRPr="00501A11">
              <w:rPr>
                <w:rFonts w:eastAsia="Times New Roman" w:cs="Times New Roman"/>
                <w:b w:val="0"/>
                <w:sz w:val="22"/>
                <w:szCs w:val="24"/>
                <w:lang w:val="en-US"/>
              </w:rPr>
              <w:br w:type="page"/>
            </w:r>
            <w:bookmarkStart w:id="17" w:name="_Toc485045534"/>
            <w:r w:rsidR="00AB07A3">
              <w:t>Wärmelehre</w:t>
            </w:r>
            <w:bookmarkEnd w:id="17"/>
          </w:p>
          <w:p w:rsidR="00A738E6" w:rsidRPr="00D72B29" w:rsidRDefault="00A738E6" w:rsidP="00B87B66">
            <w:pPr>
              <w:pStyle w:val="bcTabcaStd"/>
              <w:pageBreakBefore/>
            </w:pPr>
            <w:r w:rsidRPr="00D72B29">
              <w:t xml:space="preserve">ca. </w:t>
            </w:r>
            <w:r w:rsidR="00B87B66">
              <w:t>20</w:t>
            </w:r>
            <w:r w:rsidRPr="00D72B29">
              <w:t xml:space="preserve"> Std.</w:t>
            </w:r>
          </w:p>
        </w:tc>
      </w:tr>
      <w:tr w:rsidR="00A738E6" w:rsidRPr="008D27A9" w:rsidTr="000A656B">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738E6" w:rsidRPr="008D27A9" w:rsidRDefault="00C662BC" w:rsidP="00C662BC">
            <w:pPr>
              <w:pStyle w:val="bcTabVortext"/>
            </w:pPr>
            <w:r>
              <w:t>Die Wärmelehre baut auf dem Vorwissen aus dem Fächerverbund BNT auf. Das phänomenologische Wissen wird um die Erklärungsebene erweitert. Vorwissen aus nahezu allen Bereichen des Physikunterrichts fließt in die energetischen Betrachtungen mit ein. Prozessbezogene Kompetenzen des Bereichs „Bewertung“ spielen eine besondere Rolle.</w:t>
            </w:r>
          </w:p>
        </w:tc>
      </w:tr>
      <w:tr w:rsidR="00A738E6" w:rsidRPr="00CB5993" w:rsidTr="000A656B">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738E6" w:rsidRPr="0076063D" w:rsidRDefault="00A738E6" w:rsidP="0076063D">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738E6" w:rsidRPr="0076063D" w:rsidRDefault="00A738E6" w:rsidP="0076063D">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738E6" w:rsidRPr="00D72B29" w:rsidRDefault="00A738E6" w:rsidP="00163A40">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738E6" w:rsidRPr="00D72B29" w:rsidRDefault="00A738E6" w:rsidP="00163A40">
            <w:pPr>
              <w:pStyle w:val="bcTabschwKompetenzen"/>
            </w:pPr>
            <w:r w:rsidRPr="00D72B29">
              <w:t xml:space="preserve">Hinweise, Arbeitsmittel, </w:t>
            </w:r>
            <w:r w:rsidR="0027019F">
              <w:br/>
            </w:r>
            <w:r w:rsidRPr="00D72B29">
              <w:t>Organisation, Verweise</w:t>
            </w:r>
          </w:p>
        </w:tc>
      </w:tr>
      <w:tr w:rsidR="000B0D6B" w:rsidRPr="001720FB" w:rsidTr="000A656B">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B0D6B" w:rsidRPr="006A693C" w:rsidRDefault="000B0D6B" w:rsidP="00B2234D">
            <w:pP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A07154" w:rsidRPr="00A07154" w:rsidRDefault="00A07154" w:rsidP="005E48FB">
            <w:pPr>
              <w:rPr>
                <w:b/>
              </w:rPr>
            </w:pPr>
            <w:r w:rsidRPr="00A07154">
              <w:rPr>
                <w:b/>
              </w:rPr>
              <w:t>Einführung in die Wärmelehre</w:t>
            </w:r>
            <w:r w:rsidR="00A84FE7">
              <w:rPr>
                <w:b/>
              </w:rPr>
              <w:t xml:space="preserve"> &lt;</w:t>
            </w:r>
            <w:r w:rsidR="00D16D09">
              <w:rPr>
                <w:b/>
              </w:rPr>
              <w:t>4</w:t>
            </w:r>
            <w:r w:rsidR="00A84FE7">
              <w:rPr>
                <w:b/>
              </w:rPr>
              <w:t>&gt;</w:t>
            </w:r>
          </w:p>
          <w:p w:rsidR="000B0D6B" w:rsidRDefault="00A07154" w:rsidP="005E48FB">
            <w:r>
              <w:t>Grundgrößen der Wärmelehre: Te</w:t>
            </w:r>
            <w:r>
              <w:t>m</w:t>
            </w:r>
            <w:r>
              <w:t>peratur und thermische Energie (Ce</w:t>
            </w:r>
            <w:r>
              <w:t>l</w:t>
            </w:r>
            <w:r>
              <w:t xml:space="preserve">sius-Skala, </w:t>
            </w:r>
            <w:r w:rsidRPr="00A07154">
              <w:rPr>
                <w:shd w:val="clear" w:color="auto" w:fill="F5A092"/>
              </w:rPr>
              <w:t>E: Kelvin-Skala</w:t>
            </w:r>
            <w:r>
              <w:t>)</w:t>
            </w:r>
          </w:p>
          <w:p w:rsidR="00A07154" w:rsidRDefault="00A07154" w:rsidP="00A84FE7">
            <w:r>
              <w:t>Verhalten von Stoffen bei Erwärmung und Abkühlung: Phänomene und M</w:t>
            </w:r>
            <w:r>
              <w:t>o</w:t>
            </w:r>
            <w:r>
              <w:t>dellebene (u.a. Aggregatzustand)</w:t>
            </w:r>
          </w:p>
          <w:p w:rsidR="00A84FE7" w:rsidRPr="000B0D6B" w:rsidRDefault="00A84FE7" w:rsidP="00A84FE7">
            <w:r>
              <w:t>Denk- und Arbeitsweisen der Physik: Grenzen von Modellen am Beispiel des Teilchenmodells</w:t>
            </w:r>
          </w:p>
        </w:tc>
        <w:tc>
          <w:tcPr>
            <w:tcW w:w="1250" w:type="pct"/>
            <w:vMerge w:val="restart"/>
            <w:tcBorders>
              <w:top w:val="single" w:sz="4" w:space="0" w:color="auto"/>
              <w:left w:val="single" w:sz="4" w:space="0" w:color="auto"/>
              <w:right w:val="single" w:sz="4" w:space="0" w:color="auto"/>
            </w:tcBorders>
            <w:shd w:val="clear" w:color="auto" w:fill="auto"/>
          </w:tcPr>
          <w:p w:rsidR="00D16D09" w:rsidRDefault="00D16D09" w:rsidP="00A84FE7">
            <w:pPr>
              <w:rPr>
                <w:b/>
                <w:shd w:val="clear" w:color="auto" w:fill="D9D9D9"/>
              </w:rPr>
            </w:pPr>
          </w:p>
          <w:p w:rsidR="00072A25" w:rsidRDefault="00D16D09" w:rsidP="00A84FE7">
            <w:pPr>
              <w:rPr>
                <w:rFonts w:cs="Arial"/>
                <w:color w:val="000000"/>
                <w:szCs w:val="22"/>
                <w:shd w:val="clear" w:color="auto" w:fill="FFFFFF"/>
              </w:rPr>
            </w:pPr>
            <w:r w:rsidRPr="002B6A06">
              <w:rPr>
                <w:rFonts w:cs="Arial"/>
                <w:b/>
                <w:szCs w:val="22"/>
                <w:shd w:val="clear" w:color="auto" w:fill="B70017"/>
              </w:rPr>
              <w:t xml:space="preserve">F </w:t>
            </w:r>
            <w:r>
              <w:rPr>
                <w:rFonts w:cs="Arial"/>
                <w:b/>
                <w:szCs w:val="22"/>
                <w:shd w:val="clear" w:color="auto" w:fill="B70017"/>
              </w:rPr>
              <w:t>BNT</w:t>
            </w:r>
            <w:r w:rsidRPr="002B6A06">
              <w:rPr>
                <w:rFonts w:cs="Arial"/>
                <w:color w:val="000000"/>
                <w:szCs w:val="22"/>
                <w:shd w:val="clear" w:color="auto" w:fill="FFFFFF"/>
              </w:rPr>
              <w:t xml:space="preserve"> 3.</w:t>
            </w:r>
            <w:r>
              <w:rPr>
                <w:rFonts w:cs="Arial"/>
                <w:color w:val="000000"/>
                <w:szCs w:val="22"/>
                <w:shd w:val="clear" w:color="auto" w:fill="FFFFFF"/>
              </w:rPr>
              <w:t>1.3</w:t>
            </w:r>
            <w:r w:rsidRPr="002B6A06">
              <w:rPr>
                <w:rFonts w:cs="Arial"/>
                <w:color w:val="000000"/>
                <w:szCs w:val="22"/>
                <w:shd w:val="clear" w:color="auto" w:fill="FFFFFF"/>
              </w:rPr>
              <w:t xml:space="preserve"> </w:t>
            </w:r>
            <w:r>
              <w:rPr>
                <w:rFonts w:cs="Arial"/>
                <w:color w:val="000000"/>
                <w:szCs w:val="22"/>
                <w:shd w:val="clear" w:color="auto" w:fill="FFFFFF"/>
              </w:rPr>
              <w:t>Wasser – ein leben</w:t>
            </w:r>
            <w:r>
              <w:rPr>
                <w:rFonts w:cs="Arial"/>
                <w:color w:val="000000"/>
                <w:szCs w:val="22"/>
                <w:shd w:val="clear" w:color="auto" w:fill="FFFFFF"/>
              </w:rPr>
              <w:t>s</w:t>
            </w:r>
            <w:r>
              <w:rPr>
                <w:rFonts w:cs="Arial"/>
                <w:color w:val="000000"/>
                <w:szCs w:val="22"/>
                <w:shd w:val="clear" w:color="auto" w:fill="FFFFFF"/>
              </w:rPr>
              <w:t>wichtiger Stoff</w:t>
            </w:r>
          </w:p>
          <w:p w:rsidR="000B0D6B" w:rsidRDefault="00A07154" w:rsidP="00A84FE7">
            <w:r w:rsidRPr="00C65129">
              <w:rPr>
                <w:b/>
                <w:shd w:val="clear" w:color="auto" w:fill="D9D9D9"/>
              </w:rPr>
              <w:t>Möglichkeit zur schulcurricularen Vertiefung:</w:t>
            </w:r>
            <w:r w:rsidRPr="008354DD">
              <w:t xml:space="preserve"> </w:t>
            </w:r>
            <w:r w:rsidR="00A84FE7">
              <w:t xml:space="preserve">energetische </w:t>
            </w:r>
            <w:r w:rsidR="00555908">
              <w:t>Betrachtung der Phasenübergänge</w:t>
            </w:r>
          </w:p>
          <w:p w:rsidR="00330369" w:rsidRDefault="00072A25" w:rsidP="00072A25">
            <w:r w:rsidRPr="00072A25">
              <w:rPr>
                <w:b/>
                <w:shd w:val="clear" w:color="auto" w:fill="D9D9D9"/>
              </w:rPr>
              <w:t>Möglichkeit zur Differenzierung:</w:t>
            </w:r>
            <w:r>
              <w:t xml:space="preserve"> nur Längenänderung oder </w:t>
            </w:r>
            <w:r w:rsidRPr="00072A25">
              <w:t>auch Vol</w:t>
            </w:r>
            <w:r w:rsidRPr="00072A25">
              <w:t>u</w:t>
            </w:r>
            <w:r w:rsidRPr="00072A25">
              <w:t>menänderung</w:t>
            </w:r>
          </w:p>
          <w:p w:rsidR="00072A25" w:rsidRPr="00072A25" w:rsidRDefault="00072A25" w:rsidP="00072A25">
            <w:r>
              <w:rPr>
                <w:b/>
                <w:shd w:val="clear" w:color="auto" w:fill="D9D9D9"/>
              </w:rPr>
              <w:t>Anwendungsbeispiele</w:t>
            </w:r>
            <w:r w:rsidRPr="00072A25">
              <w:rPr>
                <w:b/>
                <w:shd w:val="clear" w:color="auto" w:fill="D9D9D9"/>
              </w:rPr>
              <w:t>:</w:t>
            </w:r>
            <w:r>
              <w:t xml:space="preserve"> Bimetall-Thermometer oder Bimetall als Scha</w:t>
            </w:r>
            <w:r>
              <w:t>l</w:t>
            </w:r>
            <w:r>
              <w:t>ter im Bügeleisen</w:t>
            </w:r>
          </w:p>
        </w:tc>
      </w:tr>
      <w:tr w:rsidR="000B0D6B" w:rsidRPr="001720FB" w:rsidTr="000A656B">
        <w:tc>
          <w:tcPr>
            <w:tcW w:w="1250" w:type="pct"/>
            <w:tcBorders>
              <w:top w:val="single" w:sz="4" w:space="0" w:color="auto"/>
              <w:left w:val="single" w:sz="4" w:space="0" w:color="auto"/>
              <w:bottom w:val="single" w:sz="4" w:space="0" w:color="auto"/>
              <w:right w:val="single" w:sz="4" w:space="0" w:color="auto"/>
            </w:tcBorders>
            <w:shd w:val="clear" w:color="auto" w:fill="auto"/>
          </w:tcPr>
          <w:p w:rsidR="00A84FE7" w:rsidRDefault="00A84FE7" w:rsidP="00A84FE7">
            <w:r>
              <w:t>2.1 (8) zwischen realen Erfahrungen und konstruierten, idealisierten M</w:t>
            </w:r>
            <w:r>
              <w:t>o</w:t>
            </w:r>
            <w:r>
              <w:t>dellvorstellungen unterscheiden (unter anderem Unterschied zwischen B</w:t>
            </w:r>
            <w:r>
              <w:t>e</w:t>
            </w:r>
            <w:r>
              <w:t>obachtung und Erklärung)</w:t>
            </w:r>
          </w:p>
          <w:p w:rsidR="000B0D6B" w:rsidRDefault="00A84FE7" w:rsidP="00A84FE7">
            <w:r>
              <w:t>2.1 (10) mithilfe von Modellen Ph</w:t>
            </w:r>
            <w:r>
              <w:t>ä</w:t>
            </w:r>
            <w:r>
              <w:t>nomene erklären und Hypothesen formulieren</w:t>
            </w:r>
          </w:p>
          <w:p w:rsidR="00A84FE7" w:rsidRPr="00B2234D" w:rsidRDefault="00A84FE7" w:rsidP="00A84FE7">
            <w:r>
              <w:t>2.3 (</w:t>
            </w:r>
            <w:r w:rsidRPr="00A84FE7">
              <w:t>4</w:t>
            </w:r>
            <w:r>
              <w:t>)</w:t>
            </w:r>
            <w:r w:rsidRPr="00A84FE7">
              <w:t xml:space="preserve"> Grenzen physikalischer Mode</w:t>
            </w:r>
            <w:r w:rsidRPr="00A84FE7">
              <w:t>l</w:t>
            </w:r>
            <w:r w:rsidRPr="00A84FE7">
              <w:t>le an Beispielen erläutern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84FE7" w:rsidRDefault="00A84FE7" w:rsidP="00A84FE7">
            <w:r>
              <w:t>3.3.1 (3) die Funktion von Modellen in der Physik beschreiben (u. a. anhand des Teilchenmodells und der Model</w:t>
            </w:r>
            <w:r>
              <w:t>l</w:t>
            </w:r>
            <w:r>
              <w:t>vorstellung von Atomen)</w:t>
            </w:r>
          </w:p>
          <w:p w:rsidR="00103CBE" w:rsidRDefault="003869A2" w:rsidP="00072A25">
            <w:pPr>
              <w:shd w:val="clear" w:color="auto" w:fill="F5A092"/>
            </w:pPr>
            <w:r>
              <w:t xml:space="preserve">E: </w:t>
            </w:r>
            <w:r w:rsidR="00A84FE7">
              <w:t>3.3.3 (1) Gemeinsamkeiten und Unterschiede zwischen Celsius-Skala und Kelvin-Skala beschreiben (u. a. absoluter Nullpunkt)</w:t>
            </w:r>
          </w:p>
          <w:p w:rsidR="00A84FE7" w:rsidRPr="00B2234D" w:rsidRDefault="00A84FE7" w:rsidP="00A84FE7">
            <w:r>
              <w:t>3.3.3 (2) beschreiben, dass sich feste, flüssige und gasförmige Stoffe bei Temperaturerhöhung in der Regel ausdehnen</w:t>
            </w:r>
          </w:p>
        </w:tc>
        <w:tc>
          <w:tcPr>
            <w:tcW w:w="1250" w:type="pct"/>
            <w:vMerge/>
            <w:tcBorders>
              <w:left w:val="single" w:sz="4" w:space="0" w:color="auto"/>
              <w:bottom w:val="single" w:sz="4" w:space="0" w:color="auto"/>
              <w:right w:val="single" w:sz="4" w:space="0" w:color="auto"/>
            </w:tcBorders>
            <w:shd w:val="clear" w:color="auto" w:fill="auto"/>
          </w:tcPr>
          <w:p w:rsidR="000B0D6B" w:rsidRPr="001720FB" w:rsidRDefault="000B0D6B" w:rsidP="005E48FB">
            <w:pPr>
              <w:numPr>
                <w:ilvl w:val="0"/>
                <w:numId w:val="20"/>
              </w:numPr>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0B0D6B" w:rsidRPr="001720FB" w:rsidRDefault="000B0D6B" w:rsidP="005E48FB">
            <w:pPr>
              <w:rPr>
                <w:rFonts w:eastAsia="Calibri" w:cs="Arial"/>
                <w:i/>
                <w:szCs w:val="22"/>
              </w:rPr>
            </w:pPr>
          </w:p>
        </w:tc>
      </w:tr>
      <w:tr w:rsidR="00593DF6" w:rsidRPr="001720FB" w:rsidTr="000A656B">
        <w:tc>
          <w:tcPr>
            <w:tcW w:w="1250" w:type="pct"/>
            <w:vMerge w:val="restart"/>
            <w:tcBorders>
              <w:top w:val="single" w:sz="4" w:space="0" w:color="auto"/>
              <w:left w:val="single" w:sz="4" w:space="0" w:color="auto"/>
              <w:right w:val="single" w:sz="4" w:space="0" w:color="auto"/>
            </w:tcBorders>
            <w:shd w:val="clear" w:color="auto" w:fill="auto"/>
          </w:tcPr>
          <w:p w:rsidR="00593DF6" w:rsidRDefault="003F46EA" w:rsidP="00593DF6">
            <w:r>
              <w:t>2.2 (</w:t>
            </w:r>
            <w:r w:rsidR="00593DF6">
              <w:t>2</w:t>
            </w:r>
            <w:r>
              <w:t>)</w:t>
            </w:r>
            <w:r w:rsidR="00593DF6">
              <w:t xml:space="preserve"> funktionale Zusammenhänge zwischen physikalischen Größen ve</w:t>
            </w:r>
            <w:r w:rsidR="00593DF6">
              <w:t>r</w:t>
            </w:r>
            <w:r w:rsidR="00593DF6">
              <w:t>bal beschreiben (zum Beispiel „je-desto“-Aussagen) und physikalische Formeln erläutern (zum Beispiel Urs</w:t>
            </w:r>
            <w:r w:rsidR="00593DF6">
              <w:t>a</w:t>
            </w:r>
            <w:r w:rsidR="00593DF6">
              <w:t>che-Wirkungs-Aussagen, unbekannte Formeln)</w:t>
            </w:r>
          </w:p>
          <w:p w:rsidR="00593DF6" w:rsidRPr="00B2234D" w:rsidRDefault="00593DF6" w:rsidP="00593DF6">
            <w:r>
              <w:t>2.3 (10) im Bereich der nachhaltigen Entwicklung persönliche, lokale und globale Maßnahmen unterscheiden und mithilfe ihres physikalischen Wi</w:t>
            </w:r>
            <w:r>
              <w:t>s</w:t>
            </w:r>
            <w:r>
              <w:t>sens bewerten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93DF6" w:rsidRDefault="00593DF6" w:rsidP="006919EE">
            <w:r>
              <w:t>3.3.3 (4) die drei thermischen Ene</w:t>
            </w:r>
            <w:r>
              <w:t>r</w:t>
            </w:r>
            <w:r>
              <w:t>gieübertragungsarten beschreiben [</w:t>
            </w:r>
            <w:r w:rsidRPr="006919EE">
              <w:rPr>
                <w:shd w:val="clear" w:color="auto" w:fill="FFCEB9"/>
              </w:rPr>
              <w:t>M/E: (</w:t>
            </w:r>
            <w:r w:rsidRPr="006919EE">
              <w:rPr>
                <w:i/>
                <w:shd w:val="clear" w:color="auto" w:fill="FFCEB9"/>
              </w:rPr>
              <w:t>Konvektion, Wärmestrahlung, Wärmeleitung</w:t>
            </w:r>
            <w:r w:rsidRPr="006919EE">
              <w:rPr>
                <w:shd w:val="clear" w:color="auto" w:fill="FFCEB9"/>
              </w:rPr>
              <w:t>)</w:t>
            </w:r>
            <w:r>
              <w:t>]</w:t>
            </w:r>
          </w:p>
          <w:p w:rsidR="00593DF6" w:rsidRDefault="00593DF6" w:rsidP="000A656B">
            <w:pPr>
              <w:spacing w:line="276" w:lineRule="auto"/>
            </w:pPr>
            <w:r>
              <w:t>3.3.3 (5) technische Anwendungen mit Bezug auf die thermischen Energi</w:t>
            </w:r>
            <w:r>
              <w:t>e</w:t>
            </w:r>
            <w:r>
              <w:t>transportarten beschreiben (z. B. Dämmung, Heizung, Wärmeschut</w:t>
            </w:r>
            <w:r>
              <w:t>z</w:t>
            </w:r>
            <w:r>
              <w:t>verglasung)</w:t>
            </w:r>
          </w:p>
        </w:tc>
        <w:tc>
          <w:tcPr>
            <w:tcW w:w="1250" w:type="pct"/>
            <w:vMerge w:val="restart"/>
            <w:tcBorders>
              <w:left w:val="single" w:sz="4" w:space="0" w:color="auto"/>
              <w:right w:val="single" w:sz="4" w:space="0" w:color="auto"/>
            </w:tcBorders>
            <w:shd w:val="clear" w:color="auto" w:fill="auto"/>
          </w:tcPr>
          <w:p w:rsidR="00593DF6" w:rsidRPr="00DA684F" w:rsidRDefault="003F5493" w:rsidP="005E48FB">
            <w:pPr>
              <w:rPr>
                <w:noProof/>
              </w:rPr>
            </w:pPr>
            <w:r>
              <w:rPr>
                <w:b/>
                <w:noProof/>
              </w:rPr>
              <w:t xml:space="preserve">Thermische Energieübertragung </w:t>
            </w:r>
            <w:r w:rsidR="00800AEB">
              <w:rPr>
                <w:b/>
                <w:noProof/>
              </w:rPr>
              <w:t>&lt;8</w:t>
            </w:r>
            <w:r w:rsidR="003F46EA">
              <w:rPr>
                <w:b/>
                <w:noProof/>
              </w:rPr>
              <w:t>&gt;</w:t>
            </w:r>
          </w:p>
          <w:p w:rsidR="00593DF6" w:rsidRDefault="00593DF6" w:rsidP="005E48FB">
            <w:pPr>
              <w:rPr>
                <w:noProof/>
              </w:rPr>
            </w:pPr>
            <w:r w:rsidRPr="00DA684F">
              <w:rPr>
                <w:noProof/>
              </w:rPr>
              <w:t>Konvek</w:t>
            </w:r>
            <w:r>
              <w:rPr>
                <w:noProof/>
              </w:rPr>
              <w:t>tion, Wärmeleitung, Wärmestrahlung</w:t>
            </w:r>
            <w:r w:rsidR="008D7186">
              <w:rPr>
                <w:noProof/>
              </w:rPr>
              <w:t xml:space="preserve"> im Schülerversuch und teilweise auf Modellebene</w:t>
            </w:r>
          </w:p>
          <w:p w:rsidR="00593DF6" w:rsidRDefault="00593DF6" w:rsidP="005E48FB">
            <w:pPr>
              <w:rPr>
                <w:noProof/>
              </w:rPr>
            </w:pPr>
            <w:r>
              <w:rPr>
                <w:noProof/>
              </w:rPr>
              <w:t>Maßnahmen zur Verhinderung thermischer Energieübertragung (z.B. Dämmung)</w:t>
            </w:r>
            <w:r w:rsidR="008D7186">
              <w:rPr>
                <w:noProof/>
              </w:rPr>
              <w:t xml:space="preserve"> beschreiben</w:t>
            </w:r>
          </w:p>
          <w:p w:rsidR="008D7186" w:rsidRDefault="008D7186" w:rsidP="005E48FB">
            <w:pPr>
              <w:rPr>
                <w:noProof/>
              </w:rPr>
            </w:pPr>
            <w:r>
              <w:rPr>
                <w:noProof/>
              </w:rPr>
              <w:br/>
            </w:r>
            <w:r>
              <w:rPr>
                <w:noProof/>
              </w:rPr>
              <w:br/>
            </w:r>
            <w:r>
              <w:rPr>
                <w:noProof/>
              </w:rPr>
              <w:br/>
            </w:r>
          </w:p>
          <w:p w:rsidR="00593DF6" w:rsidRDefault="00593DF6" w:rsidP="00593DF6">
            <w:pPr>
              <w:shd w:val="clear" w:color="auto" w:fill="FFCEB9"/>
              <w:rPr>
                <w:noProof/>
              </w:rPr>
            </w:pPr>
            <w:r>
              <w:rPr>
                <w:noProof/>
              </w:rPr>
              <w:lastRenderedPageBreak/>
              <w:t xml:space="preserve">M/E: Die spezifische Wärmekapazität </w:t>
            </w:r>
            <w:r w:rsidR="003F5493">
              <w:rPr>
                <w:noProof/>
              </w:rPr>
              <w:t xml:space="preserve">von Wasser </w:t>
            </w:r>
            <w:r>
              <w:rPr>
                <w:noProof/>
              </w:rPr>
              <w:t xml:space="preserve">benutzen, um Vorgänge des Alltags energetisch zu quantifizieren (z.B. Duschen, </w:t>
            </w:r>
            <w:r w:rsidR="00F81D0E">
              <w:rPr>
                <w:noProof/>
              </w:rPr>
              <w:t>Wasserkocher</w:t>
            </w:r>
            <w:r>
              <w:rPr>
                <w:noProof/>
              </w:rPr>
              <w:t>, …)</w:t>
            </w:r>
          </w:p>
          <w:p w:rsidR="00593DF6" w:rsidRDefault="00F81D0E" w:rsidP="00F81D0E">
            <w:r w:rsidRPr="00F81D0E">
              <w:t>Energieentwertung beschreiben</w:t>
            </w:r>
            <w:r w:rsidR="00E26E9F">
              <w:br/>
            </w:r>
          </w:p>
          <w:p w:rsidR="00322EE0" w:rsidRDefault="00322EE0" w:rsidP="00F81D0E">
            <w:r>
              <w:br/>
            </w:r>
            <w:r>
              <w:br/>
            </w:r>
          </w:p>
          <w:p w:rsidR="00E26E9F" w:rsidRDefault="00E26E9F" w:rsidP="00F81D0E">
            <w:r>
              <w:br/>
            </w:r>
          </w:p>
          <w:p w:rsidR="00E26E9F" w:rsidRPr="00593DF6" w:rsidRDefault="00E26E9F" w:rsidP="00F81D0E">
            <w:r w:rsidRPr="00F81D0E">
              <w:t xml:space="preserve">Wirkungsgrad </w:t>
            </w:r>
            <w:r>
              <w:t>quantifizieren</w:t>
            </w:r>
          </w:p>
        </w:tc>
        <w:tc>
          <w:tcPr>
            <w:tcW w:w="1250" w:type="pct"/>
            <w:vMerge w:val="restart"/>
            <w:tcBorders>
              <w:left w:val="single" w:sz="4" w:space="0" w:color="auto"/>
              <w:right w:val="single" w:sz="4" w:space="0" w:color="auto"/>
            </w:tcBorders>
            <w:shd w:val="clear" w:color="auto" w:fill="auto"/>
          </w:tcPr>
          <w:p w:rsidR="003F5493" w:rsidRDefault="008D7186" w:rsidP="00330369">
            <w:r w:rsidRPr="008D7186">
              <w:rPr>
                <w:b/>
                <w:shd w:val="clear" w:color="auto" w:fill="D9D9D9"/>
              </w:rPr>
              <w:lastRenderedPageBreak/>
              <w:t>Hinweis zur Differenzierung:</w:t>
            </w:r>
            <w:r w:rsidRPr="008D7186">
              <w:t xml:space="preserve"> die thermischen Energietransportarten werden auf allen Niveaustufen beha</w:t>
            </w:r>
            <w:r w:rsidRPr="008D7186">
              <w:t>n</w:t>
            </w:r>
            <w:r w:rsidRPr="008D7186">
              <w:t>delt. Die Fachbegriffe sind aber nur auf M- und E-Niv</w:t>
            </w:r>
            <w:r>
              <w:t>e</w:t>
            </w:r>
            <w:r w:rsidRPr="008D7186">
              <w:t>au erforderlich.</w:t>
            </w:r>
          </w:p>
          <w:p w:rsidR="008D7186" w:rsidRPr="008D7186" w:rsidRDefault="008D7186" w:rsidP="00330369">
            <w:r w:rsidRPr="008D7186">
              <w:rPr>
                <w:b/>
                <w:shd w:val="clear" w:color="auto" w:fill="D9D9D9"/>
              </w:rPr>
              <w:t>Methodischer Hinweis:</w:t>
            </w:r>
            <w:r>
              <w:t xml:space="preserve"> Egg-</w:t>
            </w:r>
            <w:proofErr w:type="spellStart"/>
            <w:r>
              <w:t>Race</w:t>
            </w:r>
            <w:proofErr w:type="spellEnd"/>
            <w:r>
              <w:t xml:space="preserve"> zur Wärmedämmung</w:t>
            </w:r>
          </w:p>
          <w:p w:rsidR="00330369" w:rsidRDefault="00330369" w:rsidP="00330369">
            <w:pPr>
              <w:rPr>
                <w:rFonts w:cs="Arial"/>
                <w:color w:val="000000"/>
                <w:szCs w:val="22"/>
                <w:shd w:val="clear" w:color="auto" w:fill="FFFFFF"/>
              </w:rPr>
            </w:pPr>
            <w:r w:rsidRPr="002B6A06">
              <w:rPr>
                <w:rFonts w:cs="Arial"/>
                <w:b/>
                <w:szCs w:val="22"/>
                <w:shd w:val="clear" w:color="auto" w:fill="B70017"/>
              </w:rPr>
              <w:t xml:space="preserve">F </w:t>
            </w:r>
            <w:r>
              <w:rPr>
                <w:rFonts w:cs="Arial"/>
                <w:b/>
                <w:szCs w:val="22"/>
                <w:shd w:val="clear" w:color="auto" w:fill="B70017"/>
              </w:rPr>
              <w:t>BNT</w:t>
            </w:r>
            <w:r w:rsidRPr="002B6A06">
              <w:rPr>
                <w:rFonts w:cs="Arial"/>
                <w:color w:val="000000"/>
                <w:szCs w:val="22"/>
                <w:shd w:val="clear" w:color="auto" w:fill="FFFFFF"/>
              </w:rPr>
              <w:t xml:space="preserve"> 3.</w:t>
            </w:r>
            <w:r>
              <w:rPr>
                <w:rFonts w:cs="Arial"/>
                <w:color w:val="000000"/>
                <w:szCs w:val="22"/>
                <w:shd w:val="clear" w:color="auto" w:fill="FFFFFF"/>
              </w:rPr>
              <w:t>1.4</w:t>
            </w:r>
            <w:r w:rsidRPr="002B6A06">
              <w:rPr>
                <w:rFonts w:cs="Arial"/>
                <w:color w:val="000000"/>
                <w:szCs w:val="22"/>
                <w:shd w:val="clear" w:color="auto" w:fill="FFFFFF"/>
              </w:rPr>
              <w:t xml:space="preserve"> </w:t>
            </w:r>
            <w:r>
              <w:rPr>
                <w:rFonts w:cs="Arial"/>
                <w:color w:val="000000"/>
                <w:szCs w:val="22"/>
                <w:shd w:val="clear" w:color="auto" w:fill="FFFFFF"/>
              </w:rPr>
              <w:t>Energie effizient nutzen</w:t>
            </w:r>
          </w:p>
          <w:p w:rsidR="00330369" w:rsidRDefault="00330369" w:rsidP="00330369">
            <w:pPr>
              <w:rPr>
                <w:rStyle w:val="ls-tk-title"/>
              </w:rPr>
            </w:pPr>
            <w:r>
              <w:rPr>
                <w:rFonts w:cs="Arial"/>
                <w:b/>
                <w:szCs w:val="22"/>
                <w:shd w:val="clear" w:color="auto" w:fill="A3D7B7"/>
              </w:rPr>
              <w:t>L BNE</w:t>
            </w:r>
            <w:r w:rsidRPr="002B6A06">
              <w:rPr>
                <w:rFonts w:cs="Arial"/>
                <w:szCs w:val="22"/>
              </w:rPr>
              <w:t xml:space="preserve"> </w:t>
            </w:r>
            <w:r>
              <w:rPr>
                <w:rStyle w:val="ls-tk-title"/>
              </w:rPr>
              <w:t>Kriterien für nachhaltigkeitsfö</w:t>
            </w:r>
            <w:r>
              <w:rPr>
                <w:rStyle w:val="ls-tk-title"/>
              </w:rPr>
              <w:t>r</w:t>
            </w:r>
            <w:r>
              <w:rPr>
                <w:rStyle w:val="ls-tk-title"/>
              </w:rPr>
              <w:t>dernde und -hemmende Handlungen</w:t>
            </w:r>
            <w:r w:rsidR="002C763C">
              <w:rPr>
                <w:rStyle w:val="ls-tk-title"/>
              </w:rPr>
              <w:br/>
            </w:r>
            <w:r>
              <w:rPr>
                <w:rFonts w:cs="Arial"/>
                <w:b/>
                <w:szCs w:val="22"/>
                <w:shd w:val="clear" w:color="auto" w:fill="A3D7B7"/>
              </w:rPr>
              <w:t>L VB</w:t>
            </w:r>
            <w:r w:rsidRPr="002B6A06">
              <w:rPr>
                <w:rFonts w:cs="Arial"/>
                <w:szCs w:val="22"/>
              </w:rPr>
              <w:t xml:space="preserve"> </w:t>
            </w:r>
            <w:r>
              <w:rPr>
                <w:rStyle w:val="ls-tk-title"/>
              </w:rPr>
              <w:t>Umgang mit eigenen Ressou</w:t>
            </w:r>
            <w:r>
              <w:rPr>
                <w:rStyle w:val="ls-tk-title"/>
              </w:rPr>
              <w:t>r</w:t>
            </w:r>
            <w:r>
              <w:rPr>
                <w:rStyle w:val="ls-tk-title"/>
              </w:rPr>
              <w:t>cen</w:t>
            </w:r>
          </w:p>
          <w:p w:rsidR="008D7186" w:rsidRDefault="002C763C" w:rsidP="003F5493">
            <w:pPr>
              <w:rPr>
                <w:noProof/>
              </w:rPr>
            </w:pPr>
            <w:r>
              <w:rPr>
                <w:noProof/>
              </w:rPr>
              <w:lastRenderedPageBreak/>
              <w:t xml:space="preserve">An die </w:t>
            </w:r>
            <w:r w:rsidR="003F5493">
              <w:rPr>
                <w:noProof/>
              </w:rPr>
              <w:t>experimentelle Bestimmung der Wärmekapazität</w:t>
            </w:r>
            <w:r>
              <w:rPr>
                <w:noProof/>
              </w:rPr>
              <w:t xml:space="preserve"> ist nicht</w:t>
            </w:r>
            <w:r w:rsidR="003F5493">
              <w:rPr>
                <w:noProof/>
              </w:rPr>
              <w:t xml:space="preserve"> gedacht</w:t>
            </w:r>
          </w:p>
          <w:p w:rsidR="003F5493" w:rsidRDefault="003F5493" w:rsidP="003F5493">
            <w:pPr>
              <w:rPr>
                <w:rFonts w:eastAsia="Calibri"/>
              </w:rPr>
            </w:pPr>
            <w:r w:rsidRPr="007B0226">
              <w:rPr>
                <w:b/>
                <w:shd w:val="clear" w:color="auto" w:fill="D9D9D9"/>
              </w:rPr>
              <w:t>Differenzierungsmöglichkeit:</w:t>
            </w:r>
            <w:r w:rsidRPr="00F833FE">
              <w:rPr>
                <w:rFonts w:eastAsia="Calibri"/>
              </w:rPr>
              <w:t xml:space="preserve"> </w:t>
            </w:r>
            <w:r>
              <w:rPr>
                <w:rFonts w:eastAsia="Calibri"/>
              </w:rPr>
              <w:t>Wä</w:t>
            </w:r>
            <w:r>
              <w:rPr>
                <w:rFonts w:eastAsia="Calibri"/>
              </w:rPr>
              <w:t>r</w:t>
            </w:r>
            <w:r>
              <w:rPr>
                <w:rFonts w:eastAsia="Calibri"/>
              </w:rPr>
              <w:t>mekapazität verschiedener Stoffe im Vergleich</w:t>
            </w:r>
          </w:p>
          <w:p w:rsidR="00E26E9F" w:rsidRDefault="008D7186" w:rsidP="00800AEB">
            <w:pPr>
              <w:rPr>
                <w:rFonts w:eastAsia="Calibri"/>
              </w:rPr>
            </w:pPr>
            <w:r w:rsidRPr="008D7186">
              <w:rPr>
                <w:b/>
                <w:shd w:val="clear" w:color="auto" w:fill="D9D9D9"/>
              </w:rPr>
              <w:t xml:space="preserve">Didaktischer Hinweis: </w:t>
            </w:r>
            <w:r w:rsidR="002C763C">
              <w:rPr>
                <w:rFonts w:eastAsia="Calibri"/>
              </w:rPr>
              <w:t>Präkonzept Energieverlust thematisieren</w:t>
            </w:r>
          </w:p>
          <w:p w:rsidR="00E26E9F" w:rsidRDefault="008D7186" w:rsidP="008D7186">
            <w:r w:rsidRPr="008D7186">
              <w:rPr>
                <w:b/>
                <w:shd w:val="clear" w:color="auto" w:fill="D9D9D9"/>
              </w:rPr>
              <w:t>Hinweis zur Differenzierung:</w:t>
            </w:r>
            <w:r>
              <w:rPr>
                <w:rFonts w:eastAsia="Calibri"/>
              </w:rPr>
              <w:t xml:space="preserve"> im E-Niveau erfolgt die Beschreibung der Energieentwertung auch durch die Unterscheidung von </w:t>
            </w:r>
            <w:r>
              <w:t xml:space="preserve">reversiblen und </w:t>
            </w:r>
            <w:r w:rsidR="00E26E9F" w:rsidRPr="00F81D0E">
              <w:t>irreversible</w:t>
            </w:r>
            <w:r w:rsidR="00E26E9F">
              <w:t>n</w:t>
            </w:r>
            <w:r w:rsidR="00E26E9F" w:rsidRPr="00F81D0E">
              <w:t xml:space="preserve"> Prozesse</w:t>
            </w:r>
            <w:r w:rsidR="00555908">
              <w:t>n</w:t>
            </w:r>
          </w:p>
          <w:p w:rsidR="00E26E9F" w:rsidRPr="00E26E9F" w:rsidRDefault="002C763C" w:rsidP="00322EE0">
            <w:pPr>
              <w:rPr>
                <w:rFonts w:eastAsia="Calibri"/>
              </w:rPr>
            </w:pPr>
            <w:r w:rsidRPr="008D7186">
              <w:rPr>
                <w:b/>
                <w:shd w:val="clear" w:color="auto" w:fill="D9D9D9"/>
              </w:rPr>
              <w:t>Möglichkeit der Quantifizierung:</w:t>
            </w:r>
            <w:r>
              <w:rPr>
                <w:rFonts w:eastAsia="Calibri"/>
              </w:rPr>
              <w:t xml:space="preserve"> Kugel in der Halfpipe </w:t>
            </w:r>
            <w:r w:rsidR="00800AEB">
              <w:rPr>
                <w:rFonts w:eastAsia="Calibri"/>
              </w:rPr>
              <w:t xml:space="preserve">oder </w:t>
            </w:r>
            <w:proofErr w:type="spellStart"/>
            <w:r w:rsidR="00800AEB">
              <w:rPr>
                <w:rFonts w:eastAsia="Calibri"/>
              </w:rPr>
              <w:t>Flummi</w:t>
            </w:r>
            <w:proofErr w:type="spellEnd"/>
            <w:r w:rsidR="00800AEB">
              <w:rPr>
                <w:rFonts w:eastAsia="Calibri"/>
              </w:rPr>
              <w:t xml:space="preserve"> </w:t>
            </w:r>
            <w:r>
              <w:rPr>
                <w:rFonts w:eastAsia="Calibri"/>
              </w:rPr>
              <w:t>(</w:t>
            </w:r>
            <w:r w:rsidR="00322EE0">
              <w:rPr>
                <w:rFonts w:eastAsia="Calibri"/>
              </w:rPr>
              <w:t>Vergleich der potentiellen Energie zu Beginn und nach einem Durchlauf)</w:t>
            </w:r>
          </w:p>
        </w:tc>
      </w:tr>
      <w:tr w:rsidR="00593DF6" w:rsidRPr="001720FB" w:rsidTr="000A656B">
        <w:tc>
          <w:tcPr>
            <w:tcW w:w="1250" w:type="pct"/>
            <w:vMerge/>
            <w:tcBorders>
              <w:left w:val="single" w:sz="4" w:space="0" w:color="auto"/>
              <w:right w:val="single" w:sz="4" w:space="0" w:color="auto"/>
            </w:tcBorders>
            <w:shd w:val="clear" w:color="auto" w:fill="auto"/>
          </w:tcPr>
          <w:p w:rsidR="00593DF6" w:rsidRDefault="00593DF6" w:rsidP="00593DF6"/>
        </w:tc>
        <w:tc>
          <w:tcPr>
            <w:tcW w:w="1250" w:type="pct"/>
            <w:tcBorders>
              <w:top w:val="single" w:sz="4" w:space="0" w:color="auto"/>
              <w:left w:val="single" w:sz="4" w:space="0" w:color="auto"/>
              <w:bottom w:val="dashed" w:sz="4" w:space="0" w:color="auto"/>
              <w:right w:val="single" w:sz="4" w:space="0" w:color="auto"/>
            </w:tcBorders>
            <w:shd w:val="clear" w:color="auto" w:fill="FFE2D5"/>
          </w:tcPr>
          <w:p w:rsidR="00593DF6" w:rsidRPr="00B2234D" w:rsidRDefault="00593DF6" w:rsidP="00593DF6">
            <w:r>
              <w:t xml:space="preserve">G: 3.3.3 (6) beschreiben, dass bei realen Energieumwandlungen ein Teil der Energie in thermische Energie </w:t>
            </w:r>
            <w:r>
              <w:lastRenderedPageBreak/>
              <w:t>umgewandelt wird</w:t>
            </w:r>
          </w:p>
        </w:tc>
        <w:tc>
          <w:tcPr>
            <w:tcW w:w="1250" w:type="pct"/>
            <w:vMerge/>
            <w:tcBorders>
              <w:left w:val="single" w:sz="4" w:space="0" w:color="auto"/>
              <w:right w:val="single" w:sz="4" w:space="0" w:color="auto"/>
            </w:tcBorders>
            <w:shd w:val="clear" w:color="auto" w:fill="auto"/>
          </w:tcPr>
          <w:p w:rsidR="00593DF6" w:rsidRDefault="00593DF6" w:rsidP="00593DF6">
            <w:pPr>
              <w:rPr>
                <w:b/>
                <w:noProof/>
              </w:rPr>
            </w:pPr>
          </w:p>
        </w:tc>
        <w:tc>
          <w:tcPr>
            <w:tcW w:w="1250" w:type="pct"/>
            <w:vMerge/>
            <w:tcBorders>
              <w:left w:val="single" w:sz="4" w:space="0" w:color="auto"/>
              <w:right w:val="single" w:sz="4" w:space="0" w:color="auto"/>
            </w:tcBorders>
            <w:shd w:val="clear" w:color="auto" w:fill="auto"/>
          </w:tcPr>
          <w:p w:rsidR="00593DF6" w:rsidRPr="00A516D8" w:rsidRDefault="00593DF6" w:rsidP="00593DF6">
            <w:pPr>
              <w:rPr>
                <w:noProof/>
              </w:rPr>
            </w:pPr>
          </w:p>
        </w:tc>
      </w:tr>
      <w:tr w:rsidR="00593DF6" w:rsidRPr="001720FB" w:rsidTr="000A656B">
        <w:tc>
          <w:tcPr>
            <w:tcW w:w="1250" w:type="pct"/>
            <w:vMerge/>
            <w:tcBorders>
              <w:left w:val="single" w:sz="4" w:space="0" w:color="auto"/>
              <w:right w:val="single" w:sz="4" w:space="0" w:color="auto"/>
            </w:tcBorders>
            <w:shd w:val="clear" w:color="auto" w:fill="auto"/>
          </w:tcPr>
          <w:p w:rsidR="00593DF6" w:rsidRDefault="00593DF6" w:rsidP="00593DF6"/>
        </w:tc>
        <w:tc>
          <w:tcPr>
            <w:tcW w:w="1250" w:type="pct"/>
            <w:tcBorders>
              <w:top w:val="dashed" w:sz="4" w:space="0" w:color="auto"/>
              <w:left w:val="single" w:sz="4" w:space="0" w:color="auto"/>
              <w:bottom w:val="dashed" w:sz="4" w:space="0" w:color="auto"/>
              <w:right w:val="single" w:sz="4" w:space="0" w:color="auto"/>
            </w:tcBorders>
            <w:shd w:val="clear" w:color="auto" w:fill="FFCEB9"/>
          </w:tcPr>
          <w:p w:rsidR="00593DF6" w:rsidRDefault="00593DF6" w:rsidP="00593DF6">
            <w:r>
              <w:t>M: 3.3.3 (3) den Energiebedarf zur Erwärmung von Wasser berechnen</w:t>
            </w:r>
          </w:p>
          <w:p w:rsidR="00593DF6" w:rsidRDefault="00593DF6" w:rsidP="00593DF6">
            <w:r>
              <w:t>M: 3.3.3 (6) beschreiben, dass bei realen Energieumwandlungen ein Teil der Energie in thermische Energie umgewandelt wird</w:t>
            </w:r>
          </w:p>
        </w:tc>
        <w:tc>
          <w:tcPr>
            <w:tcW w:w="1250" w:type="pct"/>
            <w:vMerge/>
            <w:tcBorders>
              <w:left w:val="single" w:sz="4" w:space="0" w:color="auto"/>
              <w:right w:val="single" w:sz="4" w:space="0" w:color="auto"/>
            </w:tcBorders>
            <w:shd w:val="clear" w:color="auto" w:fill="auto"/>
          </w:tcPr>
          <w:p w:rsidR="00593DF6" w:rsidRDefault="00593DF6" w:rsidP="00593DF6">
            <w:pPr>
              <w:rPr>
                <w:b/>
                <w:noProof/>
              </w:rPr>
            </w:pPr>
          </w:p>
        </w:tc>
        <w:tc>
          <w:tcPr>
            <w:tcW w:w="1250" w:type="pct"/>
            <w:vMerge/>
            <w:tcBorders>
              <w:left w:val="single" w:sz="4" w:space="0" w:color="auto"/>
              <w:right w:val="single" w:sz="4" w:space="0" w:color="auto"/>
            </w:tcBorders>
            <w:shd w:val="clear" w:color="auto" w:fill="auto"/>
          </w:tcPr>
          <w:p w:rsidR="00593DF6" w:rsidRPr="00A516D8" w:rsidRDefault="00593DF6" w:rsidP="00593DF6">
            <w:pPr>
              <w:rPr>
                <w:noProof/>
              </w:rPr>
            </w:pPr>
          </w:p>
        </w:tc>
      </w:tr>
      <w:tr w:rsidR="00593DF6" w:rsidRPr="001720FB" w:rsidTr="000A656B">
        <w:tc>
          <w:tcPr>
            <w:tcW w:w="1250" w:type="pct"/>
            <w:vMerge/>
            <w:tcBorders>
              <w:left w:val="single" w:sz="4" w:space="0" w:color="auto"/>
              <w:right w:val="single" w:sz="4" w:space="0" w:color="auto"/>
            </w:tcBorders>
            <w:shd w:val="clear" w:color="auto" w:fill="auto"/>
          </w:tcPr>
          <w:p w:rsidR="00593DF6" w:rsidRDefault="00593DF6" w:rsidP="00593DF6"/>
        </w:tc>
        <w:tc>
          <w:tcPr>
            <w:tcW w:w="1250" w:type="pct"/>
            <w:tcBorders>
              <w:top w:val="dashed" w:sz="4" w:space="0" w:color="auto"/>
              <w:left w:val="single" w:sz="4" w:space="0" w:color="auto"/>
              <w:bottom w:val="single" w:sz="4" w:space="0" w:color="auto"/>
              <w:right w:val="single" w:sz="4" w:space="0" w:color="auto"/>
            </w:tcBorders>
            <w:shd w:val="clear" w:color="auto" w:fill="F5A092"/>
          </w:tcPr>
          <w:p w:rsidR="00593DF6" w:rsidRDefault="00593DF6" w:rsidP="00593DF6">
            <w:r>
              <w:t>E: 3.3.3 (3) die Änderung der therm</w:t>
            </w:r>
            <w:r>
              <w:t>i</w:t>
            </w:r>
            <w:r>
              <w:t>schen Energie bei Temperaturänd</w:t>
            </w:r>
            <w:r>
              <w:t>e</w:t>
            </w:r>
            <w:r>
              <w:t>rung beschreiben (Δ</w:t>
            </w:r>
            <w:r w:rsidRPr="00DA684F">
              <w:rPr>
                <w:i/>
              </w:rPr>
              <w:t>E</w:t>
            </w:r>
            <w:r>
              <w:t>=</w:t>
            </w:r>
            <w:proofErr w:type="spellStart"/>
            <w:r w:rsidRPr="00DA684F">
              <w:rPr>
                <w:i/>
              </w:rPr>
              <w:t>c</w:t>
            </w:r>
            <w:r>
              <w:rPr>
                <w:rFonts w:cs="Arial"/>
              </w:rPr>
              <w:t>∙</w:t>
            </w:r>
            <w:r w:rsidRPr="00DA684F">
              <w:rPr>
                <w:i/>
              </w:rPr>
              <w:t>m</w:t>
            </w:r>
            <w:r>
              <w:rPr>
                <w:rFonts w:cs="Arial"/>
              </w:rPr>
              <w:t>∙Δ</w:t>
            </w:r>
            <w:r w:rsidRPr="00DA684F">
              <w:rPr>
                <w:i/>
              </w:rPr>
              <w:t>T</w:t>
            </w:r>
            <w:proofErr w:type="spellEnd"/>
            <w:r>
              <w:t>)</w:t>
            </w:r>
          </w:p>
          <w:p w:rsidR="00593DF6" w:rsidRPr="00B2234D" w:rsidRDefault="00593DF6" w:rsidP="00593DF6">
            <w:r>
              <w:t>E: 3.3.3 (6) den Unterschied zwischen reversiblen und irreversiblen Proze</w:t>
            </w:r>
            <w:r>
              <w:t>s</w:t>
            </w:r>
            <w:r>
              <w:t>sen beschreiben</w:t>
            </w:r>
          </w:p>
        </w:tc>
        <w:tc>
          <w:tcPr>
            <w:tcW w:w="1250" w:type="pct"/>
            <w:vMerge/>
            <w:tcBorders>
              <w:left w:val="single" w:sz="4" w:space="0" w:color="auto"/>
              <w:right w:val="single" w:sz="4" w:space="0" w:color="auto"/>
            </w:tcBorders>
            <w:shd w:val="clear" w:color="auto" w:fill="auto"/>
          </w:tcPr>
          <w:p w:rsidR="00593DF6" w:rsidRDefault="00593DF6" w:rsidP="00593DF6">
            <w:pPr>
              <w:rPr>
                <w:b/>
                <w:noProof/>
              </w:rPr>
            </w:pPr>
          </w:p>
        </w:tc>
        <w:tc>
          <w:tcPr>
            <w:tcW w:w="1250" w:type="pct"/>
            <w:vMerge/>
            <w:tcBorders>
              <w:left w:val="single" w:sz="4" w:space="0" w:color="auto"/>
              <w:right w:val="single" w:sz="4" w:space="0" w:color="auto"/>
            </w:tcBorders>
            <w:shd w:val="clear" w:color="auto" w:fill="auto"/>
          </w:tcPr>
          <w:p w:rsidR="00593DF6" w:rsidRPr="00A516D8" w:rsidRDefault="00593DF6" w:rsidP="00593DF6">
            <w:pPr>
              <w:rPr>
                <w:noProof/>
              </w:rPr>
            </w:pPr>
          </w:p>
        </w:tc>
      </w:tr>
      <w:tr w:rsidR="00593DF6" w:rsidRPr="001720FB" w:rsidTr="000A656B">
        <w:tc>
          <w:tcPr>
            <w:tcW w:w="1250" w:type="pct"/>
            <w:tcBorders>
              <w:top w:val="single" w:sz="4" w:space="0" w:color="auto"/>
              <w:left w:val="single" w:sz="4" w:space="0" w:color="auto"/>
              <w:bottom w:val="single" w:sz="4" w:space="0" w:color="auto"/>
              <w:right w:val="single" w:sz="4" w:space="0" w:color="auto"/>
            </w:tcBorders>
            <w:shd w:val="clear" w:color="auto" w:fill="auto"/>
          </w:tcPr>
          <w:p w:rsidR="002215CB" w:rsidRDefault="002215CB" w:rsidP="00593DF6">
            <w:r>
              <w:t xml:space="preserve">2.1 (11) </w:t>
            </w:r>
            <w:r w:rsidRPr="002215CB">
              <w:t>Sachtexte mit physikalischem Bezug sinnentnehmend lesen</w:t>
            </w:r>
          </w:p>
          <w:p w:rsidR="002215CB" w:rsidRDefault="002215CB" w:rsidP="002215CB">
            <w:r>
              <w:t>2.1 (12) ihr physikalisches Wissen anwenden, um Problem- und Aufg</w:t>
            </w:r>
            <w:r>
              <w:t>a</w:t>
            </w:r>
            <w:r>
              <w:t>benstellungen zielgerichtet zu lösen</w:t>
            </w:r>
          </w:p>
          <w:p w:rsidR="002215CB" w:rsidRDefault="002215CB" w:rsidP="002215CB">
            <w:r>
              <w:t>2.2 (7) in unterschiedlichen Quellen recherchieren, Erkenntnisse sinnvoll strukturieren, sachbezogen und a</w:t>
            </w:r>
            <w:r>
              <w:t>d</w:t>
            </w:r>
            <w:r>
              <w:t>ressatengerecht aufbereiten sowie unter Nutzung geeigneter Medien pr</w:t>
            </w:r>
            <w:r>
              <w:t>ä</w:t>
            </w:r>
            <w:r>
              <w:t>sentieren</w:t>
            </w:r>
          </w:p>
          <w:p w:rsidR="002215CB" w:rsidRDefault="002215CB" w:rsidP="002215CB">
            <w:r>
              <w:t>2.3 (8) Chancen und Risiken von Technologien mithilfe ihres physikal</w:t>
            </w:r>
            <w:r>
              <w:t>i</w:t>
            </w:r>
            <w:r>
              <w:t>schen Wissens bewerten</w:t>
            </w:r>
          </w:p>
          <w:p w:rsidR="002215CB" w:rsidRDefault="002215CB" w:rsidP="00593DF6">
            <w:r>
              <w:t>2.3 (9) Technologien auch unter s</w:t>
            </w:r>
            <w:r>
              <w:t>o</w:t>
            </w:r>
            <w:r>
              <w:t>zialen, ökologischen und ökonom</w:t>
            </w:r>
            <w:r>
              <w:t>i</w:t>
            </w:r>
            <w:r>
              <w:t>schen Aspekten diskutieren</w:t>
            </w:r>
          </w:p>
          <w:p w:rsidR="002215CB" w:rsidRPr="00B2234D" w:rsidRDefault="002215CB" w:rsidP="002215CB">
            <w:r>
              <w:t xml:space="preserve">2.3 (10) im Bereich der nachhaltigen </w:t>
            </w:r>
            <w:r>
              <w:lastRenderedPageBreak/>
              <w:t>Entwicklung persönliche, lokale und globale Maßnahmen unterscheiden und mithilfe ihres physikalischen Wi</w:t>
            </w:r>
            <w:r>
              <w:t>s</w:t>
            </w:r>
            <w:r>
              <w:t>sens bewerten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93DF6" w:rsidRDefault="003F46EA" w:rsidP="003F46EA">
            <w:r>
              <w:lastRenderedPageBreak/>
              <w:t>3.3.3 (7) ihre physikalischen Kenn</w:t>
            </w:r>
            <w:r>
              <w:t>t</w:t>
            </w:r>
            <w:r>
              <w:t xml:space="preserve">nisse zur Beschreibung des </w:t>
            </w:r>
            <w:r w:rsidRPr="003F46EA">
              <w:rPr>
                <w:i/>
              </w:rPr>
              <w:t>natürl</w:t>
            </w:r>
            <w:r w:rsidRPr="003F46EA">
              <w:rPr>
                <w:i/>
              </w:rPr>
              <w:t>i</w:t>
            </w:r>
            <w:r w:rsidRPr="003F46EA">
              <w:rPr>
                <w:i/>
              </w:rPr>
              <w:t>chen</w:t>
            </w:r>
            <w:r>
              <w:t xml:space="preserve"> und </w:t>
            </w:r>
            <w:r w:rsidRPr="003F46EA">
              <w:rPr>
                <w:i/>
              </w:rPr>
              <w:t>anthropogenen Treibhause</w:t>
            </w:r>
            <w:r w:rsidRPr="003F46EA">
              <w:rPr>
                <w:i/>
              </w:rPr>
              <w:t>f</w:t>
            </w:r>
            <w:r w:rsidRPr="003F46EA">
              <w:rPr>
                <w:i/>
              </w:rPr>
              <w:t>fektes</w:t>
            </w:r>
            <w:r>
              <w:t xml:space="preserve"> anwenden [</w:t>
            </w:r>
            <w:r w:rsidRPr="003F46EA">
              <w:rPr>
                <w:shd w:val="clear" w:color="auto" w:fill="F5A092"/>
              </w:rPr>
              <w:t>E: (z. B. Stra</w:t>
            </w:r>
            <w:r w:rsidRPr="003F46EA">
              <w:rPr>
                <w:shd w:val="clear" w:color="auto" w:fill="F5A092"/>
              </w:rPr>
              <w:t>h</w:t>
            </w:r>
            <w:r w:rsidRPr="003F46EA">
              <w:rPr>
                <w:shd w:val="clear" w:color="auto" w:fill="F5A092"/>
              </w:rPr>
              <w:t>lungsbilanz der Erde, Treibhausgase)</w:t>
            </w:r>
            <w:r>
              <w:t>]</w:t>
            </w:r>
          </w:p>
          <w:p w:rsidR="003F46EA" w:rsidRDefault="003F46EA" w:rsidP="003F46EA">
            <w:r>
              <w:t>3.3.3 (8) Auswirkungen des Trei</w:t>
            </w:r>
            <w:r>
              <w:t>b</w:t>
            </w:r>
            <w:r>
              <w:t>hauseffektes auf die Klimaentwicklung beschreiben [</w:t>
            </w:r>
            <w:r w:rsidRPr="003F46EA">
              <w:rPr>
                <w:shd w:val="clear" w:color="auto" w:fill="F5A092"/>
              </w:rPr>
              <w:t>E: (z. B. anhand von Diagrammen, Szenarien und Progn</w:t>
            </w:r>
            <w:r w:rsidRPr="003F46EA">
              <w:rPr>
                <w:shd w:val="clear" w:color="auto" w:fill="F5A092"/>
              </w:rPr>
              <w:t>o</w:t>
            </w:r>
            <w:r w:rsidRPr="003F46EA">
              <w:rPr>
                <w:shd w:val="clear" w:color="auto" w:fill="F5A092"/>
              </w:rPr>
              <w:t>sen)</w:t>
            </w:r>
            <w:r>
              <w:t>]</w:t>
            </w:r>
          </w:p>
          <w:p w:rsidR="003F46EA" w:rsidRDefault="003F46EA" w:rsidP="003F46EA">
            <w:r>
              <w:t>3.3.3 (9) ihre physikalischen Kenn</w:t>
            </w:r>
            <w:r>
              <w:t>t</w:t>
            </w:r>
            <w:r>
              <w:t>nisse anwenden, um mit Energie sorgsam und effizient umzugehen (z. B. Klimaschutz, Nachhaltigkeit, Ök</w:t>
            </w:r>
            <w:r>
              <w:t>o</w:t>
            </w:r>
            <w:r>
              <w:t>nomie)</w:t>
            </w:r>
          </w:p>
          <w:p w:rsidR="003F46EA" w:rsidRPr="00B2234D" w:rsidRDefault="00330369" w:rsidP="003F46EA">
            <w:r>
              <w:t xml:space="preserve">3.3.3 </w:t>
            </w:r>
            <w:r w:rsidR="003F46EA">
              <w:t>(10) verschiedene Arten der Energieversorgung unter physikal</w:t>
            </w:r>
            <w:r w:rsidR="003F46EA">
              <w:t>i</w:t>
            </w:r>
            <w:r w:rsidR="003F46EA">
              <w:t xml:space="preserve">schen, ökologischen, ökonomischen </w:t>
            </w:r>
            <w:r>
              <w:t>[</w:t>
            </w:r>
            <w:r w:rsidRPr="00330369">
              <w:rPr>
                <w:shd w:val="clear" w:color="auto" w:fill="FFCEB9"/>
              </w:rPr>
              <w:t xml:space="preserve">M/E: </w:t>
            </w:r>
            <w:r w:rsidR="003F46EA" w:rsidRPr="00330369">
              <w:rPr>
                <w:shd w:val="clear" w:color="auto" w:fill="FFCEB9"/>
              </w:rPr>
              <w:t>und gesellschaftlichen</w:t>
            </w:r>
            <w:r>
              <w:t>]</w:t>
            </w:r>
            <w:r w:rsidR="003F46EA">
              <w:t xml:space="preserve"> Aspe</w:t>
            </w:r>
            <w:r w:rsidR="003F46EA">
              <w:t>k</w:t>
            </w:r>
            <w:r w:rsidR="003F46EA">
              <w:lastRenderedPageBreak/>
              <w:t xml:space="preserve">ten vergleichen </w:t>
            </w:r>
            <w:r>
              <w:t>[</w:t>
            </w:r>
            <w:r w:rsidRPr="00330369">
              <w:rPr>
                <w:shd w:val="clear" w:color="auto" w:fill="F5A092"/>
              </w:rPr>
              <w:t xml:space="preserve">E: </w:t>
            </w:r>
            <w:r w:rsidR="003F46EA" w:rsidRPr="00330369">
              <w:rPr>
                <w:shd w:val="clear" w:color="auto" w:fill="F5A092"/>
              </w:rPr>
              <w:t>und bewerten</w:t>
            </w:r>
            <w:r>
              <w:t>]</w:t>
            </w:r>
            <w:r w:rsidR="003F46EA">
              <w:t xml:space="preserve"> (z. B. fossile Brennstoffe, Kernenergie, Windenergie, Sonnenenergie)</w:t>
            </w:r>
          </w:p>
        </w:tc>
        <w:tc>
          <w:tcPr>
            <w:tcW w:w="1250" w:type="pct"/>
            <w:tcBorders>
              <w:left w:val="single" w:sz="4" w:space="0" w:color="auto"/>
              <w:right w:val="single" w:sz="4" w:space="0" w:color="auto"/>
            </w:tcBorders>
            <w:shd w:val="clear" w:color="auto" w:fill="auto"/>
          </w:tcPr>
          <w:p w:rsidR="00593DF6" w:rsidRPr="00593DF6" w:rsidRDefault="00593DF6" w:rsidP="00593DF6">
            <w:pPr>
              <w:rPr>
                <w:b/>
                <w:noProof/>
              </w:rPr>
            </w:pPr>
            <w:r w:rsidRPr="00593DF6">
              <w:rPr>
                <w:b/>
                <w:noProof/>
              </w:rPr>
              <w:lastRenderedPageBreak/>
              <w:t xml:space="preserve">Treibhauseffekt und </w:t>
            </w:r>
            <w:r w:rsidR="00A67C6B">
              <w:rPr>
                <w:b/>
                <w:noProof/>
              </w:rPr>
              <w:t>globale Erwärmung</w:t>
            </w:r>
            <w:r w:rsidR="003F46EA">
              <w:rPr>
                <w:b/>
                <w:noProof/>
              </w:rPr>
              <w:t xml:space="preserve"> &lt;6&gt;</w:t>
            </w:r>
          </w:p>
          <w:p w:rsidR="00593DF6" w:rsidRDefault="00593DF6" w:rsidP="00593DF6">
            <w:pPr>
              <w:rPr>
                <w:noProof/>
              </w:rPr>
            </w:pPr>
            <w:r>
              <w:rPr>
                <w:noProof/>
              </w:rPr>
              <w:t>Natürlicher und antropogener Treibhauseffekt</w:t>
            </w:r>
          </w:p>
          <w:p w:rsidR="00593DF6" w:rsidRDefault="00A67C6B" w:rsidP="00593DF6">
            <w:pPr>
              <w:rPr>
                <w:noProof/>
              </w:rPr>
            </w:pPr>
            <w:r>
              <w:rPr>
                <w:noProof/>
              </w:rPr>
              <w:t>Globale Erwärmung</w:t>
            </w:r>
          </w:p>
          <w:p w:rsidR="00593DF6" w:rsidRDefault="00593DF6" w:rsidP="00593DF6">
            <w:pPr>
              <w:rPr>
                <w:noProof/>
              </w:rPr>
            </w:pPr>
            <w:r>
              <w:rPr>
                <w:noProof/>
              </w:rPr>
              <w:t>Maßnahmen des Klimaschutzes</w:t>
            </w:r>
          </w:p>
          <w:p w:rsidR="003F46EA" w:rsidRPr="00A516D8" w:rsidRDefault="003F46EA" w:rsidP="00593DF6">
            <w:pPr>
              <w:rPr>
                <w:noProof/>
              </w:rPr>
            </w:pPr>
            <w:r>
              <w:rPr>
                <w:noProof/>
              </w:rPr>
              <w:t>Energieversorgung im Vergleich (fossile Brennstoffe, regenerative Energiequellen, Kernenergie)</w:t>
            </w:r>
            <w:r w:rsidR="00673A53">
              <w:rPr>
                <w:noProof/>
              </w:rPr>
              <w:t xml:space="preserve"> unter Berücksichtigung verschiedener Aspekte vornehmen</w:t>
            </w:r>
          </w:p>
        </w:tc>
        <w:tc>
          <w:tcPr>
            <w:tcW w:w="1250" w:type="pct"/>
            <w:tcBorders>
              <w:left w:val="single" w:sz="4" w:space="0" w:color="auto"/>
              <w:right w:val="single" w:sz="4" w:space="0" w:color="auto"/>
            </w:tcBorders>
            <w:shd w:val="clear" w:color="auto" w:fill="auto"/>
          </w:tcPr>
          <w:p w:rsidR="002215CB" w:rsidRDefault="002215CB" w:rsidP="002215CB">
            <w:pPr>
              <w:rPr>
                <w:rFonts w:cs="Arial"/>
                <w:color w:val="000000"/>
                <w:szCs w:val="22"/>
                <w:shd w:val="clear" w:color="auto" w:fill="FFFFFF"/>
              </w:rPr>
            </w:pPr>
            <w:r w:rsidRPr="002B6A06">
              <w:rPr>
                <w:rFonts w:cs="Arial"/>
                <w:b/>
                <w:szCs w:val="22"/>
                <w:shd w:val="clear" w:color="auto" w:fill="B70017"/>
              </w:rPr>
              <w:t xml:space="preserve">F </w:t>
            </w:r>
            <w:r>
              <w:rPr>
                <w:rFonts w:cs="Arial"/>
                <w:b/>
                <w:szCs w:val="22"/>
                <w:shd w:val="clear" w:color="auto" w:fill="B70017"/>
              </w:rPr>
              <w:t>PH</w:t>
            </w:r>
            <w:r w:rsidRPr="002B6A06">
              <w:rPr>
                <w:rFonts w:cs="Arial"/>
                <w:color w:val="000000"/>
                <w:szCs w:val="22"/>
                <w:shd w:val="clear" w:color="auto" w:fill="FFFFFF"/>
              </w:rPr>
              <w:t xml:space="preserve"> </w:t>
            </w:r>
            <w:r>
              <w:rPr>
                <w:rFonts w:cs="Arial"/>
                <w:color w:val="000000"/>
                <w:szCs w:val="22"/>
                <w:shd w:val="clear" w:color="auto" w:fill="FFFFFF"/>
              </w:rPr>
              <w:t>3.3.4 Struktur der Materie</w:t>
            </w:r>
          </w:p>
          <w:p w:rsidR="00593DF6" w:rsidRDefault="00330369" w:rsidP="002215CB">
            <w:pPr>
              <w:rPr>
                <w:rFonts w:cs="Arial"/>
                <w:color w:val="000000"/>
                <w:szCs w:val="22"/>
                <w:shd w:val="clear" w:color="auto" w:fill="FFFFFF"/>
              </w:rPr>
            </w:pPr>
            <w:r w:rsidRPr="002B6A06">
              <w:rPr>
                <w:rFonts w:cs="Arial"/>
                <w:b/>
                <w:szCs w:val="22"/>
                <w:shd w:val="clear" w:color="auto" w:fill="B70017"/>
              </w:rPr>
              <w:t xml:space="preserve">F </w:t>
            </w:r>
            <w:r w:rsidR="002215CB">
              <w:rPr>
                <w:rFonts w:cs="Arial"/>
                <w:b/>
                <w:szCs w:val="22"/>
                <w:shd w:val="clear" w:color="auto" w:fill="B70017"/>
              </w:rPr>
              <w:t>GEO</w:t>
            </w:r>
            <w:r w:rsidRPr="002B6A06">
              <w:rPr>
                <w:rFonts w:cs="Arial"/>
                <w:color w:val="000000"/>
                <w:szCs w:val="22"/>
                <w:shd w:val="clear" w:color="auto" w:fill="FFFFFF"/>
              </w:rPr>
              <w:t xml:space="preserve"> </w:t>
            </w:r>
            <w:r w:rsidR="002215CB" w:rsidRPr="002215CB">
              <w:rPr>
                <w:rFonts w:cs="Arial"/>
                <w:color w:val="000000"/>
                <w:szCs w:val="22"/>
                <w:shd w:val="clear" w:color="auto" w:fill="FFFFFF"/>
              </w:rPr>
              <w:t>3.2.2.3 Phänomene des Kl</w:t>
            </w:r>
            <w:r w:rsidR="002215CB" w:rsidRPr="002215CB">
              <w:rPr>
                <w:rFonts w:cs="Arial"/>
                <w:color w:val="000000"/>
                <w:szCs w:val="22"/>
                <w:shd w:val="clear" w:color="auto" w:fill="FFFFFF"/>
              </w:rPr>
              <w:t>i</w:t>
            </w:r>
            <w:r w:rsidR="002215CB" w:rsidRPr="002215CB">
              <w:rPr>
                <w:rFonts w:cs="Arial"/>
                <w:color w:val="000000"/>
                <w:szCs w:val="22"/>
                <w:shd w:val="clear" w:color="auto" w:fill="FFFFFF"/>
              </w:rPr>
              <w:t>mawandels</w:t>
            </w:r>
          </w:p>
          <w:p w:rsidR="002215CB" w:rsidRDefault="002215CB" w:rsidP="002215CB">
            <w:pPr>
              <w:rPr>
                <w:rFonts w:cs="Arial"/>
                <w:color w:val="000000"/>
                <w:szCs w:val="22"/>
                <w:shd w:val="clear" w:color="auto" w:fill="FFFFFF"/>
              </w:rPr>
            </w:pPr>
            <w:r w:rsidRPr="002B6A06">
              <w:rPr>
                <w:rFonts w:cs="Arial"/>
                <w:b/>
                <w:szCs w:val="22"/>
                <w:shd w:val="clear" w:color="auto" w:fill="B70017"/>
              </w:rPr>
              <w:t xml:space="preserve">F </w:t>
            </w:r>
            <w:r>
              <w:rPr>
                <w:rFonts w:cs="Arial"/>
                <w:b/>
                <w:szCs w:val="22"/>
                <w:shd w:val="clear" w:color="auto" w:fill="B70017"/>
              </w:rPr>
              <w:t>GEO</w:t>
            </w:r>
            <w:r w:rsidRPr="002B6A06">
              <w:rPr>
                <w:rFonts w:cs="Arial"/>
                <w:color w:val="000000"/>
                <w:szCs w:val="22"/>
                <w:shd w:val="clear" w:color="auto" w:fill="FFFFFF"/>
              </w:rPr>
              <w:t xml:space="preserve"> </w:t>
            </w:r>
            <w:r>
              <w:rPr>
                <w:rFonts w:cs="Arial"/>
                <w:color w:val="000000"/>
                <w:szCs w:val="22"/>
                <w:shd w:val="clear" w:color="auto" w:fill="FFFFFF"/>
              </w:rPr>
              <w:t xml:space="preserve">3.3.3.1 </w:t>
            </w:r>
            <w:r w:rsidRPr="002215CB">
              <w:rPr>
                <w:rFonts w:cs="Arial"/>
                <w:color w:val="000000"/>
                <w:szCs w:val="22"/>
                <w:shd w:val="clear" w:color="auto" w:fill="FFFFFF"/>
              </w:rPr>
              <w:t>Analyse ausgewählter Meeresräume</w:t>
            </w:r>
          </w:p>
          <w:p w:rsidR="002215CB" w:rsidRDefault="002215CB" w:rsidP="002215CB">
            <w:pPr>
              <w:rPr>
                <w:rFonts w:cs="Arial"/>
                <w:color w:val="000000"/>
                <w:szCs w:val="22"/>
                <w:shd w:val="clear" w:color="auto" w:fill="FFFFFF"/>
              </w:rPr>
            </w:pPr>
            <w:r w:rsidRPr="002B6A06">
              <w:rPr>
                <w:rFonts w:cs="Arial"/>
                <w:b/>
                <w:szCs w:val="22"/>
                <w:shd w:val="clear" w:color="auto" w:fill="B70017"/>
              </w:rPr>
              <w:t xml:space="preserve">F </w:t>
            </w:r>
            <w:r>
              <w:rPr>
                <w:rFonts w:cs="Arial"/>
                <w:b/>
                <w:szCs w:val="22"/>
                <w:shd w:val="clear" w:color="auto" w:fill="B70017"/>
              </w:rPr>
              <w:t>BNT</w:t>
            </w:r>
            <w:r w:rsidRPr="002B6A06">
              <w:rPr>
                <w:rFonts w:cs="Arial"/>
                <w:color w:val="000000"/>
                <w:szCs w:val="22"/>
                <w:shd w:val="clear" w:color="auto" w:fill="FFFFFF"/>
              </w:rPr>
              <w:t xml:space="preserve"> </w:t>
            </w:r>
            <w:r w:rsidRPr="002215CB">
              <w:rPr>
                <w:rFonts w:cs="Arial"/>
                <w:color w:val="000000"/>
                <w:szCs w:val="22"/>
                <w:shd w:val="clear" w:color="auto" w:fill="FFFFFF"/>
              </w:rPr>
              <w:t>3.3.3 Mensch und Technik</w:t>
            </w:r>
          </w:p>
          <w:p w:rsidR="00330369" w:rsidRDefault="00330369" w:rsidP="00330369">
            <w:pPr>
              <w:rPr>
                <w:rStyle w:val="ls-tk-title"/>
              </w:rPr>
            </w:pPr>
            <w:r>
              <w:rPr>
                <w:rFonts w:cs="Arial"/>
                <w:b/>
                <w:szCs w:val="22"/>
                <w:shd w:val="clear" w:color="auto" w:fill="A3D7B7"/>
              </w:rPr>
              <w:t>L BNE</w:t>
            </w:r>
            <w:r w:rsidRPr="002B6A06">
              <w:rPr>
                <w:rFonts w:cs="Arial"/>
                <w:szCs w:val="22"/>
              </w:rPr>
              <w:t xml:space="preserve"> </w:t>
            </w:r>
            <w:r w:rsidR="00B94040">
              <w:rPr>
                <w:rStyle w:val="ls-tk-title"/>
              </w:rPr>
              <w:t>Kriterien für nachhaltigkeitsfö</w:t>
            </w:r>
            <w:r w:rsidR="00B94040">
              <w:rPr>
                <w:rStyle w:val="ls-tk-title"/>
              </w:rPr>
              <w:t>r</w:t>
            </w:r>
            <w:r w:rsidR="00B94040">
              <w:rPr>
                <w:rStyle w:val="ls-tk-title"/>
              </w:rPr>
              <w:t xml:space="preserve">dernde und -hemmende Handlungen; </w:t>
            </w:r>
            <w:r w:rsidR="002215CB">
              <w:rPr>
                <w:rStyle w:val="ls-tk-title"/>
              </w:rPr>
              <w:t xml:space="preserve">Bedeutung und Gefährdungen </w:t>
            </w:r>
            <w:r w:rsidR="00B94040">
              <w:rPr>
                <w:rStyle w:val="ls-tk-title"/>
              </w:rPr>
              <w:t>einer nachhaltigen Entwicklung</w:t>
            </w:r>
          </w:p>
          <w:p w:rsidR="00330369" w:rsidRDefault="00330369" w:rsidP="00593DF6">
            <w:pPr>
              <w:rPr>
                <w:rStyle w:val="ls-tk-title"/>
              </w:rPr>
            </w:pPr>
            <w:r>
              <w:rPr>
                <w:rFonts w:cs="Arial"/>
                <w:b/>
                <w:szCs w:val="22"/>
                <w:shd w:val="clear" w:color="auto" w:fill="A3D7B7"/>
              </w:rPr>
              <w:t>L VB</w:t>
            </w:r>
            <w:r w:rsidRPr="002B6A06">
              <w:rPr>
                <w:rFonts w:cs="Arial"/>
                <w:szCs w:val="22"/>
              </w:rPr>
              <w:t xml:space="preserve"> </w:t>
            </w:r>
            <w:r>
              <w:rPr>
                <w:rStyle w:val="ls-tk-title"/>
              </w:rPr>
              <w:t>Umgang mit eigenen Ressou</w:t>
            </w:r>
            <w:r>
              <w:rPr>
                <w:rStyle w:val="ls-tk-title"/>
              </w:rPr>
              <w:t>r</w:t>
            </w:r>
            <w:r>
              <w:rPr>
                <w:rStyle w:val="ls-tk-title"/>
              </w:rPr>
              <w:t>cen</w:t>
            </w:r>
          </w:p>
          <w:p w:rsidR="002215CB" w:rsidRDefault="002215CB" w:rsidP="002215CB">
            <w:r>
              <w:rPr>
                <w:rFonts w:cs="Arial"/>
                <w:b/>
                <w:szCs w:val="22"/>
                <w:shd w:val="clear" w:color="auto" w:fill="A3D7B7"/>
              </w:rPr>
              <w:t>L BO</w:t>
            </w:r>
            <w:r w:rsidRPr="002B6A06">
              <w:rPr>
                <w:rFonts w:cs="Arial"/>
                <w:szCs w:val="22"/>
              </w:rPr>
              <w:t xml:space="preserve"> </w:t>
            </w:r>
            <w:r>
              <w:t>Fachspezifische und han</w:t>
            </w:r>
            <w:r>
              <w:t>d</w:t>
            </w:r>
            <w:r>
              <w:t>lungsorientierte Zugänge zur Arbeits- und Berufswelt</w:t>
            </w:r>
          </w:p>
          <w:p w:rsidR="00E818F2" w:rsidRDefault="00E818F2" w:rsidP="002215CB">
            <w:r w:rsidRPr="00673A53">
              <w:rPr>
                <w:b/>
                <w:shd w:val="clear" w:color="auto" w:fill="D9D9D9"/>
              </w:rPr>
              <w:t>Möglicher Kontext:</w:t>
            </w:r>
            <w:r>
              <w:t xml:space="preserve"> Energiespare</w:t>
            </w:r>
            <w:r>
              <w:t>n</w:t>
            </w:r>
            <w:r>
              <w:t>des Bauen (z.B. Sonnenhaus, Er</w:t>
            </w:r>
            <w:r>
              <w:t>d</w:t>
            </w:r>
            <w:r>
              <w:lastRenderedPageBreak/>
              <w:t>wärme, Wärmepumpe, Blockhei</w:t>
            </w:r>
            <w:r>
              <w:t>z</w:t>
            </w:r>
            <w:r>
              <w:t>kraft</w:t>
            </w:r>
            <w:r w:rsidR="00B87B66">
              <w:t>werk</w:t>
            </w:r>
            <w:r>
              <w:t>)</w:t>
            </w:r>
          </w:p>
          <w:p w:rsidR="00673A53" w:rsidRPr="00A516D8" w:rsidRDefault="00673A53" w:rsidP="00673A53">
            <w:r w:rsidRPr="00673A53">
              <w:rPr>
                <w:b/>
                <w:shd w:val="clear" w:color="auto" w:fill="D9D9D9"/>
              </w:rPr>
              <w:t>Methodischer Hinweis:</w:t>
            </w:r>
            <w:r>
              <w:t xml:space="preserve"> z.B. Rolle</w:t>
            </w:r>
            <w:r>
              <w:t>n</w:t>
            </w:r>
            <w:r>
              <w:t>spiele</w:t>
            </w:r>
          </w:p>
        </w:tc>
      </w:tr>
      <w:tr w:rsidR="00593DF6" w:rsidRPr="00D72B29" w:rsidTr="000A656B">
        <w:tc>
          <w:tcPr>
            <w:tcW w:w="1250" w:type="pct"/>
            <w:tcBorders>
              <w:top w:val="single" w:sz="4" w:space="0" w:color="auto"/>
              <w:left w:val="single" w:sz="4" w:space="0" w:color="auto"/>
              <w:bottom w:val="single" w:sz="4" w:space="0" w:color="auto"/>
              <w:right w:val="single" w:sz="4" w:space="0" w:color="auto"/>
            </w:tcBorders>
            <w:shd w:val="clear" w:color="auto" w:fill="auto"/>
          </w:tcPr>
          <w:p w:rsidR="00593DF6" w:rsidRPr="00A516D8" w:rsidRDefault="00593DF6" w:rsidP="00593DF6">
            <w:pPr>
              <w:rPr>
                <w:noProof/>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93DF6" w:rsidRPr="00A516D8" w:rsidRDefault="00593DF6" w:rsidP="00593DF6">
            <w:pPr>
              <w:rPr>
                <w:noProof/>
              </w:rPr>
            </w:pPr>
          </w:p>
        </w:tc>
        <w:tc>
          <w:tcPr>
            <w:tcW w:w="1250" w:type="pct"/>
            <w:tcBorders>
              <w:left w:val="single" w:sz="4" w:space="0" w:color="auto"/>
              <w:bottom w:val="single" w:sz="4" w:space="0" w:color="auto"/>
              <w:right w:val="single" w:sz="4" w:space="0" w:color="auto"/>
            </w:tcBorders>
            <w:shd w:val="clear" w:color="auto" w:fill="auto"/>
          </w:tcPr>
          <w:p w:rsidR="00593DF6" w:rsidRPr="00570DA7" w:rsidRDefault="00B87B66" w:rsidP="00593DF6">
            <w:pPr>
              <w:rPr>
                <w:b/>
                <w:noProof/>
              </w:rPr>
            </w:pPr>
            <w:r>
              <w:rPr>
                <w:b/>
              </w:rPr>
              <w:t xml:space="preserve">Übung </w:t>
            </w:r>
            <w:r w:rsidR="00A67C6B">
              <w:rPr>
                <w:b/>
              </w:rPr>
              <w:t xml:space="preserve">und Differenzierung </w:t>
            </w:r>
            <w:r>
              <w:rPr>
                <w:b/>
              </w:rPr>
              <w:t>&lt;2</w:t>
            </w:r>
            <w:r w:rsidR="00593DF6" w:rsidRPr="00570DA7">
              <w:rPr>
                <w:b/>
              </w:rPr>
              <w:t>&gt;</w:t>
            </w:r>
          </w:p>
        </w:tc>
        <w:tc>
          <w:tcPr>
            <w:tcW w:w="1250" w:type="pct"/>
            <w:tcBorders>
              <w:left w:val="single" w:sz="4" w:space="0" w:color="auto"/>
              <w:bottom w:val="single" w:sz="4" w:space="0" w:color="auto"/>
              <w:right w:val="single" w:sz="4" w:space="0" w:color="auto"/>
            </w:tcBorders>
            <w:shd w:val="clear" w:color="auto" w:fill="auto"/>
          </w:tcPr>
          <w:p w:rsidR="00593DF6" w:rsidRPr="00A516D8" w:rsidRDefault="00593DF6" w:rsidP="00593DF6">
            <w:pPr>
              <w:rPr>
                <w:noProof/>
              </w:rPr>
            </w:pPr>
          </w:p>
        </w:tc>
      </w:tr>
    </w:tbl>
    <w:p w:rsidR="007341A4" w:rsidRDefault="007341A4" w:rsidP="003F46EA">
      <w:pPr>
        <w:rPr>
          <w:lang w:val="en-US"/>
        </w:rPr>
      </w:pPr>
    </w:p>
    <w:sectPr w:rsidR="007341A4" w:rsidSect="002C4E3E">
      <w:headerReference w:type="default" r:id="rId22"/>
      <w:footerReference w:type="default" r:id="rId23"/>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9E4" w:rsidRDefault="007979E4">
      <w:r>
        <w:separator/>
      </w:r>
    </w:p>
    <w:p w:rsidR="007979E4" w:rsidRDefault="007979E4"/>
  </w:endnote>
  <w:endnote w:type="continuationSeparator" w:id="0">
    <w:p w:rsidR="007979E4" w:rsidRDefault="007979E4">
      <w:r>
        <w:continuationSeparator/>
      </w:r>
    </w:p>
    <w:p w:rsidR="007979E4" w:rsidRDefault="00797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5CB" w:rsidRDefault="002215CB">
    <w:pPr>
      <w:pStyle w:val="Fuzeile"/>
      <w:framePr w:wrap="around" w:vAnchor="text" w:hAnchor="margin" w:xAlign="right" w:y="1"/>
    </w:pPr>
    <w:r>
      <w:fldChar w:fldCharType="begin"/>
    </w:r>
    <w:r>
      <w:instrText xml:space="preserve">PAGE  </w:instrText>
    </w:r>
    <w:r>
      <w:fldChar w:fldCharType="end"/>
    </w:r>
  </w:p>
  <w:p w:rsidR="002215CB" w:rsidRDefault="002215CB">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5CB" w:rsidRDefault="002215CB">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5CB" w:rsidRDefault="002215CB">
    <w:pPr>
      <w:pStyle w:val="Fuzeile"/>
      <w:jc w:val="right"/>
    </w:pPr>
    <w:r>
      <w:fldChar w:fldCharType="begin"/>
    </w:r>
    <w:r>
      <w:instrText>PAGE   \* MERGEFORMAT</w:instrText>
    </w:r>
    <w:r>
      <w:fldChar w:fldCharType="separate"/>
    </w:r>
    <w:r w:rsidR="007018DD">
      <w:rPr>
        <w:noProof/>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5CB" w:rsidRDefault="002215CB" w:rsidP="002C4E3E">
    <w:pPr>
      <w:pStyle w:val="Fuzeile"/>
      <w:jc w:val="right"/>
    </w:pPr>
    <w:r>
      <w:fldChar w:fldCharType="begin"/>
    </w:r>
    <w:r>
      <w:instrText>PAGE   \* MERGEFORMAT</w:instrText>
    </w:r>
    <w:r>
      <w:fldChar w:fldCharType="separate"/>
    </w:r>
    <w:r w:rsidR="007018DD">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9E4" w:rsidRDefault="007979E4">
      <w:r>
        <w:separator/>
      </w:r>
    </w:p>
    <w:p w:rsidR="007979E4" w:rsidRDefault="007979E4"/>
  </w:footnote>
  <w:footnote w:type="continuationSeparator" w:id="0">
    <w:p w:rsidR="007979E4" w:rsidRDefault="007979E4">
      <w:r>
        <w:continuationSeparator/>
      </w:r>
    </w:p>
    <w:p w:rsidR="007979E4" w:rsidRDefault="007979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5CB" w:rsidRDefault="00866ADB">
    <w:pPr>
      <w:rPr>
        <w:rFonts w:cs="Arial"/>
        <w:sz w:val="20"/>
        <w:szCs w:val="20"/>
      </w:rPr>
    </w:pPr>
    <w:r>
      <w:rPr>
        <w:rFonts w:cs="Arial"/>
        <w:sz w:val="20"/>
        <w:szCs w:val="20"/>
      </w:rPr>
      <w:t>Beispielcurriculum für das Fach Physik / Klasse 10 / Beispiel 1 – 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1">
    <w:nsid w:val="05972836"/>
    <w:multiLevelType w:val="hybridMultilevel"/>
    <w:tmpl w:val="981E4CC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8EB283E"/>
    <w:multiLevelType w:val="hybridMultilevel"/>
    <w:tmpl w:val="38E4036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7">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8">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0">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BAE4AFB"/>
    <w:multiLevelType w:val="hybridMultilevel"/>
    <w:tmpl w:val="A18AAC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BE042B0"/>
    <w:multiLevelType w:val="hybridMultilevel"/>
    <w:tmpl w:val="C27EE842"/>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15">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9">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0">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2151B98"/>
    <w:multiLevelType w:val="hybridMultilevel"/>
    <w:tmpl w:val="A380F69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25">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abstractNumId w:val="19"/>
  </w:num>
  <w:num w:numId="2">
    <w:abstractNumId w:val="18"/>
  </w:num>
  <w:num w:numId="3">
    <w:abstractNumId w:val="7"/>
  </w:num>
  <w:num w:numId="4">
    <w:abstractNumId w:val="9"/>
  </w:num>
  <w:num w:numId="5">
    <w:abstractNumId w:val="15"/>
  </w:num>
  <w:num w:numId="6">
    <w:abstractNumId w:val="6"/>
  </w:num>
  <w:num w:numId="7">
    <w:abstractNumId w:val="25"/>
  </w:num>
  <w:num w:numId="8">
    <w:abstractNumId w:val="27"/>
  </w:num>
  <w:num w:numId="9">
    <w:abstractNumId w:val="17"/>
  </w:num>
  <w:num w:numId="10">
    <w:abstractNumId w:val="20"/>
  </w:num>
  <w:num w:numId="11">
    <w:abstractNumId w:val="23"/>
  </w:num>
  <w:num w:numId="12">
    <w:abstractNumId w:val="2"/>
  </w:num>
  <w:num w:numId="13">
    <w:abstractNumId w:val="14"/>
  </w:num>
  <w:num w:numId="14">
    <w:abstractNumId w:val="5"/>
  </w:num>
  <w:num w:numId="15">
    <w:abstractNumId w:val="10"/>
  </w:num>
  <w:num w:numId="16">
    <w:abstractNumId w:val="28"/>
  </w:num>
  <w:num w:numId="17">
    <w:abstractNumId w:val="16"/>
  </w:num>
  <w:num w:numId="18">
    <w:abstractNumId w:val="24"/>
  </w:num>
  <w:num w:numId="19">
    <w:abstractNumId w:val="0"/>
  </w:num>
  <w:num w:numId="20">
    <w:abstractNumId w:val="26"/>
  </w:num>
  <w:num w:numId="21">
    <w:abstractNumId w:val="21"/>
  </w:num>
  <w:num w:numId="22">
    <w:abstractNumId w:val="8"/>
  </w:num>
  <w:num w:numId="23">
    <w:abstractNumId w:val="3"/>
  </w:num>
  <w:num w:numId="24">
    <w:abstractNumId w:val="11"/>
  </w:num>
  <w:num w:numId="25">
    <w:abstractNumId w:val="12"/>
  </w:num>
  <w:num w:numId="26">
    <w:abstractNumId w:val="4"/>
  </w:num>
  <w:num w:numId="27">
    <w:abstractNumId w:val="1"/>
  </w:num>
  <w:num w:numId="28">
    <w:abstractNumId w:val="2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116F9"/>
    <w:rsid w:val="0002199D"/>
    <w:rsid w:val="00023439"/>
    <w:rsid w:val="00025276"/>
    <w:rsid w:val="000257DD"/>
    <w:rsid w:val="00033D90"/>
    <w:rsid w:val="00042FB6"/>
    <w:rsid w:val="00057F64"/>
    <w:rsid w:val="00063286"/>
    <w:rsid w:val="00072A25"/>
    <w:rsid w:val="00083831"/>
    <w:rsid w:val="0008656C"/>
    <w:rsid w:val="000957E6"/>
    <w:rsid w:val="00096E37"/>
    <w:rsid w:val="00097C3E"/>
    <w:rsid w:val="000A656B"/>
    <w:rsid w:val="000B0D6B"/>
    <w:rsid w:val="000B2221"/>
    <w:rsid w:val="000C1BBC"/>
    <w:rsid w:val="000C66B6"/>
    <w:rsid w:val="000D09CD"/>
    <w:rsid w:val="000D3413"/>
    <w:rsid w:val="000D56B6"/>
    <w:rsid w:val="000D5D10"/>
    <w:rsid w:val="000D6E20"/>
    <w:rsid w:val="000E2692"/>
    <w:rsid w:val="000F5041"/>
    <w:rsid w:val="000F71B9"/>
    <w:rsid w:val="000F7D05"/>
    <w:rsid w:val="0010261F"/>
    <w:rsid w:val="00103CBE"/>
    <w:rsid w:val="00106DD0"/>
    <w:rsid w:val="001106BE"/>
    <w:rsid w:val="00112598"/>
    <w:rsid w:val="00116745"/>
    <w:rsid w:val="00130E9F"/>
    <w:rsid w:val="00143657"/>
    <w:rsid w:val="00146FEC"/>
    <w:rsid w:val="0015766D"/>
    <w:rsid w:val="00163A40"/>
    <w:rsid w:val="00163EBA"/>
    <w:rsid w:val="00171793"/>
    <w:rsid w:val="001720FB"/>
    <w:rsid w:val="001B122C"/>
    <w:rsid w:val="001B609C"/>
    <w:rsid w:val="001D3083"/>
    <w:rsid w:val="001D3D98"/>
    <w:rsid w:val="001D68E8"/>
    <w:rsid w:val="0020039A"/>
    <w:rsid w:val="002007C1"/>
    <w:rsid w:val="002023D7"/>
    <w:rsid w:val="002215CB"/>
    <w:rsid w:val="002221EB"/>
    <w:rsid w:val="00232244"/>
    <w:rsid w:val="0024438C"/>
    <w:rsid w:val="002461F0"/>
    <w:rsid w:val="00254338"/>
    <w:rsid w:val="00254354"/>
    <w:rsid w:val="002560DE"/>
    <w:rsid w:val="0026604B"/>
    <w:rsid w:val="0027019F"/>
    <w:rsid w:val="00277842"/>
    <w:rsid w:val="0029325F"/>
    <w:rsid w:val="00296F78"/>
    <w:rsid w:val="00297A81"/>
    <w:rsid w:val="002A5978"/>
    <w:rsid w:val="002B6A06"/>
    <w:rsid w:val="002C4E3E"/>
    <w:rsid w:val="002C6241"/>
    <w:rsid w:val="002C763C"/>
    <w:rsid w:val="002D16D4"/>
    <w:rsid w:val="002D4921"/>
    <w:rsid w:val="002E1557"/>
    <w:rsid w:val="002E540A"/>
    <w:rsid w:val="003151BA"/>
    <w:rsid w:val="00321691"/>
    <w:rsid w:val="00322EE0"/>
    <w:rsid w:val="0032339F"/>
    <w:rsid w:val="00330369"/>
    <w:rsid w:val="0033092F"/>
    <w:rsid w:val="00334915"/>
    <w:rsid w:val="00344F42"/>
    <w:rsid w:val="00353B27"/>
    <w:rsid w:val="00355B78"/>
    <w:rsid w:val="00370D37"/>
    <w:rsid w:val="003817A4"/>
    <w:rsid w:val="003819AD"/>
    <w:rsid w:val="0038526E"/>
    <w:rsid w:val="003869A2"/>
    <w:rsid w:val="00391FD4"/>
    <w:rsid w:val="003A3863"/>
    <w:rsid w:val="003A4974"/>
    <w:rsid w:val="003C286B"/>
    <w:rsid w:val="003C2BA7"/>
    <w:rsid w:val="003C5A95"/>
    <w:rsid w:val="003E6941"/>
    <w:rsid w:val="003F047C"/>
    <w:rsid w:val="003F1731"/>
    <w:rsid w:val="003F46EA"/>
    <w:rsid w:val="003F5493"/>
    <w:rsid w:val="0041165B"/>
    <w:rsid w:val="004164D3"/>
    <w:rsid w:val="004170F6"/>
    <w:rsid w:val="004338E4"/>
    <w:rsid w:val="004445A4"/>
    <w:rsid w:val="00455A07"/>
    <w:rsid w:val="0046160B"/>
    <w:rsid w:val="004621DF"/>
    <w:rsid w:val="00480C00"/>
    <w:rsid w:val="004909A4"/>
    <w:rsid w:val="0049343A"/>
    <w:rsid w:val="004A29AF"/>
    <w:rsid w:val="004A38EE"/>
    <w:rsid w:val="004A43C3"/>
    <w:rsid w:val="004D75AC"/>
    <w:rsid w:val="004D7CA2"/>
    <w:rsid w:val="004E509D"/>
    <w:rsid w:val="004E5A71"/>
    <w:rsid w:val="004F52DD"/>
    <w:rsid w:val="00501A11"/>
    <w:rsid w:val="005150EA"/>
    <w:rsid w:val="005243D9"/>
    <w:rsid w:val="00525C40"/>
    <w:rsid w:val="00531E00"/>
    <w:rsid w:val="00533DAA"/>
    <w:rsid w:val="005402D9"/>
    <w:rsid w:val="005558F3"/>
    <w:rsid w:val="00555908"/>
    <w:rsid w:val="005661D3"/>
    <w:rsid w:val="005717A3"/>
    <w:rsid w:val="005832B1"/>
    <w:rsid w:val="00593DF6"/>
    <w:rsid w:val="005A40D4"/>
    <w:rsid w:val="005C6823"/>
    <w:rsid w:val="005D6447"/>
    <w:rsid w:val="005E48FB"/>
    <w:rsid w:val="00605013"/>
    <w:rsid w:val="00612A8B"/>
    <w:rsid w:val="006133A8"/>
    <w:rsid w:val="0062238D"/>
    <w:rsid w:val="00625EA4"/>
    <w:rsid w:val="00634010"/>
    <w:rsid w:val="00634F31"/>
    <w:rsid w:val="0064393C"/>
    <w:rsid w:val="00644570"/>
    <w:rsid w:val="00645E32"/>
    <w:rsid w:val="006465DC"/>
    <w:rsid w:val="00657D54"/>
    <w:rsid w:val="00673A53"/>
    <w:rsid w:val="0067488C"/>
    <w:rsid w:val="00674FBC"/>
    <w:rsid w:val="00687E6A"/>
    <w:rsid w:val="006919EE"/>
    <w:rsid w:val="00692CDD"/>
    <w:rsid w:val="006A136B"/>
    <w:rsid w:val="006A35E2"/>
    <w:rsid w:val="006A56EE"/>
    <w:rsid w:val="006A693C"/>
    <w:rsid w:val="006A7ECC"/>
    <w:rsid w:val="006C01B8"/>
    <w:rsid w:val="006C4551"/>
    <w:rsid w:val="006D4DC1"/>
    <w:rsid w:val="006E2A72"/>
    <w:rsid w:val="006F2DA2"/>
    <w:rsid w:val="006F7458"/>
    <w:rsid w:val="007018DD"/>
    <w:rsid w:val="00703DD5"/>
    <w:rsid w:val="00714568"/>
    <w:rsid w:val="00720CAD"/>
    <w:rsid w:val="00721024"/>
    <w:rsid w:val="007258F6"/>
    <w:rsid w:val="007341A4"/>
    <w:rsid w:val="00736970"/>
    <w:rsid w:val="007433EF"/>
    <w:rsid w:val="00743BC3"/>
    <w:rsid w:val="007448AC"/>
    <w:rsid w:val="00755D03"/>
    <w:rsid w:val="0076063D"/>
    <w:rsid w:val="00775F1B"/>
    <w:rsid w:val="00783261"/>
    <w:rsid w:val="0078337B"/>
    <w:rsid w:val="00790DEC"/>
    <w:rsid w:val="00792073"/>
    <w:rsid w:val="007971B0"/>
    <w:rsid w:val="007979E4"/>
    <w:rsid w:val="007A18F6"/>
    <w:rsid w:val="007B0226"/>
    <w:rsid w:val="007B07AE"/>
    <w:rsid w:val="007B14FB"/>
    <w:rsid w:val="007B4004"/>
    <w:rsid w:val="007D1468"/>
    <w:rsid w:val="007E5413"/>
    <w:rsid w:val="007F1C62"/>
    <w:rsid w:val="007F2917"/>
    <w:rsid w:val="00800AEB"/>
    <w:rsid w:val="00813FEF"/>
    <w:rsid w:val="00816A7D"/>
    <w:rsid w:val="00821DBF"/>
    <w:rsid w:val="00830DC7"/>
    <w:rsid w:val="00834517"/>
    <w:rsid w:val="008354DD"/>
    <w:rsid w:val="0084356F"/>
    <w:rsid w:val="00843947"/>
    <w:rsid w:val="0085216C"/>
    <w:rsid w:val="00853A4A"/>
    <w:rsid w:val="0085628B"/>
    <w:rsid w:val="008622F7"/>
    <w:rsid w:val="00866ADB"/>
    <w:rsid w:val="008729FA"/>
    <w:rsid w:val="00875F85"/>
    <w:rsid w:val="008763D6"/>
    <w:rsid w:val="008814F8"/>
    <w:rsid w:val="0089109D"/>
    <w:rsid w:val="008A4DE5"/>
    <w:rsid w:val="008A7D66"/>
    <w:rsid w:val="008C3473"/>
    <w:rsid w:val="008D27A9"/>
    <w:rsid w:val="008D7186"/>
    <w:rsid w:val="008E0A48"/>
    <w:rsid w:val="008E4BF3"/>
    <w:rsid w:val="009002D9"/>
    <w:rsid w:val="00902761"/>
    <w:rsid w:val="00910C50"/>
    <w:rsid w:val="00915790"/>
    <w:rsid w:val="009165A4"/>
    <w:rsid w:val="00922141"/>
    <w:rsid w:val="00935389"/>
    <w:rsid w:val="00964E3C"/>
    <w:rsid w:val="00967A61"/>
    <w:rsid w:val="00973F0E"/>
    <w:rsid w:val="00976DA6"/>
    <w:rsid w:val="00981119"/>
    <w:rsid w:val="0098435C"/>
    <w:rsid w:val="009865E9"/>
    <w:rsid w:val="009929EB"/>
    <w:rsid w:val="0099321B"/>
    <w:rsid w:val="009A0BDB"/>
    <w:rsid w:val="009A203B"/>
    <w:rsid w:val="009A3A65"/>
    <w:rsid w:val="009A6F03"/>
    <w:rsid w:val="009C7317"/>
    <w:rsid w:val="009C7501"/>
    <w:rsid w:val="009D58C2"/>
    <w:rsid w:val="009D7212"/>
    <w:rsid w:val="009E0792"/>
    <w:rsid w:val="009E144C"/>
    <w:rsid w:val="009F07DA"/>
    <w:rsid w:val="009F3181"/>
    <w:rsid w:val="009F6FA0"/>
    <w:rsid w:val="00A023FF"/>
    <w:rsid w:val="00A04F08"/>
    <w:rsid w:val="00A05758"/>
    <w:rsid w:val="00A07154"/>
    <w:rsid w:val="00A07E10"/>
    <w:rsid w:val="00A1159F"/>
    <w:rsid w:val="00A179E5"/>
    <w:rsid w:val="00A22527"/>
    <w:rsid w:val="00A23F6F"/>
    <w:rsid w:val="00A326EF"/>
    <w:rsid w:val="00A35D81"/>
    <w:rsid w:val="00A371FD"/>
    <w:rsid w:val="00A41C30"/>
    <w:rsid w:val="00A45841"/>
    <w:rsid w:val="00A52B80"/>
    <w:rsid w:val="00A67C6B"/>
    <w:rsid w:val="00A726E9"/>
    <w:rsid w:val="00A738E6"/>
    <w:rsid w:val="00A821A9"/>
    <w:rsid w:val="00A84FE7"/>
    <w:rsid w:val="00A860F1"/>
    <w:rsid w:val="00A934D4"/>
    <w:rsid w:val="00A94599"/>
    <w:rsid w:val="00A9648D"/>
    <w:rsid w:val="00A967F2"/>
    <w:rsid w:val="00A96AAB"/>
    <w:rsid w:val="00A97BA4"/>
    <w:rsid w:val="00AA7C38"/>
    <w:rsid w:val="00AB07A3"/>
    <w:rsid w:val="00AB3D15"/>
    <w:rsid w:val="00AB46AE"/>
    <w:rsid w:val="00AB66CB"/>
    <w:rsid w:val="00AC14F1"/>
    <w:rsid w:val="00AC7DA9"/>
    <w:rsid w:val="00AD218A"/>
    <w:rsid w:val="00AE0BFA"/>
    <w:rsid w:val="00AE1EA8"/>
    <w:rsid w:val="00B169C4"/>
    <w:rsid w:val="00B2234D"/>
    <w:rsid w:val="00B23930"/>
    <w:rsid w:val="00B53B2E"/>
    <w:rsid w:val="00B54FC7"/>
    <w:rsid w:val="00B60B1D"/>
    <w:rsid w:val="00B618AE"/>
    <w:rsid w:val="00B6794E"/>
    <w:rsid w:val="00B72248"/>
    <w:rsid w:val="00B86544"/>
    <w:rsid w:val="00B87B66"/>
    <w:rsid w:val="00B925A4"/>
    <w:rsid w:val="00B94040"/>
    <w:rsid w:val="00BB391E"/>
    <w:rsid w:val="00BB51A4"/>
    <w:rsid w:val="00BC0929"/>
    <w:rsid w:val="00BC09A4"/>
    <w:rsid w:val="00BC1347"/>
    <w:rsid w:val="00BD1B67"/>
    <w:rsid w:val="00BD5E8D"/>
    <w:rsid w:val="00BE5EB4"/>
    <w:rsid w:val="00BE6C12"/>
    <w:rsid w:val="00BE6DE0"/>
    <w:rsid w:val="00BF776B"/>
    <w:rsid w:val="00C037C6"/>
    <w:rsid w:val="00C161F4"/>
    <w:rsid w:val="00C23E77"/>
    <w:rsid w:val="00C35AAA"/>
    <w:rsid w:val="00C3783A"/>
    <w:rsid w:val="00C409A0"/>
    <w:rsid w:val="00C468C7"/>
    <w:rsid w:val="00C544F8"/>
    <w:rsid w:val="00C61251"/>
    <w:rsid w:val="00C65129"/>
    <w:rsid w:val="00C662BC"/>
    <w:rsid w:val="00C74732"/>
    <w:rsid w:val="00C75552"/>
    <w:rsid w:val="00C76863"/>
    <w:rsid w:val="00C830D4"/>
    <w:rsid w:val="00C85A06"/>
    <w:rsid w:val="00CA75AA"/>
    <w:rsid w:val="00CB1282"/>
    <w:rsid w:val="00CC3813"/>
    <w:rsid w:val="00CC5CF1"/>
    <w:rsid w:val="00CD1E73"/>
    <w:rsid w:val="00CE4CBC"/>
    <w:rsid w:val="00CF09CB"/>
    <w:rsid w:val="00D10FC4"/>
    <w:rsid w:val="00D13607"/>
    <w:rsid w:val="00D16D09"/>
    <w:rsid w:val="00D32DD6"/>
    <w:rsid w:val="00D45097"/>
    <w:rsid w:val="00D6433E"/>
    <w:rsid w:val="00D72B29"/>
    <w:rsid w:val="00D731D3"/>
    <w:rsid w:val="00D73A6E"/>
    <w:rsid w:val="00D82B87"/>
    <w:rsid w:val="00D93838"/>
    <w:rsid w:val="00D93949"/>
    <w:rsid w:val="00DA684F"/>
    <w:rsid w:val="00DB431B"/>
    <w:rsid w:val="00DB4B0C"/>
    <w:rsid w:val="00DB5E4A"/>
    <w:rsid w:val="00DB6DA5"/>
    <w:rsid w:val="00DB6EAA"/>
    <w:rsid w:val="00DC5A77"/>
    <w:rsid w:val="00DC6D6F"/>
    <w:rsid w:val="00DD6F45"/>
    <w:rsid w:val="00DD7A9E"/>
    <w:rsid w:val="00DE288B"/>
    <w:rsid w:val="00DF1F44"/>
    <w:rsid w:val="00DF70F0"/>
    <w:rsid w:val="00E02BA6"/>
    <w:rsid w:val="00E03B75"/>
    <w:rsid w:val="00E04A49"/>
    <w:rsid w:val="00E0517B"/>
    <w:rsid w:val="00E0682A"/>
    <w:rsid w:val="00E14F07"/>
    <w:rsid w:val="00E26E9F"/>
    <w:rsid w:val="00E3770F"/>
    <w:rsid w:val="00E42F36"/>
    <w:rsid w:val="00E4596C"/>
    <w:rsid w:val="00E65940"/>
    <w:rsid w:val="00E65A89"/>
    <w:rsid w:val="00E67291"/>
    <w:rsid w:val="00E818F2"/>
    <w:rsid w:val="00E86F96"/>
    <w:rsid w:val="00E907DF"/>
    <w:rsid w:val="00E93F93"/>
    <w:rsid w:val="00ED0A9F"/>
    <w:rsid w:val="00EE69AC"/>
    <w:rsid w:val="00EF1C6A"/>
    <w:rsid w:val="00F13D20"/>
    <w:rsid w:val="00F213AD"/>
    <w:rsid w:val="00F22A90"/>
    <w:rsid w:val="00F431C0"/>
    <w:rsid w:val="00F45BF3"/>
    <w:rsid w:val="00F47964"/>
    <w:rsid w:val="00F51D50"/>
    <w:rsid w:val="00F54886"/>
    <w:rsid w:val="00F55D45"/>
    <w:rsid w:val="00F714E9"/>
    <w:rsid w:val="00F74956"/>
    <w:rsid w:val="00F75F46"/>
    <w:rsid w:val="00F76908"/>
    <w:rsid w:val="00F81D0E"/>
    <w:rsid w:val="00F833FE"/>
    <w:rsid w:val="00FA658B"/>
    <w:rsid w:val="00FB1CF6"/>
    <w:rsid w:val="00FC347E"/>
    <w:rsid w:val="00FE0B5E"/>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A35D81"/>
    <w:pPr>
      <w:spacing w:before="120"/>
    </w:pPr>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0A656B"/>
    <w:pPr>
      <w:outlineLvl w:val="1"/>
    </w:pPr>
    <w:rPr>
      <w:rFonts w:cs="Arial"/>
      <w:b/>
      <w:sz w:val="24"/>
      <w:szCs w:val="22"/>
    </w:rPr>
  </w:style>
  <w:style w:type="paragraph" w:customStyle="1" w:styleId="bcVorwort">
    <w:name w:val="bc_Ü_Vorwort"/>
    <w:basedOn w:val="Textkrper"/>
    <w:qFormat/>
    <w:rsid w:val="00E86F96"/>
    <w:pPr>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customStyle="1" w:styleId="bcTabFach-Klasse">
    <w:name w:val="bc_Tab_Ü_Fach - Klasse"/>
    <w:basedOn w:val="Textkrper"/>
    <w:qFormat/>
    <w:rsid w:val="00B86544"/>
    <w:pPr>
      <w:jc w:val="center"/>
      <w:outlineLvl w:val="0"/>
    </w:pPr>
    <w:rPr>
      <w:rFonts w:cs="Arial"/>
      <w:b/>
      <w:sz w:val="32"/>
      <w:szCs w:val="32"/>
    </w:rPr>
  </w:style>
  <w:style w:type="paragraph" w:customStyle="1" w:styleId="bcTab">
    <w:name w:val="bc_Tab_Ü"/>
    <w:basedOn w:val="Textkrper"/>
    <w:qFormat/>
    <w:rsid w:val="0089109D"/>
    <w:pPr>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jc w:val="center"/>
    </w:pPr>
    <w:rPr>
      <w:rFonts w:eastAsia="Calibri" w:cs="Arial"/>
      <w:b/>
      <w:color w:val="FFFFFF"/>
      <w:szCs w:val="22"/>
    </w:rPr>
  </w:style>
  <w:style w:type="paragraph" w:customStyle="1" w:styleId="bcTabschwKompetenzen">
    <w:name w:val="bc_Tab_schw_Kompetenzen"/>
    <w:basedOn w:val="Standard"/>
    <w:qFormat/>
    <w:rsid w:val="006A693C"/>
    <w:pPr>
      <w:spacing w:after="120"/>
      <w:jc w:val="center"/>
    </w:pPr>
    <w:rPr>
      <w:rFonts w:eastAsia="Calibri" w:cs="Arial"/>
      <w:b/>
      <w:szCs w:val="22"/>
    </w:rPr>
  </w:style>
  <w:style w:type="paragraph" w:styleId="Verzeichnis1">
    <w:name w:val="toc 1"/>
    <w:basedOn w:val="Standard"/>
    <w:next w:val="Standard"/>
    <w:autoRedefine/>
    <w:uiPriority w:val="39"/>
    <w:unhideWhenUsed/>
    <w:rsid w:val="000A656B"/>
    <w:pPr>
      <w:tabs>
        <w:tab w:val="right" w:leader="dot" w:pos="9628"/>
      </w:tabs>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89109D"/>
    <w:pPr>
      <w:ind w:left="220"/>
    </w:pPr>
  </w:style>
  <w:style w:type="paragraph" w:styleId="Sprechblasentext">
    <w:name w:val="Balloon Text"/>
    <w:basedOn w:val="Standard"/>
    <w:link w:val="SprechblasentextZchn"/>
    <w:uiPriority w:val="99"/>
    <w:semiHidden/>
    <w:unhideWhenUsed/>
    <w:rsid w:val="007448AC"/>
    <w:rPr>
      <w:rFonts w:ascii="Segoe UI" w:hAnsi="Segoe UI" w:cs="Segoe UI"/>
      <w:sz w:val="18"/>
      <w:szCs w:val="18"/>
    </w:rPr>
  </w:style>
  <w:style w:type="paragraph" w:customStyle="1" w:styleId="StandardVorwort">
    <w:name w:val="Standard Vorwort"/>
    <w:basedOn w:val="Standard"/>
    <w:qFormat/>
    <w:rsid w:val="002C6241"/>
    <w:pPr>
      <w:spacing w:line="360" w:lineRule="auto"/>
      <w:jc w:val="both"/>
    </w:pPr>
    <w:rPr>
      <w:rFonts w:cs="Arial"/>
    </w:rPr>
  </w:style>
  <w:style w:type="character" w:customStyle="1" w:styleId="SprechblasentextZchn">
    <w:name w:val="Sprechblasentext Zchn"/>
    <w:link w:val="Sprechblasentext"/>
    <w:uiPriority w:val="99"/>
    <w:semiHidden/>
    <w:rsid w:val="007448AC"/>
    <w:rPr>
      <w:rFonts w:ascii="Segoe UI" w:hAnsi="Segoe UI" w:cs="Segoe UI"/>
      <w:sz w:val="18"/>
      <w:szCs w:val="18"/>
    </w:rPr>
  </w:style>
  <w:style w:type="paragraph" w:customStyle="1" w:styleId="E-Niveau">
    <w:name w:val="E-Niveau"/>
    <w:basedOn w:val="Standard"/>
    <w:link w:val="E-NiveauZchn"/>
    <w:rsid w:val="000F5041"/>
    <w:rPr>
      <w:shd w:val="clear" w:color="auto" w:fill="F5A092"/>
    </w:rPr>
  </w:style>
  <w:style w:type="paragraph" w:styleId="Listenabsatz">
    <w:name w:val="List Paragraph"/>
    <w:basedOn w:val="Standard"/>
    <w:uiPriority w:val="34"/>
    <w:qFormat/>
    <w:rsid w:val="00B169C4"/>
    <w:pPr>
      <w:spacing w:before="0"/>
      <w:ind w:left="720"/>
      <w:contextualSpacing/>
    </w:pPr>
    <w:rPr>
      <w:rFonts w:ascii="Calibri" w:hAnsi="Calibri"/>
      <w:sz w:val="24"/>
    </w:rPr>
  </w:style>
  <w:style w:type="character" w:customStyle="1" w:styleId="E-NiveauZchn">
    <w:name w:val="E-Niveau Zchn"/>
    <w:link w:val="E-Niveau"/>
    <w:rsid w:val="000F5041"/>
    <w:rPr>
      <w:rFonts w:ascii="Arial" w:hAnsi="Arial"/>
      <w:sz w:val="22"/>
      <w:szCs w:val="24"/>
    </w:rPr>
  </w:style>
  <w:style w:type="character" w:styleId="Kommentarzeichen">
    <w:name w:val="annotation reference"/>
    <w:uiPriority w:val="99"/>
    <w:semiHidden/>
    <w:unhideWhenUsed/>
    <w:rsid w:val="000B0D6B"/>
    <w:rPr>
      <w:sz w:val="16"/>
      <w:szCs w:val="16"/>
    </w:rPr>
  </w:style>
  <w:style w:type="paragraph" w:styleId="Kommentartext">
    <w:name w:val="annotation text"/>
    <w:basedOn w:val="Standard"/>
    <w:link w:val="KommentartextZchn"/>
    <w:uiPriority w:val="99"/>
    <w:semiHidden/>
    <w:unhideWhenUsed/>
    <w:rsid w:val="000B0D6B"/>
    <w:pPr>
      <w:spacing w:before="0"/>
    </w:pPr>
    <w:rPr>
      <w:rFonts w:ascii="Trebuchet MS" w:eastAsia="Calibri" w:hAnsi="Trebuchet MS" w:cs="Arial"/>
      <w:sz w:val="20"/>
      <w:szCs w:val="20"/>
      <w:lang w:eastAsia="en-US"/>
    </w:rPr>
  </w:style>
  <w:style w:type="character" w:customStyle="1" w:styleId="KommentartextZchn">
    <w:name w:val="Kommentartext Zchn"/>
    <w:link w:val="Kommentartext"/>
    <w:uiPriority w:val="99"/>
    <w:semiHidden/>
    <w:rsid w:val="000B0D6B"/>
    <w:rPr>
      <w:rFonts w:ascii="Trebuchet MS" w:eastAsia="Calibri" w:hAnsi="Trebuchet MS" w:cs="Arial"/>
      <w:lang w:eastAsia="en-US"/>
    </w:rPr>
  </w:style>
  <w:style w:type="character" w:customStyle="1" w:styleId="BesuchterLink">
    <w:name w:val="BesuchterLink"/>
    <w:uiPriority w:val="99"/>
    <w:semiHidden/>
    <w:unhideWhenUsed/>
    <w:rsid w:val="002D16D4"/>
    <w:rPr>
      <w:color w:val="954F72"/>
      <w:u w:val="single"/>
    </w:rPr>
  </w:style>
  <w:style w:type="character" w:customStyle="1" w:styleId="ls-tk-title">
    <w:name w:val="ls-tk-title"/>
    <w:rsid w:val="0032339F"/>
  </w:style>
  <w:style w:type="character" w:customStyle="1" w:styleId="BPIKTeilkompetenzkursiv">
    <w:name w:val="BP_IK_Teilkompetenz_kursiv"/>
    <w:uiPriority w:val="1"/>
    <w:qFormat/>
    <w:rsid w:val="0032339F"/>
    <w:rPr>
      <w:rFonts w:ascii="Arial" w:hAnsi="Arial"/>
      <w:i/>
      <w:sz w:val="20"/>
    </w:rPr>
  </w:style>
  <w:style w:type="character" w:customStyle="1" w:styleId="apple-converted-space">
    <w:name w:val="apple-converted-space"/>
    <w:rsid w:val="00CC3813"/>
  </w:style>
  <w:style w:type="paragraph" w:styleId="Kommentarthema">
    <w:name w:val="annotation subject"/>
    <w:basedOn w:val="Kommentartext"/>
    <w:next w:val="Kommentartext"/>
    <w:link w:val="KommentarthemaZchn"/>
    <w:uiPriority w:val="99"/>
    <w:semiHidden/>
    <w:unhideWhenUsed/>
    <w:rsid w:val="00254338"/>
    <w:pPr>
      <w:spacing w:before="120"/>
    </w:pPr>
    <w:rPr>
      <w:rFonts w:ascii="Arial" w:eastAsia="Times New Roman" w:hAnsi="Arial" w:cs="Times New Roman"/>
      <w:b/>
      <w:bCs/>
      <w:lang w:eastAsia="de-DE"/>
    </w:rPr>
  </w:style>
  <w:style w:type="character" w:customStyle="1" w:styleId="KommentarthemaZchn">
    <w:name w:val="Kommentarthema Zchn"/>
    <w:link w:val="Kommentarthema"/>
    <w:uiPriority w:val="99"/>
    <w:semiHidden/>
    <w:rsid w:val="00254338"/>
    <w:rPr>
      <w:rFonts w:ascii="Arial" w:eastAsia="Calibri" w:hAnsi="Arial" w:cs="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A35D81"/>
    <w:pPr>
      <w:spacing w:before="120"/>
    </w:pPr>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0A656B"/>
    <w:pPr>
      <w:outlineLvl w:val="1"/>
    </w:pPr>
    <w:rPr>
      <w:rFonts w:cs="Arial"/>
      <w:b/>
      <w:sz w:val="24"/>
      <w:szCs w:val="22"/>
    </w:rPr>
  </w:style>
  <w:style w:type="paragraph" w:customStyle="1" w:styleId="bcVorwort">
    <w:name w:val="bc_Ü_Vorwort"/>
    <w:basedOn w:val="Textkrper"/>
    <w:qFormat/>
    <w:rsid w:val="00E86F96"/>
    <w:pPr>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customStyle="1" w:styleId="bcTabFach-Klasse">
    <w:name w:val="bc_Tab_Ü_Fach - Klasse"/>
    <w:basedOn w:val="Textkrper"/>
    <w:qFormat/>
    <w:rsid w:val="00B86544"/>
    <w:pPr>
      <w:jc w:val="center"/>
      <w:outlineLvl w:val="0"/>
    </w:pPr>
    <w:rPr>
      <w:rFonts w:cs="Arial"/>
      <w:b/>
      <w:sz w:val="32"/>
      <w:szCs w:val="32"/>
    </w:rPr>
  </w:style>
  <w:style w:type="paragraph" w:customStyle="1" w:styleId="bcTab">
    <w:name w:val="bc_Tab_Ü"/>
    <w:basedOn w:val="Textkrper"/>
    <w:qFormat/>
    <w:rsid w:val="0089109D"/>
    <w:pPr>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jc w:val="center"/>
    </w:pPr>
    <w:rPr>
      <w:rFonts w:eastAsia="Calibri" w:cs="Arial"/>
      <w:b/>
      <w:color w:val="FFFFFF"/>
      <w:szCs w:val="22"/>
    </w:rPr>
  </w:style>
  <w:style w:type="paragraph" w:customStyle="1" w:styleId="bcTabschwKompetenzen">
    <w:name w:val="bc_Tab_schw_Kompetenzen"/>
    <w:basedOn w:val="Standard"/>
    <w:qFormat/>
    <w:rsid w:val="006A693C"/>
    <w:pPr>
      <w:spacing w:after="120"/>
      <w:jc w:val="center"/>
    </w:pPr>
    <w:rPr>
      <w:rFonts w:eastAsia="Calibri" w:cs="Arial"/>
      <w:b/>
      <w:szCs w:val="22"/>
    </w:rPr>
  </w:style>
  <w:style w:type="paragraph" w:styleId="Verzeichnis1">
    <w:name w:val="toc 1"/>
    <w:basedOn w:val="Standard"/>
    <w:next w:val="Standard"/>
    <w:autoRedefine/>
    <w:uiPriority w:val="39"/>
    <w:unhideWhenUsed/>
    <w:rsid w:val="000A656B"/>
    <w:pPr>
      <w:tabs>
        <w:tab w:val="right" w:leader="dot" w:pos="9628"/>
      </w:tabs>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89109D"/>
    <w:pPr>
      <w:ind w:left="220"/>
    </w:pPr>
  </w:style>
  <w:style w:type="paragraph" w:styleId="Sprechblasentext">
    <w:name w:val="Balloon Text"/>
    <w:basedOn w:val="Standard"/>
    <w:link w:val="SprechblasentextZchn"/>
    <w:uiPriority w:val="99"/>
    <w:semiHidden/>
    <w:unhideWhenUsed/>
    <w:rsid w:val="007448AC"/>
    <w:rPr>
      <w:rFonts w:ascii="Segoe UI" w:hAnsi="Segoe UI" w:cs="Segoe UI"/>
      <w:sz w:val="18"/>
      <w:szCs w:val="18"/>
    </w:rPr>
  </w:style>
  <w:style w:type="paragraph" w:customStyle="1" w:styleId="StandardVorwort">
    <w:name w:val="Standard Vorwort"/>
    <w:basedOn w:val="Standard"/>
    <w:qFormat/>
    <w:rsid w:val="002C6241"/>
    <w:pPr>
      <w:spacing w:line="360" w:lineRule="auto"/>
      <w:jc w:val="both"/>
    </w:pPr>
    <w:rPr>
      <w:rFonts w:cs="Arial"/>
    </w:rPr>
  </w:style>
  <w:style w:type="character" w:customStyle="1" w:styleId="SprechblasentextZchn">
    <w:name w:val="Sprechblasentext Zchn"/>
    <w:link w:val="Sprechblasentext"/>
    <w:uiPriority w:val="99"/>
    <w:semiHidden/>
    <w:rsid w:val="007448AC"/>
    <w:rPr>
      <w:rFonts w:ascii="Segoe UI" w:hAnsi="Segoe UI" w:cs="Segoe UI"/>
      <w:sz w:val="18"/>
      <w:szCs w:val="18"/>
    </w:rPr>
  </w:style>
  <w:style w:type="paragraph" w:customStyle="1" w:styleId="E-Niveau">
    <w:name w:val="E-Niveau"/>
    <w:basedOn w:val="Standard"/>
    <w:link w:val="E-NiveauZchn"/>
    <w:rsid w:val="000F5041"/>
    <w:rPr>
      <w:shd w:val="clear" w:color="auto" w:fill="F5A092"/>
    </w:rPr>
  </w:style>
  <w:style w:type="paragraph" w:styleId="Listenabsatz">
    <w:name w:val="List Paragraph"/>
    <w:basedOn w:val="Standard"/>
    <w:uiPriority w:val="34"/>
    <w:qFormat/>
    <w:rsid w:val="00B169C4"/>
    <w:pPr>
      <w:spacing w:before="0"/>
      <w:ind w:left="720"/>
      <w:contextualSpacing/>
    </w:pPr>
    <w:rPr>
      <w:rFonts w:ascii="Calibri" w:hAnsi="Calibri"/>
      <w:sz w:val="24"/>
    </w:rPr>
  </w:style>
  <w:style w:type="character" w:customStyle="1" w:styleId="E-NiveauZchn">
    <w:name w:val="E-Niveau Zchn"/>
    <w:link w:val="E-Niveau"/>
    <w:rsid w:val="000F5041"/>
    <w:rPr>
      <w:rFonts w:ascii="Arial" w:hAnsi="Arial"/>
      <w:sz w:val="22"/>
      <w:szCs w:val="24"/>
    </w:rPr>
  </w:style>
  <w:style w:type="character" w:styleId="Kommentarzeichen">
    <w:name w:val="annotation reference"/>
    <w:uiPriority w:val="99"/>
    <w:semiHidden/>
    <w:unhideWhenUsed/>
    <w:rsid w:val="000B0D6B"/>
    <w:rPr>
      <w:sz w:val="16"/>
      <w:szCs w:val="16"/>
    </w:rPr>
  </w:style>
  <w:style w:type="paragraph" w:styleId="Kommentartext">
    <w:name w:val="annotation text"/>
    <w:basedOn w:val="Standard"/>
    <w:link w:val="KommentartextZchn"/>
    <w:uiPriority w:val="99"/>
    <w:semiHidden/>
    <w:unhideWhenUsed/>
    <w:rsid w:val="000B0D6B"/>
    <w:pPr>
      <w:spacing w:before="0"/>
    </w:pPr>
    <w:rPr>
      <w:rFonts w:ascii="Trebuchet MS" w:eastAsia="Calibri" w:hAnsi="Trebuchet MS" w:cs="Arial"/>
      <w:sz w:val="20"/>
      <w:szCs w:val="20"/>
      <w:lang w:eastAsia="en-US"/>
    </w:rPr>
  </w:style>
  <w:style w:type="character" w:customStyle="1" w:styleId="KommentartextZchn">
    <w:name w:val="Kommentartext Zchn"/>
    <w:link w:val="Kommentartext"/>
    <w:uiPriority w:val="99"/>
    <w:semiHidden/>
    <w:rsid w:val="000B0D6B"/>
    <w:rPr>
      <w:rFonts w:ascii="Trebuchet MS" w:eastAsia="Calibri" w:hAnsi="Trebuchet MS" w:cs="Arial"/>
      <w:lang w:eastAsia="en-US"/>
    </w:rPr>
  </w:style>
  <w:style w:type="character" w:customStyle="1" w:styleId="BesuchterLink">
    <w:name w:val="BesuchterLink"/>
    <w:uiPriority w:val="99"/>
    <w:semiHidden/>
    <w:unhideWhenUsed/>
    <w:rsid w:val="002D16D4"/>
    <w:rPr>
      <w:color w:val="954F72"/>
      <w:u w:val="single"/>
    </w:rPr>
  </w:style>
  <w:style w:type="character" w:customStyle="1" w:styleId="ls-tk-title">
    <w:name w:val="ls-tk-title"/>
    <w:rsid w:val="0032339F"/>
  </w:style>
  <w:style w:type="character" w:customStyle="1" w:styleId="BPIKTeilkompetenzkursiv">
    <w:name w:val="BP_IK_Teilkompetenz_kursiv"/>
    <w:uiPriority w:val="1"/>
    <w:qFormat/>
    <w:rsid w:val="0032339F"/>
    <w:rPr>
      <w:rFonts w:ascii="Arial" w:hAnsi="Arial"/>
      <w:i/>
      <w:sz w:val="20"/>
    </w:rPr>
  </w:style>
  <w:style w:type="character" w:customStyle="1" w:styleId="apple-converted-space">
    <w:name w:val="apple-converted-space"/>
    <w:rsid w:val="00CC3813"/>
  </w:style>
  <w:style w:type="paragraph" w:styleId="Kommentarthema">
    <w:name w:val="annotation subject"/>
    <w:basedOn w:val="Kommentartext"/>
    <w:next w:val="Kommentartext"/>
    <w:link w:val="KommentarthemaZchn"/>
    <w:uiPriority w:val="99"/>
    <w:semiHidden/>
    <w:unhideWhenUsed/>
    <w:rsid w:val="00254338"/>
    <w:pPr>
      <w:spacing w:before="120"/>
    </w:pPr>
    <w:rPr>
      <w:rFonts w:ascii="Arial" w:eastAsia="Times New Roman" w:hAnsi="Arial" w:cs="Times New Roman"/>
      <w:b/>
      <w:bCs/>
      <w:lang w:eastAsia="de-DE"/>
    </w:rPr>
  </w:style>
  <w:style w:type="character" w:customStyle="1" w:styleId="KommentarthemaZchn">
    <w:name w:val="Kommentarthema Zchn"/>
    <w:link w:val="Kommentarthema"/>
    <w:uiPriority w:val="99"/>
    <w:semiHidden/>
    <w:rsid w:val="00254338"/>
    <w:rPr>
      <w:rFonts w:ascii="Arial" w:eastAsia="Calibri"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81328">
      <w:bodyDiv w:val="1"/>
      <w:marLeft w:val="0"/>
      <w:marRight w:val="0"/>
      <w:marTop w:val="0"/>
      <w:marBottom w:val="0"/>
      <w:divBdr>
        <w:top w:val="none" w:sz="0" w:space="0" w:color="auto"/>
        <w:left w:val="none" w:sz="0" w:space="0" w:color="auto"/>
        <w:bottom w:val="none" w:sz="0" w:space="0" w:color="auto"/>
        <w:right w:val="none" w:sz="0" w:space="0" w:color="auto"/>
      </w:divBdr>
      <w:divsChild>
        <w:div w:id="635381119">
          <w:marLeft w:val="0"/>
          <w:marRight w:val="0"/>
          <w:marTop w:val="0"/>
          <w:marBottom w:val="0"/>
          <w:divBdr>
            <w:top w:val="none" w:sz="0" w:space="0" w:color="auto"/>
            <w:left w:val="none" w:sz="0" w:space="0" w:color="auto"/>
            <w:bottom w:val="none" w:sz="0" w:space="0" w:color="auto"/>
            <w:right w:val="none" w:sz="0" w:space="0" w:color="auto"/>
          </w:divBdr>
          <w:divsChild>
            <w:div w:id="245505561">
              <w:marLeft w:val="0"/>
              <w:marRight w:val="0"/>
              <w:marTop w:val="0"/>
              <w:marBottom w:val="0"/>
              <w:divBdr>
                <w:top w:val="none" w:sz="0" w:space="0" w:color="auto"/>
                <w:left w:val="none" w:sz="0" w:space="0" w:color="auto"/>
                <w:bottom w:val="none" w:sz="0" w:space="0" w:color="auto"/>
                <w:right w:val="none" w:sz="0" w:space="0" w:color="auto"/>
              </w:divBdr>
            </w:div>
            <w:div w:id="9040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07283">
      <w:bodyDiv w:val="1"/>
      <w:marLeft w:val="0"/>
      <w:marRight w:val="0"/>
      <w:marTop w:val="0"/>
      <w:marBottom w:val="0"/>
      <w:divBdr>
        <w:top w:val="none" w:sz="0" w:space="0" w:color="auto"/>
        <w:left w:val="none" w:sz="0" w:space="0" w:color="auto"/>
        <w:bottom w:val="none" w:sz="0" w:space="0" w:color="auto"/>
        <w:right w:val="none" w:sz="0" w:space="0" w:color="auto"/>
      </w:divBdr>
      <w:divsChild>
        <w:div w:id="906649455">
          <w:marLeft w:val="0"/>
          <w:marRight w:val="0"/>
          <w:marTop w:val="0"/>
          <w:marBottom w:val="0"/>
          <w:divBdr>
            <w:top w:val="none" w:sz="0" w:space="0" w:color="auto"/>
            <w:left w:val="none" w:sz="0" w:space="0" w:color="auto"/>
            <w:bottom w:val="none" w:sz="0" w:space="0" w:color="auto"/>
            <w:right w:val="none" w:sz="0" w:space="0" w:color="auto"/>
          </w:divBdr>
        </w:div>
      </w:divsChild>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22246332">
      <w:bodyDiv w:val="1"/>
      <w:marLeft w:val="0"/>
      <w:marRight w:val="0"/>
      <w:marTop w:val="0"/>
      <w:marBottom w:val="0"/>
      <w:divBdr>
        <w:top w:val="none" w:sz="0" w:space="0" w:color="auto"/>
        <w:left w:val="none" w:sz="0" w:space="0" w:color="auto"/>
        <w:bottom w:val="none" w:sz="0" w:space="0" w:color="auto"/>
        <w:right w:val="none" w:sz="0" w:space="0" w:color="auto"/>
      </w:divBdr>
      <w:divsChild>
        <w:div w:id="1512602165">
          <w:marLeft w:val="0"/>
          <w:marRight w:val="0"/>
          <w:marTop w:val="0"/>
          <w:marBottom w:val="0"/>
          <w:divBdr>
            <w:top w:val="none" w:sz="0" w:space="0" w:color="auto"/>
            <w:left w:val="none" w:sz="0" w:space="0" w:color="auto"/>
            <w:bottom w:val="none" w:sz="0" w:space="0" w:color="auto"/>
            <w:right w:val="none" w:sz="0" w:space="0" w:color="auto"/>
          </w:divBdr>
          <w:divsChild>
            <w:div w:id="938297934">
              <w:marLeft w:val="0"/>
              <w:marRight w:val="0"/>
              <w:marTop w:val="0"/>
              <w:marBottom w:val="0"/>
              <w:divBdr>
                <w:top w:val="none" w:sz="0" w:space="0" w:color="auto"/>
                <w:left w:val="none" w:sz="0" w:space="0" w:color="auto"/>
                <w:bottom w:val="none" w:sz="0" w:space="0" w:color="auto"/>
                <w:right w:val="none" w:sz="0" w:space="0" w:color="auto"/>
              </w:divBdr>
            </w:div>
            <w:div w:id="10885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lehrerfortbildung-bw.de/u_matnatech/physik/gym/bp2016/fb4/1_indiv_und_diff/" TargetMode="External"/><Relationship Id="rId3" Type="http://schemas.openxmlformats.org/officeDocument/2006/relationships/styles" Target="styles.xml"/><Relationship Id="rId21" Type="http://schemas.openxmlformats.org/officeDocument/2006/relationships/hyperlink" Target="https://lehrerfortbildung-bw.de/u_matnatech/physik/gym/bp2004/fb1/box/index.htm"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lehrerfortbildung-bw.de/u_matnatech/physik/gym/bp201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ipn.uni-kiel.de/de/das-ipn/abteilungen/didaktik-der-physik/pik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CEB62-832F-477B-B01F-77CBF7E08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3443</Words>
  <Characters>21696</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25089</CharactersWithSpaces>
  <SharedDoc>false</SharedDoc>
  <HLinks>
    <vt:vector size="60" baseType="variant">
      <vt:variant>
        <vt:i4>1835069</vt:i4>
      </vt:variant>
      <vt:variant>
        <vt:i4>48</vt:i4>
      </vt:variant>
      <vt:variant>
        <vt:i4>0</vt:i4>
      </vt:variant>
      <vt:variant>
        <vt:i4>5</vt:i4>
      </vt:variant>
      <vt:variant>
        <vt:lpwstr>https://lehrerfortbildung-bw.de/u_matnatech/physik/gym/bp2004/fb1/box/index.htm</vt:lpwstr>
      </vt:variant>
      <vt:variant>
        <vt:lpwstr/>
      </vt:variant>
      <vt:variant>
        <vt:i4>2752634</vt:i4>
      </vt:variant>
      <vt:variant>
        <vt:i4>45</vt:i4>
      </vt:variant>
      <vt:variant>
        <vt:i4>0</vt:i4>
      </vt:variant>
      <vt:variant>
        <vt:i4>5</vt:i4>
      </vt:variant>
      <vt:variant>
        <vt:lpwstr>http://www.ipn.uni-kiel.de/de/das-ipn/abteilungen/didaktik-der-physik/piko</vt:lpwstr>
      </vt:variant>
      <vt:variant>
        <vt:lpwstr/>
      </vt:variant>
      <vt:variant>
        <vt:i4>3473508</vt:i4>
      </vt:variant>
      <vt:variant>
        <vt:i4>42</vt:i4>
      </vt:variant>
      <vt:variant>
        <vt:i4>0</vt:i4>
      </vt:variant>
      <vt:variant>
        <vt:i4>5</vt:i4>
      </vt:variant>
      <vt:variant>
        <vt:lpwstr>https://lehrerfortbildung-bw.de/u_matnatech/physik/gym/bp2016/fb4/1_indiv_und_diff/</vt:lpwstr>
      </vt:variant>
      <vt:variant>
        <vt:lpwstr/>
      </vt:variant>
      <vt:variant>
        <vt:i4>4259951</vt:i4>
      </vt:variant>
      <vt:variant>
        <vt:i4>39</vt:i4>
      </vt:variant>
      <vt:variant>
        <vt:i4>0</vt:i4>
      </vt:variant>
      <vt:variant>
        <vt:i4>5</vt:i4>
      </vt:variant>
      <vt:variant>
        <vt:lpwstr>https://lehrerfortbildung-bw.de/u_matnatech/physik/gym/bp2016/</vt:lpwstr>
      </vt:variant>
      <vt:variant>
        <vt:lpwstr/>
      </vt:variant>
      <vt:variant>
        <vt:i4>1572924</vt:i4>
      </vt:variant>
      <vt:variant>
        <vt:i4>32</vt:i4>
      </vt:variant>
      <vt:variant>
        <vt:i4>0</vt:i4>
      </vt:variant>
      <vt:variant>
        <vt:i4>5</vt:i4>
      </vt:variant>
      <vt:variant>
        <vt:lpwstr/>
      </vt:variant>
      <vt:variant>
        <vt:lpwstr>_Toc468191996</vt:lpwstr>
      </vt:variant>
      <vt:variant>
        <vt:i4>1572924</vt:i4>
      </vt:variant>
      <vt:variant>
        <vt:i4>26</vt:i4>
      </vt:variant>
      <vt:variant>
        <vt:i4>0</vt:i4>
      </vt:variant>
      <vt:variant>
        <vt:i4>5</vt:i4>
      </vt:variant>
      <vt:variant>
        <vt:lpwstr/>
      </vt:variant>
      <vt:variant>
        <vt:lpwstr>_Toc468191995</vt:lpwstr>
      </vt:variant>
      <vt:variant>
        <vt:i4>1572924</vt:i4>
      </vt:variant>
      <vt:variant>
        <vt:i4>20</vt:i4>
      </vt:variant>
      <vt:variant>
        <vt:i4>0</vt:i4>
      </vt:variant>
      <vt:variant>
        <vt:i4>5</vt:i4>
      </vt:variant>
      <vt:variant>
        <vt:lpwstr/>
      </vt:variant>
      <vt:variant>
        <vt:lpwstr>_Toc468191994</vt:lpwstr>
      </vt:variant>
      <vt:variant>
        <vt:i4>1572924</vt:i4>
      </vt:variant>
      <vt:variant>
        <vt:i4>14</vt:i4>
      </vt:variant>
      <vt:variant>
        <vt:i4>0</vt:i4>
      </vt:variant>
      <vt:variant>
        <vt:i4>5</vt:i4>
      </vt:variant>
      <vt:variant>
        <vt:lpwstr/>
      </vt:variant>
      <vt:variant>
        <vt:lpwstr>_Toc468191993</vt:lpwstr>
      </vt:variant>
      <vt:variant>
        <vt:i4>1572924</vt:i4>
      </vt:variant>
      <vt:variant>
        <vt:i4>8</vt:i4>
      </vt:variant>
      <vt:variant>
        <vt:i4>0</vt:i4>
      </vt:variant>
      <vt:variant>
        <vt:i4>5</vt:i4>
      </vt:variant>
      <vt:variant>
        <vt:lpwstr/>
      </vt:variant>
      <vt:variant>
        <vt:lpwstr>_Toc468191992</vt:lpwstr>
      </vt:variant>
      <vt:variant>
        <vt:i4>1572924</vt:i4>
      </vt:variant>
      <vt:variant>
        <vt:i4>2</vt:i4>
      </vt:variant>
      <vt:variant>
        <vt:i4>0</vt:i4>
      </vt:variant>
      <vt:variant>
        <vt:i4>5</vt:i4>
      </vt:variant>
      <vt:variant>
        <vt:lpwstr/>
      </vt:variant>
      <vt:variant>
        <vt:lpwstr>_Toc468191991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2016-11-06T14:47:00Z</cp:lastPrinted>
  <dcterms:created xsi:type="dcterms:W3CDTF">2017-06-19T09:31:00Z</dcterms:created>
  <dcterms:modified xsi:type="dcterms:W3CDTF">2017-06-19T09:31:00Z</dcterms:modified>
</cp:coreProperties>
</file>