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64616" w14:textId="77777777" w:rsidR="009F7967" w:rsidRDefault="003E05E4">
      <w:pPr>
        <w:pStyle w:val="berschrift3"/>
      </w:pPr>
      <w:r>
        <w:rPr>
          <w:rFonts w:cs="Arial"/>
        </w:rPr>
        <w:t xml:space="preserve">Die Parlamente Europas – Anregungen zur Arbeit mit dem Arbeitsblatt </w:t>
      </w:r>
    </w:p>
    <w:p w14:paraId="4A1B6FF1" w14:textId="77777777" w:rsidR="009F7967" w:rsidRDefault="003E05E4">
      <w:pPr>
        <w:pStyle w:val="Textkrper"/>
      </w:pPr>
      <w:r>
        <w:t xml:space="preserve">Dieses Arbeitsblatt enthält Anregungen für die Arbeit mit dem Dokument </w:t>
      </w:r>
      <w:hyperlink r:id="rId7" w:tgtFrame="_blank">
        <w:r>
          <w:rPr>
            <w:rStyle w:val="Internetverknpfung"/>
          </w:rPr>
          <w:t>Parlamente Europas – Bild &amp; Information</w:t>
        </w:r>
      </w:hyperlink>
      <w:r>
        <w:t>.</w:t>
      </w:r>
    </w:p>
    <w:p w14:paraId="19A24200" w14:textId="77777777" w:rsidR="009F7967" w:rsidRDefault="003E05E4">
      <w:pPr>
        <w:pStyle w:val="berschrift4"/>
      </w:pPr>
      <w:r>
        <w:t>Erweitertes Niveau</w:t>
      </w:r>
    </w:p>
    <w:p w14:paraId="00CABE7D" w14:textId="77777777" w:rsidR="009F7967" w:rsidRDefault="003E05E4">
      <w:pPr>
        <w:pStyle w:val="berschrift3"/>
      </w:pPr>
      <w:r>
        <w:t>A. Die Geschichte entlang der Parlamentsgebäude erkunden</w:t>
      </w:r>
    </w:p>
    <w:p w14:paraId="7CFA75A2" w14:textId="77777777" w:rsidR="009F7967" w:rsidRDefault="003E05E4">
      <w:pPr>
        <w:pStyle w:val="Textkrper"/>
      </w:pPr>
      <w:r>
        <w:t>In den Parlamentsgebäuden ist die Geschichte Deutschlands und Europas sozusagen greifbar geworden. Findet Antworten auf diese Fragen:</w:t>
      </w:r>
    </w:p>
    <w:p w14:paraId="0CBEA272" w14:textId="50F0233D" w:rsidR="00D016FC" w:rsidRPr="00D016FC" w:rsidRDefault="00D016FC" w:rsidP="00D016FC">
      <w:pPr>
        <w:numPr>
          <w:ilvl w:val="0"/>
          <w:numId w:val="9"/>
        </w:numPr>
        <w:spacing w:before="57" w:after="57" w:line="276" w:lineRule="auto"/>
        <w:rPr>
          <w:rFonts w:eastAsia="Times New Roman" w:cs="Arial"/>
          <w:sz w:val="22"/>
          <w:szCs w:val="22"/>
          <w:lang w:eastAsia="de-DE" w:bidi="ar-SA"/>
        </w:rPr>
      </w:pPr>
      <w:r w:rsidRPr="00D016FC">
        <w:rPr>
          <w:rFonts w:eastAsia="Times New Roman" w:cs="Arial"/>
          <w:sz w:val="22"/>
          <w:szCs w:val="22"/>
          <w:lang w:eastAsia="de-DE" w:bidi="ar-SA"/>
        </w:rPr>
        <w:t xml:space="preserve">Findet Antworten auf diese Fragen: Welche der Gebäude im Arbeitsblatt waren auf jeden Fall immer schon </w:t>
      </w:r>
      <w:r w:rsidRPr="00D016FC">
        <w:rPr>
          <w:rFonts w:eastAsia="Times New Roman" w:cs="Arial"/>
          <w:b/>
          <w:bCs/>
          <w:sz w:val="22"/>
          <w:szCs w:val="22"/>
          <w:lang w:eastAsia="de-DE" w:bidi="ar-SA"/>
        </w:rPr>
        <w:t>demokratisch legitimierte Parlamente</w:t>
      </w:r>
      <w:r w:rsidRPr="00D016FC">
        <w:rPr>
          <w:rFonts w:eastAsia="Times New Roman" w:cs="Arial"/>
          <w:sz w:val="22"/>
          <w:szCs w:val="22"/>
          <w:lang w:eastAsia="de-DE" w:bidi="ar-SA"/>
        </w:rPr>
        <w:t>, welche waren zumindest teilweise Instrumente der Diktatur</w:t>
      </w:r>
      <w:r w:rsidR="00384BF6">
        <w:rPr>
          <w:rFonts w:eastAsia="Times New Roman" w:cs="Arial"/>
          <w:sz w:val="22"/>
          <w:szCs w:val="22"/>
          <w:lang w:eastAsia="de-DE" w:bidi="ar-SA"/>
        </w:rPr>
        <w:t xml:space="preserve"> </w:t>
      </w:r>
      <w:r w:rsidR="00384BF6">
        <w:t>oder einer anderen, nicht-demokratischen Herrschaftsform</w:t>
      </w:r>
      <w:r w:rsidRPr="00D016FC">
        <w:rPr>
          <w:rFonts w:eastAsia="Times New Roman" w:cs="Arial"/>
          <w:sz w:val="22"/>
          <w:szCs w:val="22"/>
          <w:lang w:eastAsia="de-DE" w:bidi="ar-SA"/>
        </w:rPr>
        <w:t>?</w:t>
      </w:r>
      <w:r w:rsidRPr="00D016FC">
        <w:rPr>
          <w:rFonts w:eastAsia="Times New Roman" w:cs="Arial"/>
          <w:sz w:val="22"/>
          <w:szCs w:val="22"/>
          <w:lang w:eastAsia="de-DE" w:bidi="ar-SA"/>
        </w:rPr>
        <w:br/>
        <w:t xml:space="preserve">Die Antwort auf diese Frage ist schwierig zu finden, und wäre sehr aufwändig, sie für alle Parlamentsgebäude zu beantworten. Findet heraus, wieso das so ist. Wählt einige Gebäude aus, für die das leichter als für andere herauszufinden ist. </w:t>
      </w:r>
    </w:p>
    <w:p w14:paraId="086AA045" w14:textId="737B53D0" w:rsidR="00D016FC" w:rsidRPr="00D016FC" w:rsidRDefault="00D016FC" w:rsidP="00D016FC">
      <w:pPr>
        <w:numPr>
          <w:ilvl w:val="0"/>
          <w:numId w:val="9"/>
        </w:numPr>
        <w:spacing w:before="57" w:after="57" w:line="276" w:lineRule="auto"/>
        <w:rPr>
          <w:rFonts w:eastAsia="Times New Roman" w:cs="Arial"/>
          <w:sz w:val="22"/>
          <w:szCs w:val="22"/>
          <w:lang w:eastAsia="de-DE" w:bidi="ar-SA"/>
        </w:rPr>
      </w:pPr>
      <w:r w:rsidRPr="00D016FC">
        <w:rPr>
          <w:rFonts w:eastAsia="Times New Roman" w:cs="Arial"/>
          <w:sz w:val="22"/>
          <w:szCs w:val="22"/>
          <w:lang w:eastAsia="de-DE" w:bidi="ar-SA"/>
        </w:rPr>
        <w:t xml:space="preserve">Deutsche Geschichte: Entwickelt in Gruppen ein Lernplakat, auf dem die </w:t>
      </w:r>
      <w:r w:rsidRPr="00D016FC">
        <w:rPr>
          <w:rFonts w:eastAsia="Times New Roman" w:cs="Arial"/>
          <w:b/>
          <w:bCs/>
          <w:sz w:val="22"/>
          <w:szCs w:val="22"/>
          <w:lang w:eastAsia="de-DE" w:bidi="ar-SA"/>
        </w:rPr>
        <w:t>deutsche Geschichte</w:t>
      </w:r>
      <w:r w:rsidRPr="00D016FC">
        <w:rPr>
          <w:rFonts w:eastAsia="Times New Roman" w:cs="Arial"/>
          <w:sz w:val="22"/>
          <w:szCs w:val="22"/>
          <w:lang w:eastAsia="de-DE" w:bidi="ar-SA"/>
        </w:rPr>
        <w:t xml:space="preserve"> anhand einiger Parlamentsgebäude nachgezeichnet wird. Ihr könnt z. B. einen Zeitstrahl verwenden. Verwendet die Bilder aus der </w:t>
      </w:r>
      <w:hyperlink r:id="rId8" w:tgtFrame="_blank" w:history="1">
        <w:r w:rsidRPr="00D016FC">
          <w:rPr>
            <w:rFonts w:eastAsia="Times New Roman" w:cs="Arial"/>
            <w:color w:val="0000FF"/>
            <w:sz w:val="22"/>
            <w:szCs w:val="22"/>
            <w:u w:val="single"/>
            <w:lang w:eastAsia="de-DE" w:bidi="ar-SA"/>
          </w:rPr>
          <w:t>Bildergalerie</w:t>
        </w:r>
      </w:hyperlink>
      <w:r w:rsidRPr="00D016FC">
        <w:rPr>
          <w:rFonts w:eastAsia="Times New Roman" w:cs="Arial"/>
          <w:sz w:val="22"/>
          <w:szCs w:val="22"/>
          <w:lang w:eastAsia="de-DE" w:bidi="ar-SA"/>
        </w:rPr>
        <w:t xml:space="preserve"> für dieses Lernplakat und sucht im Internet nach Bildern der fehlenden Parlamente. Ihr könnt dafür auch die Linktipps verwenden, die auf dem Arbeitsblatt angebracht sind. </w:t>
      </w:r>
    </w:p>
    <w:p w14:paraId="7D933B06" w14:textId="3B527808" w:rsidR="00D016FC" w:rsidRPr="00D016FC" w:rsidRDefault="00D016FC" w:rsidP="00D016FC">
      <w:pPr>
        <w:numPr>
          <w:ilvl w:val="0"/>
          <w:numId w:val="9"/>
        </w:numPr>
        <w:spacing w:before="57" w:after="57" w:line="276" w:lineRule="auto"/>
        <w:rPr>
          <w:rFonts w:ascii="Times New Roman" w:eastAsia="Times New Roman" w:hAnsi="Times New Roman" w:cs="Times New Roman"/>
          <w:sz w:val="24"/>
          <w:szCs w:val="24"/>
          <w:lang w:eastAsia="de-DE" w:bidi="ar-SA"/>
        </w:rPr>
      </w:pPr>
      <w:r w:rsidRPr="00D016FC">
        <w:rPr>
          <w:rFonts w:eastAsia="Times New Roman" w:cs="Arial"/>
          <w:b/>
          <w:bCs/>
          <w:sz w:val="22"/>
          <w:szCs w:val="22"/>
          <w:lang w:eastAsia="de-DE" w:bidi="ar-SA"/>
        </w:rPr>
        <w:t>Geschichte Baden-Württembergs</w:t>
      </w:r>
      <w:r w:rsidRPr="00D016FC">
        <w:rPr>
          <w:rFonts w:eastAsia="Times New Roman" w:cs="Arial"/>
          <w:sz w:val="22"/>
          <w:szCs w:val="22"/>
          <w:lang w:eastAsia="de-DE" w:bidi="ar-SA"/>
        </w:rPr>
        <w:t xml:space="preserve">: Entwickelt in Gruppen ein Lernplakat, auf dem die </w:t>
      </w:r>
      <w:r w:rsidRPr="00D016FC">
        <w:rPr>
          <w:rFonts w:eastAsia="Times New Roman" w:cs="Arial"/>
          <w:b/>
          <w:bCs/>
          <w:sz w:val="22"/>
          <w:szCs w:val="22"/>
          <w:lang w:eastAsia="de-DE" w:bidi="ar-SA"/>
        </w:rPr>
        <w:t>Geschichte des Landes Baden-Württemberg</w:t>
      </w:r>
      <w:r w:rsidRPr="00D016FC">
        <w:rPr>
          <w:rFonts w:eastAsia="Times New Roman" w:cs="Arial"/>
          <w:sz w:val="22"/>
          <w:szCs w:val="22"/>
          <w:lang w:eastAsia="de-DE" w:bidi="ar-SA"/>
        </w:rPr>
        <w:t xml:space="preserve"> und der Region anhand der Parlamentsgebäude nachgezeichnet wird. Ihr könnt z. B. einen Zeitstrahl verwenden. Verwendet die Bilder aus der </w:t>
      </w:r>
      <w:hyperlink r:id="rId9" w:tgtFrame="_blank" w:history="1">
        <w:r w:rsidRPr="00D016FC">
          <w:rPr>
            <w:rFonts w:eastAsia="Times New Roman" w:cs="Arial"/>
            <w:color w:val="0000FF"/>
            <w:sz w:val="22"/>
            <w:szCs w:val="22"/>
            <w:u w:val="single"/>
            <w:lang w:eastAsia="de-DE" w:bidi="ar-SA"/>
          </w:rPr>
          <w:t>Bildergalerie</w:t>
        </w:r>
      </w:hyperlink>
      <w:r w:rsidRPr="00D016FC">
        <w:rPr>
          <w:rFonts w:eastAsia="Times New Roman" w:cs="Arial"/>
          <w:sz w:val="22"/>
          <w:szCs w:val="22"/>
          <w:lang w:eastAsia="de-DE" w:bidi="ar-SA"/>
        </w:rPr>
        <w:t xml:space="preserve"> für dieses Lernplakat. </w:t>
      </w:r>
    </w:p>
    <w:p w14:paraId="1031AA26" w14:textId="77777777" w:rsidR="009F7967" w:rsidRDefault="003E05E4" w:rsidP="00D016FC">
      <w:pPr>
        <w:pStyle w:val="berschrift3"/>
        <w:spacing w:before="240"/>
      </w:pPr>
      <w:r>
        <w:t>B. Betrachtung der Architektur</w:t>
      </w:r>
    </w:p>
    <w:p w14:paraId="5C592DDF" w14:textId="77777777" w:rsidR="009F7967" w:rsidRDefault="003E05E4">
      <w:pPr>
        <w:pStyle w:val="berschrift4"/>
      </w:pPr>
      <w:r>
        <w:t>1. Stellungnahme</w:t>
      </w:r>
    </w:p>
    <w:p w14:paraId="6441BB72" w14:textId="77777777" w:rsidR="009F7967" w:rsidRDefault="003E05E4">
      <w:pPr>
        <w:pStyle w:val="Textkrper"/>
      </w:pPr>
      <w:r>
        <w:t>Diskutiert in Gruppen von ca. 5 Schülerinnen bzw. Schülern, welches Parlamentsgebäude euch interessant und einladend erscheint und welches Gebäude euch eher nicht gefällt oder sogar abstößt.</w:t>
      </w:r>
    </w:p>
    <w:p w14:paraId="48C0F2C9" w14:textId="77777777" w:rsidR="009F7967" w:rsidRDefault="003E05E4">
      <w:pPr>
        <w:pStyle w:val="Textkrper"/>
      </w:pPr>
      <w:r>
        <w:t>So geht ihr vor:</w:t>
      </w:r>
    </w:p>
    <w:p w14:paraId="2D2ED1DA" w14:textId="77777777" w:rsidR="009F7967" w:rsidRDefault="003E05E4">
      <w:pPr>
        <w:pStyle w:val="Textkrper"/>
        <w:numPr>
          <w:ilvl w:val="0"/>
          <w:numId w:val="3"/>
        </w:numPr>
        <w:tabs>
          <w:tab w:val="left" w:pos="0"/>
        </w:tabs>
        <w:spacing w:after="0"/>
      </w:pPr>
      <w:r>
        <w:t xml:space="preserve">Wählt in diesen Kleingruppen jeweils ein Gebäude aus, das euch besonders gefällt und das ihr als Vorbild für neue Parlamente nehmen würdet. </w:t>
      </w:r>
    </w:p>
    <w:p w14:paraId="783560F3" w14:textId="77777777" w:rsidR="009F7967" w:rsidRDefault="003E05E4">
      <w:pPr>
        <w:pStyle w:val="Textkrper"/>
        <w:numPr>
          <w:ilvl w:val="0"/>
          <w:numId w:val="3"/>
        </w:numPr>
        <w:tabs>
          <w:tab w:val="left" w:pos="0"/>
        </w:tabs>
        <w:spacing w:after="0"/>
      </w:pPr>
      <w:r>
        <w:t xml:space="preserve">Erstellt eine Collage aus einem Bild (oder mehreren Bildern) und einer kurzen Begründung. Erstellt entweder eine digitale Präsentation oder ein Plakat, je nach euren technischen Möglichkeiten. </w:t>
      </w:r>
    </w:p>
    <w:p w14:paraId="32D5326E" w14:textId="77777777" w:rsidR="009F7967" w:rsidRDefault="003E05E4">
      <w:pPr>
        <w:pStyle w:val="Textkrper"/>
        <w:numPr>
          <w:ilvl w:val="0"/>
          <w:numId w:val="3"/>
        </w:numPr>
        <w:tabs>
          <w:tab w:val="left" w:pos="0"/>
        </w:tabs>
        <w:spacing w:after="0"/>
      </w:pPr>
      <w:r>
        <w:t xml:space="preserve">Stellt eure Wahl mithilfe dieser Präsentation der Klasse bzw. Lerngruppe vor. </w:t>
      </w:r>
    </w:p>
    <w:p w14:paraId="37FC6C05" w14:textId="77777777" w:rsidR="009F7967" w:rsidRDefault="003E05E4">
      <w:pPr>
        <w:pStyle w:val="Textkrper"/>
        <w:numPr>
          <w:ilvl w:val="0"/>
          <w:numId w:val="3"/>
        </w:numPr>
        <w:tabs>
          <w:tab w:val="left" w:pos="0"/>
        </w:tabs>
      </w:pPr>
      <w:r>
        <w:t xml:space="preserve">Diskutiert über die ausgewählten Gebäude. </w:t>
      </w:r>
    </w:p>
    <w:p w14:paraId="69C8CF49" w14:textId="77777777" w:rsidR="009F7967" w:rsidRDefault="003E05E4">
      <w:pPr>
        <w:pStyle w:val="berschrift4"/>
      </w:pPr>
      <w:r>
        <w:lastRenderedPageBreak/>
        <w:t>2. Baustile</w:t>
      </w:r>
    </w:p>
    <w:p w14:paraId="57C50AB2" w14:textId="77777777" w:rsidR="009F7967" w:rsidRDefault="003E05E4">
      <w:pPr>
        <w:pStyle w:val="Textkrper"/>
      </w:pPr>
      <w:r>
        <w:t xml:space="preserve">Manche der Parlamente, die auf dieser Seite abgebildet werden, greifen in ihrer Architektur bestimmte Vorbilder aus der Antike auf. Man kann hier von einem </w:t>
      </w:r>
      <w:r>
        <w:rPr>
          <w:rStyle w:val="Betont"/>
        </w:rPr>
        <w:t>Zitat</w:t>
      </w:r>
      <w:r>
        <w:t xml:space="preserve"> sprechen. Unten sind Beispiele für die antiken Vorbilder zu sehen. Man sieht Tempel aus Athen und Rom und eine Abbildung aus einem Buch aus dem Jahr 1896. Sucht nun heraus, welche der abgebildeten Parlamentsgebäude die antiken Bauformen aufnehmen, und recherchiert, wieso die Architekten bzw. ihre Auftraggeber gerade antike Bauformen bevorzugt haben. Die Anmerkungen zur römischen Curia geben einen Hinweis auf eine mögliche Antwort.</w:t>
      </w:r>
    </w:p>
    <w:p w14:paraId="3D382D13" w14:textId="77777777" w:rsidR="009F7967" w:rsidRDefault="003E05E4">
      <w:pPr>
        <w:pStyle w:val="Textkrper"/>
        <w:spacing w:before="113" w:after="142"/>
        <w:jc w:val="center"/>
      </w:pPr>
      <w:r>
        <w:rPr>
          <w:noProof/>
        </w:rPr>
        <w:drawing>
          <wp:anchor distT="0" distB="0" distL="0" distR="0" simplePos="0" relativeHeight="6" behindDoc="0" locked="0" layoutInCell="1" allowOverlap="1" wp14:anchorId="024074B6" wp14:editId="7DCA0C95">
            <wp:simplePos x="0" y="0"/>
            <wp:positionH relativeFrom="column">
              <wp:align>center</wp:align>
            </wp:positionH>
            <wp:positionV relativeFrom="paragraph">
              <wp:posOffset>635</wp:posOffset>
            </wp:positionV>
            <wp:extent cx="6120130" cy="4589780"/>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10"/>
                    <a:stretch>
                      <a:fillRect/>
                    </a:stretch>
                  </pic:blipFill>
                  <pic:spPr bwMode="auto">
                    <a:xfrm>
                      <a:off x="0" y="0"/>
                      <a:ext cx="6120130" cy="4589780"/>
                    </a:xfrm>
                    <a:prstGeom prst="rect">
                      <a:avLst/>
                    </a:prstGeom>
                  </pic:spPr>
                </pic:pic>
              </a:graphicData>
            </a:graphic>
          </wp:anchor>
        </w:drawing>
      </w:r>
      <w:r>
        <w:t>Der Hephaistos-Tempel in Athen</w:t>
      </w:r>
    </w:p>
    <w:p w14:paraId="2F2606A6" w14:textId="77777777" w:rsidR="009F7967" w:rsidRDefault="003E05E4">
      <w:pPr>
        <w:pStyle w:val="Textkrper"/>
        <w:spacing w:before="170" w:after="142"/>
        <w:jc w:val="center"/>
      </w:pPr>
      <w:r>
        <w:rPr>
          <w:noProof/>
        </w:rPr>
        <w:lastRenderedPageBreak/>
        <w:drawing>
          <wp:anchor distT="0" distB="0" distL="0" distR="0" simplePos="0" relativeHeight="7" behindDoc="0" locked="0" layoutInCell="1" allowOverlap="1" wp14:anchorId="4B519F40" wp14:editId="1557330B">
            <wp:simplePos x="0" y="0"/>
            <wp:positionH relativeFrom="column">
              <wp:align>center</wp:align>
            </wp:positionH>
            <wp:positionV relativeFrom="paragraph">
              <wp:posOffset>635</wp:posOffset>
            </wp:positionV>
            <wp:extent cx="3657600" cy="3246120"/>
            <wp:effectExtent l="0" t="0" r="0" b="0"/>
            <wp:wrapTopAndBottom/>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11"/>
                    <a:stretch>
                      <a:fillRect/>
                    </a:stretch>
                  </pic:blipFill>
                  <pic:spPr bwMode="auto">
                    <a:xfrm>
                      <a:off x="0" y="0"/>
                      <a:ext cx="3657600" cy="3246120"/>
                    </a:xfrm>
                    <a:prstGeom prst="rect">
                      <a:avLst/>
                    </a:prstGeom>
                  </pic:spPr>
                </pic:pic>
              </a:graphicData>
            </a:graphic>
          </wp:anchor>
        </w:drawing>
      </w:r>
      <w:r>
        <w:t xml:space="preserve">Der </w:t>
      </w:r>
      <w:proofErr w:type="spellStart"/>
      <w:r>
        <w:t>Portumnus</w:t>
      </w:r>
      <w:proofErr w:type="spellEnd"/>
      <w:r>
        <w:t>-Tempel in Rom</w:t>
      </w:r>
    </w:p>
    <w:p w14:paraId="60D9D27D" w14:textId="77777777" w:rsidR="009F7967" w:rsidRDefault="003E05E4" w:rsidP="00D016FC">
      <w:pPr>
        <w:pStyle w:val="Textkrper"/>
        <w:spacing w:before="240"/>
      </w:pPr>
      <w:r>
        <w:rPr>
          <w:noProof/>
        </w:rPr>
        <w:drawing>
          <wp:anchor distT="0" distB="0" distL="0" distR="0" simplePos="0" relativeHeight="8" behindDoc="0" locked="0" layoutInCell="1" allowOverlap="1" wp14:anchorId="4D4DE9D6" wp14:editId="4110A377">
            <wp:simplePos x="0" y="0"/>
            <wp:positionH relativeFrom="column">
              <wp:align>center</wp:align>
            </wp:positionH>
            <wp:positionV relativeFrom="paragraph">
              <wp:posOffset>635</wp:posOffset>
            </wp:positionV>
            <wp:extent cx="4572000" cy="2956560"/>
            <wp:effectExtent l="0" t="0" r="0" b="0"/>
            <wp:wrapTopAndBottom/>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pic:cNvPicPr>
                      <a:picLocks noChangeAspect="1" noChangeArrowheads="1"/>
                    </pic:cNvPicPr>
                  </pic:nvPicPr>
                  <pic:blipFill>
                    <a:blip r:embed="rId12"/>
                    <a:stretch>
                      <a:fillRect/>
                    </a:stretch>
                  </pic:blipFill>
                  <pic:spPr bwMode="auto">
                    <a:xfrm>
                      <a:off x="0" y="0"/>
                      <a:ext cx="4572000" cy="2956560"/>
                    </a:xfrm>
                    <a:prstGeom prst="rect">
                      <a:avLst/>
                    </a:prstGeom>
                  </pic:spPr>
                </pic:pic>
              </a:graphicData>
            </a:graphic>
          </wp:anchor>
        </w:drawing>
      </w:r>
      <w:r>
        <w:t>Diese Abbildung aus einem Buch aus dem Jahr 1896 (Oscar Jäger, Geschichte der Römer, Gütersloh 1896) ist ein Beispiel dafür, dass auch Menschen, die nicht nach Rom oder Athen reisen konnten, sich im 19. Jh. leicht über die Bauweise der antiken Tempel informieren konnten. Diese Kenntnis solcher Bauformen gehörte also zur Allgemeinbildung. Das Bild zeigt, wie der Iuppiter-Tempel auf dem Kapitol in Rom ausgesehen haben könnte. Von diesem Tempel gibt es nur einzelne Reste.</w:t>
      </w:r>
    </w:p>
    <w:p w14:paraId="1F6CEA7E" w14:textId="77777777" w:rsidR="009F7967" w:rsidRDefault="003E05E4">
      <w:pPr>
        <w:pStyle w:val="berschrift4"/>
      </w:pPr>
      <w:r>
        <w:t>3. Demokratie und Architektur</w:t>
      </w:r>
    </w:p>
    <w:p w14:paraId="50DE921E" w14:textId="103F574F" w:rsidR="00D016FC" w:rsidRPr="00D016FC" w:rsidRDefault="00D016FC" w:rsidP="00D016FC">
      <w:pPr>
        <w:pStyle w:val="StandardWeb"/>
        <w:numPr>
          <w:ilvl w:val="0"/>
          <w:numId w:val="10"/>
        </w:numPr>
        <w:spacing w:before="100" w:beforeAutospacing="1" w:after="142" w:line="276" w:lineRule="auto"/>
        <w:rPr>
          <w:rFonts w:ascii="Arial" w:hAnsi="Arial" w:cs="Arial"/>
          <w:sz w:val="22"/>
          <w:szCs w:val="22"/>
        </w:rPr>
      </w:pPr>
      <w:r w:rsidRPr="00D016FC">
        <w:rPr>
          <w:rFonts w:ascii="Arial" w:hAnsi="Arial" w:cs="Arial"/>
          <w:sz w:val="22"/>
          <w:szCs w:val="22"/>
        </w:rPr>
        <w:t xml:space="preserve">In manchen Interpretationen der Parlamentsarchitektur wird der Begriff der </w:t>
      </w:r>
      <w:r w:rsidRPr="00D016FC">
        <w:rPr>
          <w:rStyle w:val="Fett"/>
          <w:rFonts w:cs="Arial"/>
          <w:sz w:val="22"/>
          <w:szCs w:val="22"/>
        </w:rPr>
        <w:t>Transparenz</w:t>
      </w:r>
      <w:r w:rsidRPr="00D016FC">
        <w:rPr>
          <w:rFonts w:ascii="Arial" w:hAnsi="Arial" w:cs="Arial"/>
          <w:sz w:val="22"/>
          <w:szCs w:val="22"/>
        </w:rPr>
        <w:t xml:space="preserve"> verwendet, um zu beschreiben, wie ein demokratisches Parlament auf die Bürger wirken sollte. Umgekehrt wirken – so jedenfalls die These – die Pseudo-Parlamente der </w:t>
      </w:r>
      <w:r w:rsidRPr="00D016FC">
        <w:rPr>
          <w:rStyle w:val="Fett"/>
          <w:rFonts w:cs="Arial"/>
          <w:sz w:val="22"/>
          <w:szCs w:val="22"/>
        </w:rPr>
        <w:t>Diktatu</w:t>
      </w:r>
      <w:r w:rsidRPr="00D016FC">
        <w:rPr>
          <w:rStyle w:val="Fett"/>
          <w:rFonts w:cs="Arial"/>
          <w:sz w:val="22"/>
          <w:szCs w:val="22"/>
        </w:rPr>
        <w:lastRenderedPageBreak/>
        <w:t>ren</w:t>
      </w:r>
      <w:r w:rsidRPr="00D016FC">
        <w:rPr>
          <w:rFonts w:ascii="Arial" w:hAnsi="Arial" w:cs="Arial"/>
          <w:sz w:val="22"/>
          <w:szCs w:val="22"/>
        </w:rPr>
        <w:t xml:space="preserve"> oft </w:t>
      </w:r>
      <w:r w:rsidRPr="00D016FC">
        <w:rPr>
          <w:rStyle w:val="Fett"/>
          <w:rFonts w:cs="Arial"/>
          <w:sz w:val="22"/>
          <w:szCs w:val="22"/>
        </w:rPr>
        <w:t>einschüchternd</w:t>
      </w:r>
      <w:r w:rsidRPr="00D016FC">
        <w:rPr>
          <w:rFonts w:ascii="Arial" w:hAnsi="Arial" w:cs="Arial"/>
          <w:sz w:val="22"/>
          <w:szCs w:val="22"/>
        </w:rPr>
        <w:t xml:space="preserve">. Belege für diese Sichtweise findet man z. B. in einigen Texten, die in der Linkliste </w:t>
      </w:r>
      <w:hyperlink r:id="rId13" w:tgtFrame="_blank" w:history="1">
        <w:r w:rsidRPr="00D016FC">
          <w:rPr>
            <w:rStyle w:val="Hyperlink"/>
            <w:rFonts w:ascii="Arial" w:hAnsi="Arial" w:cs="Arial"/>
            <w:sz w:val="22"/>
            <w:szCs w:val="22"/>
          </w:rPr>
          <w:t>Demokratie und Architektur</w:t>
        </w:r>
      </w:hyperlink>
      <w:r w:rsidRPr="00D016FC">
        <w:rPr>
          <w:rFonts w:ascii="Arial" w:hAnsi="Arial" w:cs="Arial"/>
          <w:sz w:val="22"/>
          <w:szCs w:val="22"/>
        </w:rPr>
        <w:t xml:space="preserve"> vorgeschlagen werden.</w:t>
      </w:r>
      <w:r w:rsidRPr="00D016FC">
        <w:rPr>
          <w:rFonts w:ascii="Arial" w:hAnsi="Arial" w:cs="Arial"/>
          <w:sz w:val="22"/>
          <w:szCs w:val="22"/>
        </w:rPr>
        <w:br/>
      </w:r>
      <w:r w:rsidR="00DD76CC" w:rsidRPr="00DD76CC">
        <w:rPr>
          <w:rFonts w:ascii="Arial" w:hAnsi="Arial" w:cs="Arial"/>
          <w:sz w:val="22"/>
          <w:szCs w:val="22"/>
        </w:rPr>
        <w:t>Betrachtet jetzt die Bilder der Parlamente und prüft, ob ihr der These zustimmen könnt, dass die Parlamente der Demokratie anders gebaut sind als die Parlamente von Diktaturen oder von anderen nicht-demokratischen Herrschaftsformen.</w:t>
      </w:r>
    </w:p>
    <w:p w14:paraId="05986357" w14:textId="07213B46" w:rsidR="00D016FC" w:rsidRPr="00D016FC" w:rsidRDefault="00D016FC" w:rsidP="00D016FC">
      <w:pPr>
        <w:pStyle w:val="StandardWeb"/>
        <w:numPr>
          <w:ilvl w:val="0"/>
          <w:numId w:val="10"/>
        </w:numPr>
        <w:spacing w:before="100" w:beforeAutospacing="1" w:after="0" w:line="276" w:lineRule="auto"/>
        <w:rPr>
          <w:rFonts w:ascii="Arial" w:hAnsi="Arial" w:cs="Arial"/>
          <w:sz w:val="22"/>
          <w:szCs w:val="22"/>
        </w:rPr>
      </w:pPr>
      <w:r w:rsidRPr="00D016FC">
        <w:rPr>
          <w:rFonts w:ascii="Arial" w:hAnsi="Arial" w:cs="Arial"/>
          <w:sz w:val="22"/>
          <w:szCs w:val="22"/>
        </w:rPr>
        <w:t xml:space="preserve">Die Texte der Linkliste </w:t>
      </w:r>
      <w:hyperlink r:id="rId14" w:tgtFrame="_blank" w:history="1">
        <w:r w:rsidRPr="00D016FC">
          <w:rPr>
            <w:rStyle w:val="Hyperlink"/>
            <w:rFonts w:ascii="Arial" w:hAnsi="Arial" w:cs="Arial"/>
            <w:sz w:val="22"/>
            <w:szCs w:val="22"/>
          </w:rPr>
          <w:t>Demokratie und Architektur</w:t>
        </w:r>
      </w:hyperlink>
      <w:r w:rsidRPr="00D016FC">
        <w:rPr>
          <w:rFonts w:ascii="Arial" w:hAnsi="Arial" w:cs="Arial"/>
          <w:sz w:val="22"/>
          <w:szCs w:val="22"/>
        </w:rPr>
        <w:t xml:space="preserve"> sind anspruchsvoll. Teilt eure Lerngruppe in Kleingruppen von ca. 3 Schülerinnen bzw. Schülern und verteilt diese Texte auf diese Kleingruppen. Jede Kleingruppe... </w:t>
      </w:r>
    </w:p>
    <w:p w14:paraId="4227BD4C" w14:textId="77777777" w:rsidR="00D016FC" w:rsidRPr="00D016FC" w:rsidRDefault="00D016FC" w:rsidP="00D016FC">
      <w:pPr>
        <w:pStyle w:val="StandardWeb"/>
        <w:numPr>
          <w:ilvl w:val="1"/>
          <w:numId w:val="11"/>
        </w:numPr>
        <w:spacing w:before="100" w:beforeAutospacing="1" w:after="0" w:line="276" w:lineRule="auto"/>
        <w:rPr>
          <w:rFonts w:ascii="Arial" w:hAnsi="Arial" w:cs="Arial"/>
          <w:sz w:val="22"/>
          <w:szCs w:val="22"/>
        </w:rPr>
      </w:pPr>
      <w:r w:rsidRPr="00D016FC">
        <w:rPr>
          <w:rFonts w:ascii="Arial" w:hAnsi="Arial" w:cs="Arial"/>
          <w:sz w:val="22"/>
          <w:szCs w:val="22"/>
        </w:rPr>
        <w:t xml:space="preserve">... liest einen der Texte und fasst seine wesentlichen Thesen und Argumente zusammen; </w:t>
      </w:r>
    </w:p>
    <w:p w14:paraId="0995EB66" w14:textId="7D8BAAF7" w:rsidR="00D016FC" w:rsidRPr="00D016FC" w:rsidRDefault="00D016FC" w:rsidP="00D016FC">
      <w:pPr>
        <w:pStyle w:val="StandardWeb"/>
        <w:numPr>
          <w:ilvl w:val="1"/>
          <w:numId w:val="11"/>
        </w:numPr>
        <w:spacing w:before="100" w:beforeAutospacing="1" w:after="0" w:line="276" w:lineRule="auto"/>
        <w:rPr>
          <w:rFonts w:ascii="Arial" w:hAnsi="Arial" w:cs="Arial"/>
          <w:sz w:val="22"/>
          <w:szCs w:val="22"/>
        </w:rPr>
      </w:pPr>
      <w:r w:rsidRPr="00D016FC">
        <w:rPr>
          <w:rFonts w:ascii="Arial" w:hAnsi="Arial" w:cs="Arial"/>
          <w:sz w:val="22"/>
          <w:szCs w:val="22"/>
        </w:rPr>
        <w:t xml:space="preserve">... prüft, über welche Bauwerke, die ihr kennt und die im Arbeitsblatt </w:t>
      </w:r>
      <w:hyperlink r:id="rId15" w:tgtFrame="_blank" w:history="1">
        <w:r w:rsidRPr="00D016FC">
          <w:rPr>
            <w:rStyle w:val="Hyperlink"/>
            <w:rFonts w:ascii="Arial" w:hAnsi="Arial" w:cs="Arial"/>
            <w:sz w:val="22"/>
            <w:szCs w:val="22"/>
          </w:rPr>
          <w:t>Parlamente Europas – Bild &amp; Information</w:t>
        </w:r>
      </w:hyperlink>
      <w:r w:rsidRPr="00D016FC">
        <w:rPr>
          <w:rFonts w:ascii="Arial" w:hAnsi="Arial" w:cs="Arial"/>
          <w:sz w:val="22"/>
          <w:szCs w:val="22"/>
        </w:rPr>
        <w:t xml:space="preserve"> vorgestellt werden, in dem Text etwas ausgesagt wird; </w:t>
      </w:r>
    </w:p>
    <w:p w14:paraId="577452EA" w14:textId="77777777" w:rsidR="00D016FC" w:rsidRPr="00D016FC" w:rsidRDefault="00D016FC" w:rsidP="00D016FC">
      <w:pPr>
        <w:pStyle w:val="StandardWeb"/>
        <w:numPr>
          <w:ilvl w:val="1"/>
          <w:numId w:val="11"/>
        </w:numPr>
        <w:spacing w:before="100" w:beforeAutospacing="1" w:after="142" w:line="276" w:lineRule="auto"/>
        <w:rPr>
          <w:rFonts w:ascii="Arial" w:hAnsi="Arial" w:cs="Arial"/>
          <w:sz w:val="22"/>
          <w:szCs w:val="22"/>
        </w:rPr>
      </w:pPr>
      <w:r w:rsidRPr="00D016FC">
        <w:rPr>
          <w:rFonts w:ascii="Arial" w:hAnsi="Arial" w:cs="Arial"/>
          <w:sz w:val="22"/>
          <w:szCs w:val="22"/>
        </w:rPr>
        <w:t xml:space="preserve">... nimmt Stellung zu diesem Text. </w:t>
      </w:r>
    </w:p>
    <w:p w14:paraId="249DB0F4" w14:textId="77777777" w:rsidR="00D016FC" w:rsidRDefault="00D016FC" w:rsidP="00D016FC">
      <w:pPr>
        <w:pStyle w:val="StandardWeb"/>
        <w:ind w:left="709"/>
      </w:pPr>
      <w:r w:rsidRPr="00D016FC">
        <w:rPr>
          <w:rFonts w:ascii="Arial" w:hAnsi="Arial" w:cs="Arial"/>
          <w:sz w:val="22"/>
          <w:szCs w:val="22"/>
        </w:rPr>
        <w:t>Anschließend stellen die Gruppen einander ihre Arbeitsergebnisse vor.</w:t>
      </w:r>
    </w:p>
    <w:p w14:paraId="512421B9" w14:textId="77777777" w:rsidR="009F7967" w:rsidRDefault="003E05E4">
      <w:pPr>
        <w:pStyle w:val="berschrift3"/>
      </w:pPr>
      <w:r>
        <w:t>C. Erweiterung des Arbeitsblattes</w:t>
      </w:r>
    </w:p>
    <w:p w14:paraId="58DBD262" w14:textId="6AA58BA7" w:rsidR="009F1300" w:rsidRPr="009F1300" w:rsidRDefault="009F1300" w:rsidP="009F1300">
      <w:pPr>
        <w:pStyle w:val="Textkrper"/>
      </w:pPr>
      <w:r w:rsidRPr="009F1300">
        <w:t xml:space="preserve">Das Arbeitsblatt </w:t>
      </w:r>
      <w:hyperlink r:id="rId16" w:tgtFrame="_blank" w:history="1">
        <w:r w:rsidRPr="009F1300">
          <w:rPr>
            <w:rStyle w:val="Hyperlink"/>
          </w:rPr>
          <w:t>Parlamente Europas – Bild &amp; Information</w:t>
        </w:r>
      </w:hyperlink>
      <w:r w:rsidRPr="009F1300">
        <w:t xml:space="preserve"> enthält nur einen Teil der Parlamente Europas, und es sind auch nur einige wenige Informationen über diese Parlamente angefügt. Ihr könnt diese Liste auf folgende Weise ergänzen:</w:t>
      </w:r>
    </w:p>
    <w:p w14:paraId="0422E56D" w14:textId="204341F7" w:rsidR="009F1300" w:rsidRPr="009F1300" w:rsidRDefault="009F1300" w:rsidP="009F1300">
      <w:pPr>
        <w:pStyle w:val="Textkrper"/>
        <w:numPr>
          <w:ilvl w:val="0"/>
          <w:numId w:val="5"/>
        </w:numPr>
      </w:pPr>
      <w:r w:rsidRPr="009F1300">
        <w:t>Ihr könnt weitere Parlamente anfügten. V</w:t>
      </w:r>
      <w:r>
        <w:t>i</w:t>
      </w:r>
      <w:r w:rsidRPr="009F1300">
        <w:t xml:space="preserve">elleicht habt ihr selbst von einem Parlament Fotos gemacht, oder ihr findet welche im Internet. </w:t>
      </w:r>
    </w:p>
    <w:p w14:paraId="49C848AF" w14:textId="77777777" w:rsidR="009F1300" w:rsidRPr="009F1300" w:rsidRDefault="009F1300" w:rsidP="009F1300">
      <w:pPr>
        <w:pStyle w:val="Textkrper"/>
        <w:numPr>
          <w:ilvl w:val="0"/>
          <w:numId w:val="5"/>
        </w:numPr>
      </w:pPr>
      <w:r w:rsidRPr="009F1300">
        <w:t xml:space="preserve">Ihr könnt weitere Informationen zu den Parlamenten ergänzen, z. B. indem ihr im Internet oder in der Stadt- oder Schülerbücherei recherchiert. Wenn ihr auf einer privaten Reise oder mit der Klasse ein Parlament besucht habt, dann könnt ihr Berichte von diesem Besuch anfügen. </w:t>
      </w:r>
    </w:p>
    <w:p w14:paraId="4D444C89" w14:textId="46FC51D2" w:rsidR="009F7967" w:rsidRDefault="009F7967">
      <w:pPr>
        <w:pStyle w:val="Textkrper"/>
      </w:pPr>
    </w:p>
    <w:p w14:paraId="50390866" w14:textId="77777777" w:rsidR="009F7967" w:rsidRDefault="003E05E4">
      <w:pPr>
        <w:pStyle w:val="berschrift3"/>
      </w:pPr>
      <w:r>
        <w:t>D. Interaktive Übungen</w:t>
      </w:r>
    </w:p>
    <w:p w14:paraId="370408B9" w14:textId="42B05C33" w:rsidR="009F7967" w:rsidRDefault="003E05E4">
      <w:pPr>
        <w:pStyle w:val="Textkrper"/>
      </w:pPr>
      <w:r>
        <w:t xml:space="preserve">Wenn ihr die Übersicht über die Parlamentsgebäude angeschaut und gelesen habt, dann könnt ihr mit den </w:t>
      </w:r>
      <w:hyperlink r:id="rId17" w:tgtFrame="_blank">
        <w:r>
          <w:rPr>
            <w:rStyle w:val="Internetverknpfung"/>
          </w:rPr>
          <w:t>interaktiven Übungen</w:t>
        </w:r>
      </w:hyperlink>
      <w:bookmarkStart w:id="0" w:name="_GoBack"/>
      <w:bookmarkEnd w:id="0"/>
      <w:r>
        <w:t xml:space="preserve"> überprüfen, wie viel ihr euch gemerkt habt.</w:t>
      </w:r>
    </w:p>
    <w:p w14:paraId="30CF689D" w14:textId="77777777" w:rsidR="009F7967" w:rsidRDefault="003E05E4">
      <w:pPr>
        <w:pStyle w:val="berschrift3"/>
      </w:pPr>
      <w:r>
        <w:t>E. Text- und Bildcollagen</w:t>
      </w:r>
    </w:p>
    <w:p w14:paraId="1FED2CD9" w14:textId="77777777" w:rsidR="009F7967" w:rsidRDefault="003E05E4">
      <w:pPr>
        <w:pStyle w:val="Textkrper"/>
      </w:pPr>
      <w:r>
        <w:t>Wenn ihr z. B. in Gemeinschaftskunde oder in Geschichte oder in einer Fremdsprache das Thema Demokratie oder die Geschichte eines bestimmten Landes behandelt habt, dann eignen sich die Bilder für eine Text- und Bildcollage, die ihr entweder mit dem Computer oder als Wandplakat mit Schere und Kleber erstellt.</w:t>
      </w:r>
    </w:p>
    <w:p w14:paraId="68DE4431" w14:textId="77777777" w:rsidR="009F7967" w:rsidRDefault="009F7967">
      <w:pPr>
        <w:pStyle w:val="HorizontaleLinie"/>
        <w:rPr>
          <w:rFonts w:cs="Arial"/>
        </w:rPr>
      </w:pPr>
    </w:p>
    <w:p w14:paraId="31EAF0F5" w14:textId="77777777" w:rsidR="009F7967" w:rsidRDefault="009F7967">
      <w:pPr>
        <w:pStyle w:val="lbs-dokumente"/>
        <w:pBdr>
          <w:bottom w:val="single" w:sz="6" w:space="1" w:color="00000A"/>
        </w:pBdr>
        <w:rPr>
          <w:rFonts w:cs="Arial"/>
          <w:sz w:val="2"/>
          <w:szCs w:val="2"/>
        </w:rPr>
      </w:pPr>
    </w:p>
    <w:p w14:paraId="1D2AA2B9" w14:textId="77777777" w:rsidR="009F7967" w:rsidRDefault="003E05E4">
      <w:pPr>
        <w:pStyle w:val="lbs-dokumente"/>
        <w:spacing w:after="0" w:line="240" w:lineRule="auto"/>
        <w:rPr>
          <w:rFonts w:ascii="Garamond" w:hAnsi="Garamond" w:cs="Arial"/>
        </w:rPr>
      </w:pPr>
      <w:r>
        <w:rPr>
          <w:rFonts w:ascii="Garamond" w:hAnsi="Garamond" w:cs="Arial"/>
        </w:rPr>
        <w:t>Erstellt im August 2019</w:t>
      </w:r>
    </w:p>
    <w:p w14:paraId="07B16422" w14:textId="77777777" w:rsidR="009F7967" w:rsidRDefault="003E05E4">
      <w:pPr>
        <w:pStyle w:val="lbs-dokumente"/>
        <w:spacing w:after="0" w:line="240" w:lineRule="auto"/>
      </w:pPr>
      <w:proofErr w:type="spellStart"/>
      <w:r>
        <w:rPr>
          <w:rFonts w:ascii="Garamond" w:hAnsi="Garamond" w:cs="Arial"/>
        </w:rPr>
        <w:t>Url</w:t>
      </w:r>
      <w:proofErr w:type="spellEnd"/>
      <w:r>
        <w:rPr>
          <w:rFonts w:ascii="Garamond" w:hAnsi="Garamond" w:cs="Arial"/>
        </w:rPr>
        <w:t xml:space="preserve"> dieses Dokuments: </w:t>
      </w:r>
      <w:hyperlink r:id="rId18">
        <w:r>
          <w:rPr>
            <w:rStyle w:val="Internetverknpfung"/>
            <w:rFonts w:ascii="Garamond" w:hAnsi="Garamond" w:cs="Arial"/>
          </w:rPr>
          <w:t>http://www.schule-bw.de/themen-und-impulse/uebergreifende-erziehung/demokratieerziehung/grundlagen-demokratischer-bildung/parlamente-europas/arbeitsblatt</w:t>
        </w:r>
      </w:hyperlink>
    </w:p>
    <w:p w14:paraId="3B5B266C" w14:textId="77777777" w:rsidR="009F7967" w:rsidRDefault="009F7967">
      <w:pPr>
        <w:sectPr w:rsidR="009F7967">
          <w:headerReference w:type="default" r:id="rId19"/>
          <w:footerReference w:type="default" r:id="rId20"/>
          <w:pgSz w:w="11906" w:h="16838"/>
          <w:pgMar w:top="1134" w:right="1134" w:bottom="1134" w:left="1134" w:header="720" w:footer="720" w:gutter="0"/>
          <w:cols w:space="720"/>
          <w:formProt w:val="0"/>
          <w:docGrid w:linePitch="312"/>
        </w:sectPr>
      </w:pPr>
    </w:p>
    <w:p w14:paraId="32DDCE4F" w14:textId="77777777" w:rsidR="003E05E4" w:rsidRDefault="003E05E4"/>
    <w:sectPr w:rsidR="003E05E4">
      <w:type w:val="continuous"/>
      <w:pgSz w:w="11906" w:h="16838"/>
      <w:pgMar w:top="1134" w:right="1134" w:bottom="1134" w:left="1134" w:header="720" w:footer="720" w:gutter="0"/>
      <w:cols w:space="720"/>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FB720" w14:textId="77777777" w:rsidR="00857D52" w:rsidRDefault="00857D52">
      <w:pPr>
        <w:spacing w:after="0" w:line="240" w:lineRule="auto"/>
      </w:pPr>
      <w:r>
        <w:separator/>
      </w:r>
    </w:p>
  </w:endnote>
  <w:endnote w:type="continuationSeparator" w:id="0">
    <w:p w14:paraId="17FEF203" w14:textId="77777777" w:rsidR="00857D52" w:rsidRDefault="00857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E0691" w14:textId="77777777" w:rsidR="009F7967" w:rsidRDefault="009F7967">
    <w:pPr>
      <w:pStyle w:val="Fuzeile"/>
      <w:spacing w:after="0" w:line="240" w:lineRule="auto"/>
      <w:rPr>
        <w:sz w:val="10"/>
        <w:szCs w:val="10"/>
      </w:rPr>
    </w:pPr>
  </w:p>
  <w:p w14:paraId="654EB088" w14:textId="77777777" w:rsidR="009F7967" w:rsidRDefault="003E05E4">
    <w:pPr>
      <w:pStyle w:val="Fuzeile"/>
    </w:pPr>
    <w:r>
      <w:t>Parlamente Europas</w:t>
    </w:r>
    <w:r>
      <w:rPr>
        <w:rFonts w:ascii="Verdana" w:hAnsi="Verdana"/>
        <w:sz w:val="20"/>
        <w:szCs w:val="20"/>
      </w:rPr>
      <w:tab/>
    </w:r>
    <w:r>
      <w:rPr>
        <w:rFonts w:ascii="Verdana" w:hAnsi="Verdana"/>
        <w:sz w:val="20"/>
        <w:szCs w:val="20"/>
      </w:rPr>
      <w:tab/>
      <w:t xml:space="preserve">Seite </w:t>
    </w:r>
    <w:r>
      <w:rPr>
        <w:rFonts w:ascii="Verdana" w:hAnsi="Verdana"/>
        <w:sz w:val="20"/>
        <w:szCs w:val="20"/>
      </w:rPr>
      <w:fldChar w:fldCharType="begin"/>
    </w:r>
    <w:r>
      <w:rPr>
        <w:rFonts w:ascii="Verdana" w:hAnsi="Verdana"/>
        <w:sz w:val="20"/>
        <w:szCs w:val="20"/>
      </w:rPr>
      <w:instrText>PAGE</w:instrText>
    </w:r>
    <w:r>
      <w:rPr>
        <w:rFonts w:ascii="Verdana" w:hAnsi="Verdana"/>
        <w:sz w:val="20"/>
        <w:szCs w:val="20"/>
      </w:rPr>
      <w:fldChar w:fldCharType="separate"/>
    </w:r>
    <w:r>
      <w:rPr>
        <w:rFonts w:ascii="Verdana" w:hAnsi="Verdana"/>
        <w:sz w:val="20"/>
        <w:szCs w:val="20"/>
      </w:rPr>
      <w:t>4</w:t>
    </w:r>
    <w:r>
      <w:rPr>
        <w:rFonts w:ascii="Verdana" w:hAnsi="Verdan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F2081" w14:textId="77777777" w:rsidR="00857D52" w:rsidRDefault="00857D52">
      <w:pPr>
        <w:spacing w:after="0" w:line="240" w:lineRule="auto"/>
      </w:pPr>
      <w:r>
        <w:separator/>
      </w:r>
    </w:p>
  </w:footnote>
  <w:footnote w:type="continuationSeparator" w:id="0">
    <w:p w14:paraId="1B7744A6" w14:textId="77777777" w:rsidR="00857D52" w:rsidRDefault="00857D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8" w:type="dxa"/>
      <w:tblCellMar>
        <w:left w:w="0" w:type="dxa"/>
        <w:right w:w="0" w:type="dxa"/>
      </w:tblCellMar>
      <w:tblLook w:val="04A0" w:firstRow="1" w:lastRow="0" w:firstColumn="1" w:lastColumn="0" w:noHBand="0" w:noVBand="1"/>
    </w:tblPr>
    <w:tblGrid>
      <w:gridCol w:w="3212"/>
      <w:gridCol w:w="3213"/>
      <w:gridCol w:w="3213"/>
    </w:tblGrid>
    <w:tr w:rsidR="009F7967" w14:paraId="45EFF5CE" w14:textId="77777777">
      <w:trPr>
        <w:trHeight w:val="794"/>
      </w:trPr>
      <w:tc>
        <w:tcPr>
          <w:tcW w:w="3212" w:type="dxa"/>
          <w:shd w:val="clear" w:color="auto" w:fill="auto"/>
          <w:vAlign w:val="center"/>
        </w:tcPr>
        <w:p w14:paraId="6F356478" w14:textId="77777777" w:rsidR="009F7967" w:rsidRDefault="003E05E4">
          <w:pPr>
            <w:pStyle w:val="Tabelleninhalt"/>
            <w:spacing w:after="0" w:line="240" w:lineRule="auto"/>
          </w:pPr>
          <w:r>
            <w:rPr>
              <w:noProof/>
            </w:rPr>
            <w:drawing>
              <wp:anchor distT="0" distB="0" distL="114300" distR="114935" simplePos="0" relativeHeight="5" behindDoc="1" locked="0" layoutInCell="1" allowOverlap="1" wp14:anchorId="43EEF784" wp14:editId="419A4FE8">
                <wp:simplePos x="0" y="0"/>
                <wp:positionH relativeFrom="column">
                  <wp:posOffset>69850</wp:posOffset>
                </wp:positionH>
                <wp:positionV relativeFrom="paragraph">
                  <wp:posOffset>10795</wp:posOffset>
                </wp:positionV>
                <wp:extent cx="1522730" cy="485775"/>
                <wp:effectExtent l="0" t="0" r="0" b="0"/>
                <wp:wrapTopAndBottom/>
                <wp:docPr id="4" name="HTTP://WWW.SCHULE-BW.DE/FAECHER-UND-SCHULARTEN/SPRACHEN-UND-LITERATUR/LA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TP://WWW.SCHULE-BW.DE/FAECHER-UND-SCHULARTEN/SPRACHEN-UND-LITERATUR/LATEIN"/>
                        <pic:cNvPicPr>
                          <a:picLocks noChangeAspect="1" noChangeArrowheads="1"/>
                        </pic:cNvPicPr>
                      </pic:nvPicPr>
                      <pic:blipFill>
                        <a:blip r:embed="rId1"/>
                        <a:stretch>
                          <a:fillRect/>
                        </a:stretch>
                      </pic:blipFill>
                      <pic:spPr bwMode="auto">
                        <a:xfrm>
                          <a:off x="0" y="0"/>
                          <a:ext cx="1522730" cy="485775"/>
                        </a:xfrm>
                        <a:prstGeom prst="rect">
                          <a:avLst/>
                        </a:prstGeom>
                      </pic:spPr>
                    </pic:pic>
                  </a:graphicData>
                </a:graphic>
              </wp:anchor>
            </w:drawing>
          </w:r>
        </w:p>
      </w:tc>
      <w:tc>
        <w:tcPr>
          <w:tcW w:w="3213" w:type="dxa"/>
          <w:shd w:val="clear" w:color="auto" w:fill="auto"/>
          <w:vAlign w:val="center"/>
        </w:tcPr>
        <w:p w14:paraId="6E5C514B" w14:textId="77777777" w:rsidR="009F7967" w:rsidRDefault="009F7967">
          <w:pPr>
            <w:pStyle w:val="Tabelleninhalt"/>
          </w:pPr>
        </w:p>
      </w:tc>
      <w:tc>
        <w:tcPr>
          <w:tcW w:w="3213" w:type="dxa"/>
          <w:shd w:val="clear" w:color="auto" w:fill="auto"/>
          <w:vAlign w:val="center"/>
        </w:tcPr>
        <w:p w14:paraId="66A79445" w14:textId="77777777" w:rsidR="009F7967" w:rsidRDefault="003E05E4">
          <w:pPr>
            <w:pStyle w:val="Tabelleninhalt"/>
            <w:spacing w:line="288" w:lineRule="auto"/>
            <w:jc w:val="right"/>
            <w:rPr>
              <w:rFonts w:ascii="Arial Rounded MT Bold" w:hAnsi="Arial Rounded MT Bold"/>
            </w:rPr>
          </w:pPr>
          <w:r>
            <w:rPr>
              <w:rFonts w:ascii="Arial Rounded MT Bold" w:hAnsi="Arial Rounded MT Bold"/>
            </w:rPr>
            <w:t>Demokratieportal:</w:t>
          </w:r>
          <w:r>
            <w:rPr>
              <w:rFonts w:ascii="Arial Rounded MT Bold" w:hAnsi="Arial Rounded MT Bold"/>
            </w:rPr>
            <w:br/>
            <w:t xml:space="preserve">Parlamente Europas </w:t>
          </w:r>
        </w:p>
      </w:tc>
    </w:tr>
  </w:tbl>
  <w:p w14:paraId="21B5B867" w14:textId="77777777" w:rsidR="009F7967" w:rsidRDefault="003E05E4">
    <w:pPr>
      <w:pStyle w:val="Kopfzeile"/>
      <w:rPr>
        <w:sz w:val="4"/>
        <w:szCs w:val="4"/>
      </w:rPr>
    </w:pPr>
    <w:r>
      <w:rPr>
        <w:sz w:val="4"/>
        <w:szCs w:val="4"/>
      </w:rPr>
      <w:t xml:space="preserve"> Euro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72831"/>
    <w:multiLevelType w:val="multilevel"/>
    <w:tmpl w:val="4F84EA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506202"/>
    <w:multiLevelType w:val="multilevel"/>
    <w:tmpl w:val="624E9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74774E"/>
    <w:multiLevelType w:val="multilevel"/>
    <w:tmpl w:val="8864D6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893327"/>
    <w:multiLevelType w:val="multilevel"/>
    <w:tmpl w:val="45BEF3B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236B710B"/>
    <w:multiLevelType w:val="multilevel"/>
    <w:tmpl w:val="1DBCF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74093D"/>
    <w:multiLevelType w:val="hybridMultilevel"/>
    <w:tmpl w:val="4B98662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33DA5D2F"/>
    <w:multiLevelType w:val="multilevel"/>
    <w:tmpl w:val="5E02DCD6"/>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15:restartNumberingAfterBreak="0">
    <w:nsid w:val="38DC7C08"/>
    <w:multiLevelType w:val="multilevel"/>
    <w:tmpl w:val="45AC6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282BBF"/>
    <w:multiLevelType w:val="multilevel"/>
    <w:tmpl w:val="E3C820B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9" w15:restartNumberingAfterBreak="0">
    <w:nsid w:val="3B5C0A3B"/>
    <w:multiLevelType w:val="multilevel"/>
    <w:tmpl w:val="4D52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B87D83"/>
    <w:multiLevelType w:val="multilevel"/>
    <w:tmpl w:val="A6EACDA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num w:numId="1">
    <w:abstractNumId w:val="3"/>
  </w:num>
  <w:num w:numId="2">
    <w:abstractNumId w:val="6"/>
  </w:num>
  <w:num w:numId="3">
    <w:abstractNumId w:val="8"/>
  </w:num>
  <w:num w:numId="4">
    <w:abstractNumId w:val="10"/>
  </w:num>
  <w:num w:numId="5">
    <w:abstractNumId w:val="7"/>
  </w:num>
  <w:num w:numId="6">
    <w:abstractNumId w:val="4"/>
  </w:num>
  <w:num w:numId="7">
    <w:abstractNumId w:val="9"/>
  </w:num>
  <w:num w:numId="8">
    <w:abstractNumId w:val="2"/>
  </w:num>
  <w:num w:numId="9">
    <w:abstractNumId w:val="5"/>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F7967"/>
    <w:rsid w:val="00384BF6"/>
    <w:rsid w:val="003E05E4"/>
    <w:rsid w:val="0074027E"/>
    <w:rsid w:val="007A1C2C"/>
    <w:rsid w:val="00857D52"/>
    <w:rsid w:val="009F1300"/>
    <w:rsid w:val="009F7967"/>
    <w:rsid w:val="00D016FC"/>
    <w:rsid w:val="00DD76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F2210"/>
  <w15:docId w15:val="{90EABC2B-3395-4AE1-966F-0D9FB14E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egoe UI" w:hAnsi="Arial" w:cs="Tahoma"/>
        <w:sz w:val="21"/>
        <w:szCs w:val="21"/>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312" w:lineRule="auto"/>
    </w:pPr>
  </w:style>
  <w:style w:type="paragraph" w:styleId="berschrift1">
    <w:name w:val="heading 1"/>
    <w:basedOn w:val="Standard"/>
    <w:next w:val="Standard"/>
    <w:uiPriority w:val="9"/>
    <w:qFormat/>
    <w:pPr>
      <w:keepNext/>
      <w:keepLines/>
      <w:pBdr>
        <w:left w:val="single" w:sz="12" w:space="12" w:color="629DD1"/>
      </w:pBdr>
      <w:spacing w:before="80" w:after="80" w:line="240" w:lineRule="auto"/>
      <w:outlineLvl w:val="0"/>
    </w:pPr>
    <w:rPr>
      <w:caps/>
      <w:spacing w:val="10"/>
      <w:sz w:val="36"/>
      <w:szCs w:val="36"/>
    </w:rPr>
  </w:style>
  <w:style w:type="paragraph" w:styleId="berschrift2">
    <w:name w:val="heading 2"/>
    <w:basedOn w:val="Standard"/>
    <w:next w:val="Standard"/>
    <w:uiPriority w:val="9"/>
    <w:unhideWhenUsed/>
    <w:qFormat/>
    <w:pPr>
      <w:keepNext/>
      <w:keepLines/>
      <w:spacing w:before="120" w:after="0" w:line="240" w:lineRule="auto"/>
      <w:outlineLvl w:val="1"/>
    </w:pPr>
    <w:rPr>
      <w:sz w:val="36"/>
      <w:szCs w:val="36"/>
    </w:rPr>
  </w:style>
  <w:style w:type="paragraph" w:styleId="berschrift3">
    <w:name w:val="heading 3"/>
    <w:basedOn w:val="Standard"/>
    <w:next w:val="Standard"/>
    <w:uiPriority w:val="9"/>
    <w:unhideWhenUsed/>
    <w:qFormat/>
    <w:pPr>
      <w:keepNext/>
      <w:keepLines/>
      <w:spacing w:before="80" w:after="240" w:line="240" w:lineRule="auto"/>
      <w:outlineLvl w:val="2"/>
    </w:pPr>
    <w:rPr>
      <w:caps/>
      <w:sz w:val="28"/>
      <w:szCs w:val="28"/>
    </w:rPr>
  </w:style>
  <w:style w:type="paragraph" w:styleId="berschrift4">
    <w:name w:val="heading 4"/>
    <w:basedOn w:val="Standard"/>
    <w:next w:val="Standard"/>
    <w:uiPriority w:val="9"/>
    <w:unhideWhenUsed/>
    <w:qFormat/>
    <w:pPr>
      <w:keepNext/>
      <w:keepLines/>
      <w:spacing w:before="80" w:after="240" w:line="240" w:lineRule="auto"/>
      <w:outlineLvl w:val="3"/>
    </w:pPr>
    <w:rPr>
      <w:i/>
      <w:iCs/>
      <w:sz w:val="28"/>
      <w:szCs w:val="28"/>
    </w:rPr>
  </w:style>
  <w:style w:type="paragraph" w:styleId="berschrift5">
    <w:name w:val="heading 5"/>
    <w:basedOn w:val="Standard"/>
    <w:next w:val="Standard"/>
    <w:uiPriority w:val="9"/>
    <w:semiHidden/>
    <w:unhideWhenUsed/>
    <w:qFormat/>
    <w:pPr>
      <w:keepNext/>
      <w:keepLines/>
      <w:spacing w:before="80" w:after="0" w:line="240" w:lineRule="auto"/>
      <w:outlineLvl w:val="4"/>
    </w:pPr>
    <w:rPr>
      <w:sz w:val="24"/>
      <w:szCs w:val="24"/>
    </w:rPr>
  </w:style>
  <w:style w:type="paragraph" w:styleId="berschrift6">
    <w:name w:val="heading 6"/>
    <w:basedOn w:val="Standard"/>
    <w:next w:val="Standard"/>
    <w:uiPriority w:val="9"/>
    <w:semiHidden/>
    <w:unhideWhenUsed/>
    <w:qFormat/>
    <w:pPr>
      <w:keepNext/>
      <w:keepLines/>
      <w:spacing w:before="80" w:after="0" w:line="240" w:lineRule="auto"/>
      <w:outlineLvl w:val="5"/>
    </w:pPr>
    <w:rPr>
      <w:i/>
      <w:iCs/>
      <w:sz w:val="24"/>
      <w:szCs w:val="24"/>
    </w:rPr>
  </w:style>
  <w:style w:type="paragraph" w:styleId="berschrift7">
    <w:name w:val="heading 7"/>
    <w:basedOn w:val="Standard"/>
    <w:next w:val="Standard"/>
    <w:qFormat/>
    <w:pPr>
      <w:keepNext/>
      <w:keepLines/>
      <w:spacing w:before="80" w:after="0" w:line="240" w:lineRule="auto"/>
      <w:outlineLvl w:val="6"/>
    </w:pPr>
    <w:rPr>
      <w:color w:val="595959"/>
      <w:sz w:val="24"/>
      <w:szCs w:val="24"/>
    </w:rPr>
  </w:style>
  <w:style w:type="paragraph" w:styleId="berschrift8">
    <w:name w:val="heading 8"/>
    <w:basedOn w:val="Standard"/>
    <w:next w:val="Standard"/>
    <w:qFormat/>
    <w:pPr>
      <w:keepNext/>
      <w:keepLines/>
      <w:spacing w:before="80" w:after="0" w:line="240" w:lineRule="auto"/>
      <w:outlineLvl w:val="7"/>
    </w:pPr>
    <w:rPr>
      <w:caps/>
    </w:rPr>
  </w:style>
  <w:style w:type="paragraph" w:styleId="berschrift9">
    <w:name w:val="heading 9"/>
    <w:basedOn w:val="Standard"/>
    <w:next w:val="Standard"/>
    <w:qFormat/>
    <w:pPr>
      <w:keepNext/>
      <w:keepLines/>
      <w:spacing w:before="80" w:after="0" w:line="240" w:lineRule="auto"/>
      <w:outlineLvl w:val="8"/>
    </w:pPr>
    <w:rPr>
      <w:i/>
      <w:iCs/>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 link"/>
    <w:qFormat/>
    <w:rPr>
      <w:color w:val="000080"/>
      <w:u w:val="single"/>
    </w:rPr>
  </w:style>
  <w:style w:type="character" w:customStyle="1" w:styleId="Nummerierungszeichen">
    <w:name w:val="Nummerierungszeichen"/>
    <w:qFormat/>
  </w:style>
  <w:style w:type="character" w:customStyle="1" w:styleId="Starkbetont">
    <w:name w:val="Stark betont"/>
    <w:qFormat/>
    <w:rPr>
      <w:b/>
      <w:bCs/>
    </w:rPr>
  </w:style>
  <w:style w:type="character" w:customStyle="1" w:styleId="Aufzhlungszeichen1">
    <w:name w:val="Aufzählungszeichen1"/>
    <w:qFormat/>
    <w:rPr>
      <w:rFonts w:ascii="OpenSymbol" w:eastAsia="OpenSymbol" w:hAnsi="OpenSymbol" w:cs="OpenSymbol"/>
    </w:rPr>
  </w:style>
  <w:style w:type="character" w:customStyle="1" w:styleId="Betont">
    <w:name w:val="Betont"/>
    <w:basedOn w:val="Absatz-Standardschriftart"/>
    <w:qFormat/>
    <w:rPr>
      <w:rFonts w:ascii="Arial" w:eastAsia="Segoe UI" w:hAnsi="Arial" w:cs="Tahoma"/>
      <w:i/>
      <w:iCs/>
      <w:color w:val="3476B1"/>
      <w:sz w:val="20"/>
      <w:szCs w:val="20"/>
    </w:rPr>
  </w:style>
  <w:style w:type="character" w:customStyle="1" w:styleId="berschrift2Zchn">
    <w:name w:val="Überschrift 2 Zchn"/>
    <w:basedOn w:val="Absatz-Standardschriftart"/>
    <w:qFormat/>
    <w:rPr>
      <w:rFonts w:ascii="Arial" w:eastAsia="Segoe UI" w:hAnsi="Arial" w:cs="Tahoma"/>
      <w:sz w:val="36"/>
      <w:szCs w:val="36"/>
    </w:rPr>
  </w:style>
  <w:style w:type="character" w:customStyle="1" w:styleId="berschrift4Zchn">
    <w:name w:val="Überschrift 4 Zchn"/>
    <w:basedOn w:val="Absatz-Standardschriftart"/>
    <w:qFormat/>
    <w:rPr>
      <w:rFonts w:ascii="Arial" w:eastAsia="Segoe UI" w:hAnsi="Arial" w:cs="Tahoma"/>
      <w:i/>
      <w:iCs/>
      <w:sz w:val="28"/>
      <w:szCs w:val="28"/>
    </w:rPr>
  </w:style>
  <w:style w:type="character" w:customStyle="1" w:styleId="berschrift1Zchn">
    <w:name w:val="Überschrift 1 Zchn"/>
    <w:basedOn w:val="Absatz-Standardschriftart"/>
    <w:qFormat/>
    <w:rPr>
      <w:rFonts w:ascii="Arial" w:eastAsia="Segoe UI" w:hAnsi="Arial" w:cs="Tahoma"/>
      <w:caps/>
      <w:spacing w:val="10"/>
      <w:sz w:val="36"/>
      <w:szCs w:val="36"/>
    </w:rPr>
  </w:style>
  <w:style w:type="character" w:customStyle="1" w:styleId="berschrift3Zchn">
    <w:name w:val="Überschrift 3 Zchn"/>
    <w:basedOn w:val="Absatz-Standardschriftart"/>
    <w:qFormat/>
    <w:rPr>
      <w:rFonts w:ascii="Arial" w:eastAsia="Segoe UI" w:hAnsi="Arial" w:cs="Tahoma"/>
      <w:caps/>
      <w:sz w:val="28"/>
      <w:szCs w:val="28"/>
    </w:rPr>
  </w:style>
  <w:style w:type="character" w:customStyle="1" w:styleId="berschrift5Zchn">
    <w:name w:val="Überschrift 5 Zchn"/>
    <w:basedOn w:val="Absatz-Standardschriftart"/>
    <w:qFormat/>
    <w:rPr>
      <w:rFonts w:ascii="Arial" w:eastAsia="Segoe UI" w:hAnsi="Arial" w:cs="Tahoma"/>
      <w:sz w:val="24"/>
      <w:szCs w:val="24"/>
    </w:rPr>
  </w:style>
  <w:style w:type="character" w:customStyle="1" w:styleId="berschrift6Zchn">
    <w:name w:val="Überschrift 6 Zchn"/>
    <w:basedOn w:val="Absatz-Standardschriftart"/>
    <w:qFormat/>
    <w:rPr>
      <w:rFonts w:ascii="Arial" w:eastAsia="Segoe UI" w:hAnsi="Arial" w:cs="Tahoma"/>
      <w:i/>
      <w:iCs/>
      <w:sz w:val="24"/>
      <w:szCs w:val="24"/>
    </w:rPr>
  </w:style>
  <w:style w:type="character" w:customStyle="1" w:styleId="berschrift7Zchn">
    <w:name w:val="Überschrift 7 Zchn"/>
    <w:basedOn w:val="Absatz-Standardschriftart"/>
    <w:qFormat/>
    <w:rPr>
      <w:rFonts w:ascii="Arial" w:eastAsia="Segoe UI" w:hAnsi="Arial" w:cs="Tahoma"/>
      <w:color w:val="595959"/>
      <w:sz w:val="24"/>
      <w:szCs w:val="24"/>
    </w:rPr>
  </w:style>
  <w:style w:type="character" w:customStyle="1" w:styleId="berschrift8Zchn">
    <w:name w:val="Überschrift 8 Zchn"/>
    <w:basedOn w:val="Absatz-Standardschriftart"/>
    <w:qFormat/>
    <w:rPr>
      <w:rFonts w:ascii="Arial" w:eastAsia="Segoe UI" w:hAnsi="Arial" w:cs="Tahoma"/>
      <w:caps/>
    </w:rPr>
  </w:style>
  <w:style w:type="character" w:customStyle="1" w:styleId="berschrift9Zchn">
    <w:name w:val="Überschrift 9 Zchn"/>
    <w:basedOn w:val="Absatz-Standardschriftart"/>
    <w:qFormat/>
    <w:rPr>
      <w:rFonts w:ascii="Arial" w:eastAsia="Segoe UI" w:hAnsi="Arial" w:cs="Tahoma"/>
      <w:i/>
      <w:iCs/>
      <w:caps/>
    </w:rPr>
  </w:style>
  <w:style w:type="character" w:customStyle="1" w:styleId="TitelZchn">
    <w:name w:val="Titel Zchn"/>
    <w:basedOn w:val="Absatz-Standardschriftart"/>
    <w:qFormat/>
    <w:rPr>
      <w:rFonts w:ascii="Arial" w:eastAsia="Segoe UI" w:hAnsi="Arial" w:cs="Tahoma"/>
      <w:caps/>
      <w:spacing w:val="40"/>
      <w:sz w:val="76"/>
      <w:szCs w:val="76"/>
    </w:rPr>
  </w:style>
  <w:style w:type="character" w:customStyle="1" w:styleId="UntertitelZchn">
    <w:name w:val="Untertitel Zchn"/>
    <w:basedOn w:val="Absatz-Standardschriftart"/>
    <w:qFormat/>
    <w:rPr>
      <w:color w:val="000000"/>
      <w:sz w:val="24"/>
      <w:szCs w:val="24"/>
    </w:rPr>
  </w:style>
  <w:style w:type="character" w:styleId="Fett">
    <w:name w:val="Strong"/>
    <w:basedOn w:val="Absatz-Standardschriftart"/>
    <w:uiPriority w:val="22"/>
    <w:qFormat/>
    <w:rPr>
      <w:rFonts w:ascii="Arial" w:eastAsia="Segoe UI" w:hAnsi="Arial" w:cs="Tahoma"/>
      <w:b/>
      <w:bCs/>
      <w:spacing w:val="0"/>
      <w:w w:val="100"/>
      <w:sz w:val="20"/>
      <w:szCs w:val="20"/>
    </w:rPr>
  </w:style>
  <w:style w:type="character" w:customStyle="1" w:styleId="ZitatZchn">
    <w:name w:val="Zitat Zchn"/>
    <w:basedOn w:val="Absatz-Standardschriftart"/>
    <w:qFormat/>
    <w:rPr>
      <w:rFonts w:ascii="Arial" w:eastAsia="Segoe UI" w:hAnsi="Arial" w:cs="Tahoma"/>
      <w:sz w:val="24"/>
      <w:szCs w:val="24"/>
    </w:rPr>
  </w:style>
  <w:style w:type="character" w:customStyle="1" w:styleId="IntensivesZitatZchn">
    <w:name w:val="Intensives Zitat Zchn"/>
    <w:basedOn w:val="Absatz-Standardschriftart"/>
    <w:qFormat/>
    <w:rPr>
      <w:rFonts w:ascii="Arial" w:eastAsia="Segoe UI" w:hAnsi="Arial" w:cs="Tahoma"/>
      <w:caps/>
      <w:color w:val="3476B1"/>
      <w:spacing w:val="10"/>
      <w:sz w:val="28"/>
      <w:szCs w:val="28"/>
    </w:rPr>
  </w:style>
  <w:style w:type="character" w:styleId="SchwacheHervorhebung">
    <w:name w:val="Subtle Emphasis"/>
    <w:basedOn w:val="Absatz-Standardschriftart"/>
    <w:qFormat/>
    <w:rPr>
      <w:i/>
      <w:iCs/>
      <w:color w:val="00000A"/>
    </w:rPr>
  </w:style>
  <w:style w:type="character" w:styleId="IntensiveHervorhebung">
    <w:name w:val="Intense Emphasis"/>
    <w:basedOn w:val="Absatz-Standardschriftart"/>
    <w:qFormat/>
    <w:rPr>
      <w:rFonts w:ascii="Arial" w:eastAsia="Segoe UI" w:hAnsi="Arial" w:cs="Tahoma"/>
      <w:b/>
      <w:bCs/>
      <w:i/>
      <w:iCs/>
      <w:color w:val="3476B1"/>
      <w:spacing w:val="0"/>
      <w:w w:val="100"/>
      <w:sz w:val="20"/>
      <w:szCs w:val="20"/>
    </w:rPr>
  </w:style>
  <w:style w:type="character" w:styleId="SchwacherVerweis">
    <w:name w:val="Subtle Reference"/>
    <w:basedOn w:val="Absatz-Standardschriftart"/>
    <w:qFormat/>
    <w:rPr>
      <w:rFonts w:ascii="Arial" w:eastAsia="Segoe UI" w:hAnsi="Arial" w:cs="Tahoma"/>
      <w:smallCaps/>
      <w:color w:val="00000A"/>
      <w:spacing w:val="10"/>
      <w:w w:val="100"/>
      <w:sz w:val="20"/>
      <w:szCs w:val="20"/>
      <w:u w:val="single" w:color="7F7F7F"/>
    </w:rPr>
  </w:style>
  <w:style w:type="character" w:styleId="IntensiverVerweis">
    <w:name w:val="Intense Reference"/>
    <w:basedOn w:val="Absatz-Standardschriftart"/>
    <w:qFormat/>
    <w:rPr>
      <w:rFonts w:ascii="Arial" w:eastAsia="Segoe UI" w:hAnsi="Arial" w:cs="Tahoma"/>
      <w:b/>
      <w:bCs/>
      <w:smallCaps/>
      <w:color w:val="191919"/>
      <w:spacing w:val="10"/>
      <w:w w:val="100"/>
      <w:sz w:val="20"/>
      <w:szCs w:val="20"/>
      <w:u w:val="single"/>
    </w:rPr>
  </w:style>
  <w:style w:type="character" w:styleId="Buchtitel">
    <w:name w:val="Book Title"/>
    <w:basedOn w:val="Absatz-Standardschriftart"/>
    <w:qFormat/>
    <w:rPr>
      <w:rFonts w:ascii="Arial" w:eastAsia="Segoe UI" w:hAnsi="Arial" w:cs="Tahoma"/>
      <w:b/>
      <w:bCs/>
      <w:i/>
      <w:iCs/>
      <w:caps w:val="0"/>
      <w:smallCaps w:val="0"/>
      <w:color w:val="00000A"/>
      <w:spacing w:val="10"/>
      <w:w w:val="100"/>
      <w:sz w:val="20"/>
      <w:szCs w:val="20"/>
    </w:rPr>
  </w:style>
  <w:style w:type="character" w:customStyle="1" w:styleId="Internetverknpfung">
    <w:name w:val="Internetverknüpfung"/>
    <w:basedOn w:val="Absatz-Standardschriftart"/>
    <w:rPr>
      <w:color w:val="0000FF"/>
      <w:u w:val="single"/>
    </w:rPr>
  </w:style>
  <w:style w:type="character" w:customStyle="1" w:styleId="FunotentextZchn">
    <w:name w:val="Fußnotentext Zchn"/>
    <w:basedOn w:val="Absatz-Standardschriftart"/>
    <w:qFormat/>
    <w:rPr>
      <w:rFonts w:cs="Mangal"/>
      <w:sz w:val="20"/>
      <w:szCs w:val="18"/>
    </w:rPr>
  </w:style>
  <w:style w:type="character" w:customStyle="1" w:styleId="Funotenanker">
    <w:name w:val="Fußnotenanker"/>
    <w:rPr>
      <w:vertAlign w:val="superscript"/>
    </w:rPr>
  </w:style>
  <w:style w:type="character" w:customStyle="1" w:styleId="FootnoteCharacters">
    <w:name w:val="Footnote Characters"/>
    <w:basedOn w:val="Absatz-Standardschriftart"/>
    <w:qFormat/>
    <w:rPr>
      <w:vertAlign w:val="superscript"/>
    </w:rPr>
  </w:style>
  <w:style w:type="character" w:styleId="NichtaufgelsteErwhnung">
    <w:name w:val="Unresolved Mention"/>
    <w:basedOn w:val="Absatz-Standardschriftart"/>
    <w:qFormat/>
    <w:rPr>
      <w:color w:val="808080"/>
      <w:highlight w:val="white"/>
    </w:rPr>
  </w:style>
  <w:style w:type="character" w:styleId="BesuchterLink">
    <w:name w:val="FollowedHyperlink"/>
    <w:basedOn w:val="Absatz-Standardschriftart"/>
    <w:qFormat/>
    <w:rPr>
      <w:color w:val="3EBBF0"/>
      <w:u w:val="single"/>
    </w:rPr>
  </w:style>
  <w:style w:type="character" w:customStyle="1" w:styleId="showbody">
    <w:name w:val="showbody"/>
    <w:basedOn w:val="Absatz-Standardschriftart"/>
    <w:qFormat/>
  </w:style>
  <w:style w:type="character" w:customStyle="1" w:styleId="ListLabel1">
    <w:name w:val="ListLabel 1"/>
    <w:qFormat/>
    <w:rPr>
      <w:rFonts w:eastAsia="OpenSymbol" w:cs="OpenSymbol"/>
    </w:rPr>
  </w:style>
  <w:style w:type="character" w:customStyle="1" w:styleId="ListLabel2">
    <w:name w:val="ListLabel 2"/>
    <w:qFormat/>
    <w:rPr>
      <w:rFonts w:eastAsia="OpenSymbol" w:cs="OpenSymbol"/>
    </w:rPr>
  </w:style>
  <w:style w:type="character" w:customStyle="1" w:styleId="ListLabel3">
    <w:name w:val="ListLabel 3"/>
    <w:qFormat/>
    <w:rPr>
      <w:rFonts w:eastAsia="OpenSymbol" w:cs="OpenSymbol"/>
    </w:rPr>
  </w:style>
  <w:style w:type="character" w:customStyle="1" w:styleId="ListLabel4">
    <w:name w:val="ListLabel 4"/>
    <w:qFormat/>
    <w:rPr>
      <w:rFonts w:eastAsia="OpenSymbol" w:cs="OpenSymbol"/>
    </w:rPr>
  </w:style>
  <w:style w:type="character" w:customStyle="1" w:styleId="ListLabel5">
    <w:name w:val="ListLabel 5"/>
    <w:qFormat/>
    <w:rPr>
      <w:rFonts w:eastAsia="OpenSymbol" w:cs="OpenSymbol"/>
    </w:rPr>
  </w:style>
  <w:style w:type="character" w:customStyle="1" w:styleId="ListLabel6">
    <w:name w:val="ListLabel 6"/>
    <w:qFormat/>
    <w:rPr>
      <w:rFonts w:eastAsia="OpenSymbol" w:cs="OpenSymbol"/>
    </w:rPr>
  </w:style>
  <w:style w:type="character" w:customStyle="1" w:styleId="ListLabel7">
    <w:name w:val="ListLabel 7"/>
    <w:qFormat/>
    <w:rPr>
      <w:rFonts w:eastAsia="OpenSymbol" w:cs="OpenSymbol"/>
    </w:rPr>
  </w:style>
  <w:style w:type="character" w:customStyle="1" w:styleId="ListLabel8">
    <w:name w:val="ListLabel 8"/>
    <w:qFormat/>
    <w:rPr>
      <w:rFonts w:eastAsia="OpenSymbol" w:cs="OpenSymbol"/>
    </w:rPr>
  </w:style>
  <w:style w:type="character" w:customStyle="1" w:styleId="ListLabel9">
    <w:name w:val="ListLabel 9"/>
    <w:qFormat/>
    <w:rPr>
      <w:rFonts w:eastAsia="OpenSymbol" w:cs="OpenSymbol"/>
    </w:rPr>
  </w:style>
  <w:style w:type="character" w:customStyle="1" w:styleId="ListLabel10">
    <w:name w:val="ListLabel 10"/>
    <w:qFormat/>
    <w:rPr>
      <w:rFonts w:eastAsia="OpenSymbol" w:cs="OpenSymbol"/>
    </w:rPr>
  </w:style>
  <w:style w:type="character" w:customStyle="1" w:styleId="ListLabel11">
    <w:name w:val="ListLabel 11"/>
    <w:qFormat/>
    <w:rPr>
      <w:rFonts w:eastAsia="OpenSymbol" w:cs="OpenSymbol"/>
    </w:rPr>
  </w:style>
  <w:style w:type="character" w:customStyle="1" w:styleId="ListLabel12">
    <w:name w:val="ListLabel 12"/>
    <w:qFormat/>
    <w:rPr>
      <w:rFonts w:eastAsia="OpenSymbol" w:cs="OpenSymbol"/>
    </w:rPr>
  </w:style>
  <w:style w:type="character" w:customStyle="1" w:styleId="ListLabel13">
    <w:name w:val="ListLabel 13"/>
    <w:qFormat/>
    <w:rPr>
      <w:rFonts w:eastAsia="OpenSymbol" w:cs="OpenSymbol"/>
    </w:rPr>
  </w:style>
  <w:style w:type="character" w:customStyle="1" w:styleId="ListLabel14">
    <w:name w:val="ListLabel 14"/>
    <w:qFormat/>
    <w:rPr>
      <w:rFonts w:eastAsia="OpenSymbol" w:cs="OpenSymbol"/>
    </w:rPr>
  </w:style>
  <w:style w:type="character" w:customStyle="1" w:styleId="ListLabel15">
    <w:name w:val="ListLabel 15"/>
    <w:qFormat/>
    <w:rPr>
      <w:rFonts w:eastAsia="OpenSymbol" w:cs="OpenSymbol"/>
    </w:rPr>
  </w:style>
  <w:style w:type="character" w:customStyle="1" w:styleId="ListLabel16">
    <w:name w:val="ListLabel 16"/>
    <w:qFormat/>
    <w:rPr>
      <w:rFonts w:eastAsia="OpenSymbol" w:cs="OpenSymbol"/>
    </w:rPr>
  </w:style>
  <w:style w:type="character" w:customStyle="1" w:styleId="ListLabel17">
    <w:name w:val="ListLabel 17"/>
    <w:qFormat/>
    <w:rPr>
      <w:rFonts w:eastAsia="OpenSymbol" w:cs="OpenSymbol"/>
    </w:rPr>
  </w:style>
  <w:style w:type="character" w:customStyle="1" w:styleId="ListLabel18">
    <w:name w:val="ListLabel 18"/>
    <w:qFormat/>
    <w:rPr>
      <w:rFonts w:eastAsia="OpenSymbol" w:cs="OpenSymbol"/>
    </w:rPr>
  </w:style>
  <w:style w:type="character" w:customStyle="1" w:styleId="ListLabel19">
    <w:name w:val="ListLabel 19"/>
    <w:qFormat/>
    <w:rPr>
      <w:rFonts w:eastAsia="OpenSymbol" w:cs="OpenSymbol"/>
    </w:rPr>
  </w:style>
  <w:style w:type="character" w:customStyle="1" w:styleId="ListLabel20">
    <w:name w:val="ListLabel 20"/>
    <w:qFormat/>
    <w:rPr>
      <w:rFonts w:eastAsia="OpenSymbol" w:cs="OpenSymbol"/>
    </w:rPr>
  </w:style>
  <w:style w:type="character" w:customStyle="1" w:styleId="ListLabel21">
    <w:name w:val="ListLabel 21"/>
    <w:qFormat/>
    <w:rPr>
      <w:rFonts w:eastAsia="OpenSymbol" w:cs="OpenSymbol"/>
    </w:rPr>
  </w:style>
  <w:style w:type="character" w:customStyle="1" w:styleId="ListLabel22">
    <w:name w:val="ListLabel 22"/>
    <w:qFormat/>
    <w:rPr>
      <w:rFonts w:eastAsia="OpenSymbol" w:cs="OpenSymbol"/>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rFonts w:ascii="Arial" w:hAnsi="Arial" w:cs="Arial"/>
    </w:rPr>
  </w:style>
  <w:style w:type="character" w:customStyle="1" w:styleId="ListLabel75">
    <w:name w:val="ListLabel 75"/>
    <w:qFormat/>
    <w:rPr>
      <w:rFonts w:cs="Arial"/>
    </w:rPr>
  </w:style>
  <w:style w:type="character" w:customStyle="1" w:styleId="ListLabel76">
    <w:name w:val="ListLabel 76"/>
    <w:qFormat/>
  </w:style>
  <w:style w:type="character" w:customStyle="1" w:styleId="ListLabel77">
    <w:name w:val="ListLabel 77"/>
    <w:qFormat/>
    <w:rPr>
      <w:rFonts w:eastAsia="Segoe UI"/>
    </w:rPr>
  </w:style>
  <w:style w:type="character" w:customStyle="1" w:styleId="ListLabel78">
    <w:name w:val="ListLabel 78"/>
    <w:qFormat/>
    <w:rPr>
      <w:rFonts w:ascii="Garamond" w:hAnsi="Garamond" w:cs="Arial"/>
    </w:rPr>
  </w:style>
  <w:style w:type="character" w:styleId="Funotenzeichen">
    <w:name w:val="footnote reference"/>
    <w:qFormat/>
  </w:style>
  <w:style w:type="paragraph" w:customStyle="1" w:styleId="berschrift">
    <w:name w:val="Überschrift"/>
    <w:basedOn w:val="Standard"/>
    <w:next w:val="Textkrper"/>
    <w:qFormat/>
    <w:pPr>
      <w:keepNext/>
      <w:spacing w:before="240" w:after="120"/>
    </w:pPr>
    <w:rPr>
      <w:rFonts w:eastAsia="Microsoft YaHei"/>
      <w:sz w:val="28"/>
      <w:szCs w:val="28"/>
    </w:rPr>
  </w:style>
  <w:style w:type="paragraph" w:styleId="Textkrper">
    <w:name w:val="Body Text"/>
    <w:basedOn w:val="Standard"/>
    <w:pPr>
      <w:spacing w:after="140" w:line="276" w:lineRule="auto"/>
    </w:pPr>
  </w:style>
  <w:style w:type="paragraph" w:styleId="Liste">
    <w:name w:val="List"/>
    <w:basedOn w:val="Textbody"/>
  </w:style>
  <w:style w:type="paragraph" w:styleId="Beschriftung">
    <w:name w:val="caption"/>
    <w:basedOn w:val="Standard"/>
    <w:next w:val="Standard"/>
    <w:qFormat/>
    <w:pPr>
      <w:spacing w:line="240" w:lineRule="auto"/>
    </w:pPr>
    <w:rPr>
      <w:b/>
      <w:bCs/>
      <w:color w:val="629DD1"/>
      <w:spacing w:val="10"/>
      <w:sz w:val="16"/>
      <w:szCs w:val="16"/>
    </w:rPr>
  </w:style>
  <w:style w:type="paragraph" w:customStyle="1" w:styleId="Verzeichnis">
    <w:name w:val="Verzeichnis"/>
    <w:basedOn w:val="Standard"/>
    <w:qFormat/>
    <w:pPr>
      <w:suppressLineNumbers/>
    </w:pPr>
  </w:style>
  <w:style w:type="paragraph" w:customStyle="1" w:styleId="Textbody">
    <w:name w:val="Text body"/>
    <w:basedOn w:val="Standard"/>
    <w:qFormat/>
    <w:pPr>
      <w:spacing w:after="120"/>
    </w:pPr>
  </w:style>
  <w:style w:type="paragraph" w:styleId="Kopfzeile">
    <w:name w:val="header"/>
    <w:basedOn w:val="Standard"/>
    <w:pPr>
      <w:suppressLineNumbers/>
      <w:tabs>
        <w:tab w:val="center" w:pos="4819"/>
        <w:tab w:val="right" w:pos="9638"/>
      </w:tabs>
    </w:pPr>
  </w:style>
  <w:style w:type="paragraph" w:customStyle="1" w:styleId="Tabelleninhalt">
    <w:name w:val="Tabelleninhalt"/>
    <w:basedOn w:val="Standard"/>
    <w:qFormat/>
    <w:pPr>
      <w:suppressLineNumbers/>
    </w:pPr>
  </w:style>
  <w:style w:type="paragraph" w:styleId="Fuzeile">
    <w:name w:val="footer"/>
    <w:basedOn w:val="Standard"/>
    <w:pPr>
      <w:suppressLineNumbers/>
      <w:tabs>
        <w:tab w:val="center" w:pos="4819"/>
        <w:tab w:val="right" w:pos="9638"/>
      </w:tabs>
    </w:pPr>
  </w:style>
  <w:style w:type="paragraph" w:customStyle="1" w:styleId="lbs-dokumente">
    <w:name w:val="lbs-dokumente"/>
    <w:qFormat/>
    <w:pPr>
      <w:spacing w:after="198" w:line="360" w:lineRule="auto"/>
    </w:pPr>
    <w:rPr>
      <w:sz w:val="22"/>
    </w:rPr>
  </w:style>
  <w:style w:type="paragraph" w:customStyle="1" w:styleId="berschrift1-lbs">
    <w:name w:val="Überschrift1-lbs"/>
    <w:next w:val="lbs-dokumente"/>
    <w:qFormat/>
    <w:pPr>
      <w:spacing w:after="170"/>
      <w:ind w:right="-62"/>
    </w:pPr>
    <w:rPr>
      <w:b/>
      <w:sz w:val="30"/>
    </w:rPr>
  </w:style>
  <w:style w:type="paragraph" w:styleId="Titel">
    <w:name w:val="Title"/>
    <w:basedOn w:val="Standard"/>
    <w:next w:val="Standard"/>
    <w:uiPriority w:val="10"/>
    <w:qFormat/>
    <w:pPr>
      <w:spacing w:after="0" w:line="240" w:lineRule="auto"/>
      <w:contextualSpacing/>
    </w:pPr>
    <w:rPr>
      <w:caps/>
      <w:spacing w:val="40"/>
      <w:sz w:val="76"/>
      <w:szCs w:val="76"/>
    </w:rPr>
  </w:style>
  <w:style w:type="paragraph" w:styleId="Untertitel">
    <w:name w:val="Subtitle"/>
    <w:basedOn w:val="Standard"/>
    <w:next w:val="Standard"/>
    <w:uiPriority w:val="11"/>
    <w:qFormat/>
    <w:pPr>
      <w:spacing w:after="240"/>
    </w:pPr>
    <w:rPr>
      <w:color w:val="000000"/>
      <w:sz w:val="24"/>
      <w:szCs w:val="24"/>
    </w:rPr>
  </w:style>
  <w:style w:type="paragraph" w:styleId="KeinLeerraum">
    <w:name w:val="No Spacing"/>
    <w:qFormat/>
  </w:style>
  <w:style w:type="paragraph" w:styleId="Zitat">
    <w:name w:val="Quote"/>
    <w:basedOn w:val="Standard"/>
    <w:next w:val="Standard"/>
    <w:qFormat/>
    <w:pPr>
      <w:spacing w:before="160"/>
      <w:ind w:left="720"/>
    </w:pPr>
    <w:rPr>
      <w:sz w:val="24"/>
      <w:szCs w:val="24"/>
    </w:rPr>
  </w:style>
  <w:style w:type="paragraph" w:styleId="IntensivesZitat">
    <w:name w:val="Intense Quote"/>
    <w:basedOn w:val="Standard"/>
    <w:next w:val="Standard"/>
    <w:qFormat/>
    <w:pPr>
      <w:spacing w:before="280" w:after="240"/>
      <w:ind w:left="936" w:right="936"/>
      <w:jc w:val="center"/>
    </w:pPr>
    <w:rPr>
      <w:caps/>
      <w:color w:val="3476B1"/>
      <w:spacing w:val="10"/>
      <w:sz w:val="28"/>
      <w:szCs w:val="28"/>
    </w:rPr>
  </w:style>
  <w:style w:type="paragraph" w:styleId="Inhaltsverzeichnisberschrift">
    <w:name w:val="TOC Heading"/>
    <w:basedOn w:val="berschrift1"/>
    <w:next w:val="Standard"/>
    <w:qFormat/>
  </w:style>
  <w:style w:type="paragraph" w:styleId="StandardWeb">
    <w:name w:val="Normal (Web)"/>
    <w:basedOn w:val="Standard"/>
    <w:uiPriority w:val="99"/>
    <w:qFormat/>
    <w:pPr>
      <w:spacing w:before="280" w:after="280" w:line="240" w:lineRule="auto"/>
    </w:pPr>
    <w:rPr>
      <w:rFonts w:ascii="Times New Roman" w:eastAsia="Times New Roman" w:hAnsi="Times New Roman" w:cs="Times New Roman"/>
      <w:sz w:val="24"/>
      <w:szCs w:val="24"/>
      <w:lang w:eastAsia="de-DE" w:bidi="ar-SA"/>
    </w:rPr>
  </w:style>
  <w:style w:type="paragraph" w:styleId="Funotentext">
    <w:name w:val="footnote text"/>
    <w:basedOn w:val="Standard"/>
    <w:pPr>
      <w:spacing w:after="0" w:line="240" w:lineRule="auto"/>
    </w:pPr>
    <w:rPr>
      <w:rFonts w:cs="Mangal"/>
      <w:sz w:val="20"/>
      <w:szCs w:val="18"/>
    </w:rPr>
  </w:style>
  <w:style w:type="paragraph" w:customStyle="1" w:styleId="HorizontaleLinie">
    <w:name w:val="Horizontale Linie"/>
    <w:basedOn w:val="Standard"/>
    <w:next w:val="Textkrper"/>
    <w:qFormat/>
    <w:pPr>
      <w:pBdr>
        <w:bottom w:val="double" w:sz="2" w:space="0" w:color="808080"/>
      </w:pBdr>
      <w:spacing w:after="283"/>
    </w:pPr>
    <w:rPr>
      <w:sz w:val="12"/>
    </w:rPr>
  </w:style>
  <w:style w:type="character" w:styleId="Hyperlink">
    <w:name w:val="Hyperlink"/>
    <w:basedOn w:val="Absatz-Standardschriftart"/>
    <w:uiPriority w:val="99"/>
    <w:unhideWhenUsed/>
    <w:rsid w:val="009F13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85185">
      <w:bodyDiv w:val="1"/>
      <w:marLeft w:val="0"/>
      <w:marRight w:val="0"/>
      <w:marTop w:val="0"/>
      <w:marBottom w:val="0"/>
      <w:divBdr>
        <w:top w:val="none" w:sz="0" w:space="0" w:color="auto"/>
        <w:left w:val="none" w:sz="0" w:space="0" w:color="auto"/>
        <w:bottom w:val="none" w:sz="0" w:space="0" w:color="auto"/>
        <w:right w:val="none" w:sz="0" w:space="0" w:color="auto"/>
      </w:divBdr>
    </w:div>
    <w:div w:id="722365195">
      <w:bodyDiv w:val="1"/>
      <w:marLeft w:val="0"/>
      <w:marRight w:val="0"/>
      <w:marTop w:val="0"/>
      <w:marBottom w:val="0"/>
      <w:divBdr>
        <w:top w:val="none" w:sz="0" w:space="0" w:color="auto"/>
        <w:left w:val="none" w:sz="0" w:space="0" w:color="auto"/>
        <w:bottom w:val="none" w:sz="0" w:space="0" w:color="auto"/>
        <w:right w:val="none" w:sz="0" w:space="0" w:color="auto"/>
      </w:divBdr>
    </w:div>
    <w:div w:id="1059208432">
      <w:bodyDiv w:val="1"/>
      <w:marLeft w:val="0"/>
      <w:marRight w:val="0"/>
      <w:marTop w:val="0"/>
      <w:marBottom w:val="0"/>
      <w:divBdr>
        <w:top w:val="none" w:sz="0" w:space="0" w:color="auto"/>
        <w:left w:val="none" w:sz="0" w:space="0" w:color="auto"/>
        <w:bottom w:val="none" w:sz="0" w:space="0" w:color="auto"/>
        <w:right w:val="none" w:sz="0" w:space="0" w:color="auto"/>
      </w:divBdr>
    </w:div>
    <w:div w:id="1104153955">
      <w:bodyDiv w:val="1"/>
      <w:marLeft w:val="0"/>
      <w:marRight w:val="0"/>
      <w:marTop w:val="0"/>
      <w:marBottom w:val="0"/>
      <w:divBdr>
        <w:top w:val="none" w:sz="0" w:space="0" w:color="auto"/>
        <w:left w:val="none" w:sz="0" w:space="0" w:color="auto"/>
        <w:bottom w:val="none" w:sz="0" w:space="0" w:color="auto"/>
        <w:right w:val="none" w:sz="0" w:space="0" w:color="auto"/>
      </w:divBdr>
    </w:div>
    <w:div w:id="1396513027">
      <w:bodyDiv w:val="1"/>
      <w:marLeft w:val="0"/>
      <w:marRight w:val="0"/>
      <w:marTop w:val="0"/>
      <w:marBottom w:val="0"/>
      <w:divBdr>
        <w:top w:val="none" w:sz="0" w:space="0" w:color="auto"/>
        <w:left w:val="none" w:sz="0" w:space="0" w:color="auto"/>
        <w:bottom w:val="none" w:sz="0" w:space="0" w:color="auto"/>
        <w:right w:val="none" w:sz="0" w:space="0" w:color="auto"/>
      </w:divBdr>
    </w:div>
    <w:div w:id="1417749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ule-bw.de/themen-und-impulse/uebergreifende-erziehung/demokratieerziehung/grundlagen-demokratischer-bildung/parlamente-europas/fotos-parlamente-europas" TargetMode="External"/><Relationship Id="rId13" Type="http://schemas.openxmlformats.org/officeDocument/2006/relationships/hyperlink" Target="https://www.schule-bw.de/resolveuid/2083475fc58f4e148b5049bdfe87e759" TargetMode="External"/><Relationship Id="rId18" Type="http://schemas.openxmlformats.org/officeDocument/2006/relationships/hyperlink" Target="http://www.schule-bw.de/themen-und-impulse/uebergreifende-erziehung/demokratieerziehung/grundlagen-demokratischer-bildung/parlamente-europas/arbeitsblat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schule-bw.de/resolveuid/57d18590e57d43efb956b62258c2ac73" TargetMode="External"/><Relationship Id="rId12" Type="http://schemas.openxmlformats.org/officeDocument/2006/relationships/image" Target="media/image3.jpeg"/><Relationship Id="rId17" Type="http://schemas.openxmlformats.org/officeDocument/2006/relationships/hyperlink" Target="https://www.schule-bw.de/themen-und-impulse/uebergreifende-erziehung/demokratieerziehung/grundlagen-demokratischer-bildung/parlamente-europas/interaktive-uebungen/index.html" TargetMode="External"/><Relationship Id="rId2" Type="http://schemas.openxmlformats.org/officeDocument/2006/relationships/styles" Target="styles.xml"/><Relationship Id="rId16" Type="http://schemas.openxmlformats.org/officeDocument/2006/relationships/hyperlink" Target="https://www.schule-bw.de/resolveuid/57d18590e57d43efb956b62258c2ac7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www.schule-bw.de/resolveuid/57d18590e57d43efb956b62258c2ac73"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chule-bw.de/themen-und-impulse/uebergreifende-erziehung/demokratieerziehung/grundlagen-demokratischer-bildung/parlamente-europas/fotos-parlamente-europas" TargetMode="External"/><Relationship Id="rId14" Type="http://schemas.openxmlformats.org/officeDocument/2006/relationships/hyperlink" Target="https://www.schule-bw.de/resolveuid/2083475fc58f4e148b5049bdfe87e759"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1009</Words>
  <Characters>6358</Characters>
  <Application>Microsoft Office Word</Application>
  <DocSecurity>0</DocSecurity>
  <Lines>52</Lines>
  <Paragraphs>14</Paragraphs>
  <ScaleCrop>false</ScaleCrop>
  <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Parlamente Europas - Ein Arbeitsblatt des Landesbildungsservers Baden-Württemberg</dc:title>
  <dc:subject/>
  <dc:creator/>
  <cp:keywords>Demokratie</cp:keywords>
  <dc:description/>
  <cp:lastModifiedBy>Tilman Bechthold-Hengelhaupt</cp:lastModifiedBy>
  <cp:revision>6</cp:revision>
  <dcterms:created xsi:type="dcterms:W3CDTF">2019-08-07T17:32:00Z</dcterms:created>
  <dcterms:modified xsi:type="dcterms:W3CDTF">2019-08-08T11:33:00Z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