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BB" w:rsidRPr="001D69EF" w:rsidRDefault="001D69EF">
      <w:pPr>
        <w:rPr>
          <w:rFonts w:ascii="Verdana" w:hAnsi="Verdana"/>
          <w:b/>
          <w:sz w:val="24"/>
          <w:szCs w:val="24"/>
        </w:rPr>
      </w:pPr>
      <w:r w:rsidRPr="001D69EF">
        <w:rPr>
          <w:rFonts w:ascii="Verdana" w:hAnsi="Verdana"/>
          <w:b/>
          <w:sz w:val="24"/>
          <w:szCs w:val="24"/>
        </w:rPr>
        <w:t>Lesezettel</w:t>
      </w:r>
    </w:p>
    <w:p w:rsidR="001D69EF" w:rsidRPr="001D69EF" w:rsidRDefault="001D69EF">
      <w:pPr>
        <w:rPr>
          <w:rFonts w:ascii="Verdana" w:hAnsi="Verdana"/>
          <w:sz w:val="24"/>
          <w:szCs w:val="24"/>
        </w:rPr>
      </w:pPr>
      <w:r w:rsidRPr="001D69EF">
        <w:rPr>
          <w:rFonts w:ascii="Verdana" w:hAnsi="Verdana"/>
          <w:sz w:val="24"/>
          <w:szCs w:val="24"/>
        </w:rPr>
        <w:t>Notiere den Inhalt der Kapitel in den Spalten. Der Lesezettel hilft dir bei der anschließenden Arbeit.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1D69EF" w:rsidRPr="001D69EF" w:rsidTr="001D69EF">
        <w:tc>
          <w:tcPr>
            <w:tcW w:w="3606" w:type="dxa"/>
          </w:tcPr>
          <w:p w:rsidR="001D69EF" w:rsidRP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  <w:r w:rsidRPr="001D69EF">
              <w:rPr>
                <w:rFonts w:ascii="Verdana" w:hAnsi="Verdana"/>
                <w:b/>
                <w:sz w:val="24"/>
                <w:szCs w:val="24"/>
              </w:rPr>
              <w:t>Seiten / Kapitel</w:t>
            </w:r>
          </w:p>
        </w:tc>
        <w:tc>
          <w:tcPr>
            <w:tcW w:w="3607" w:type="dxa"/>
          </w:tcPr>
          <w:p w:rsidR="001D69EF" w:rsidRP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  <w:r w:rsidRPr="001D69EF">
              <w:rPr>
                <w:rFonts w:ascii="Verdana" w:hAnsi="Verdana"/>
                <w:b/>
                <w:sz w:val="24"/>
                <w:szCs w:val="24"/>
              </w:rPr>
              <w:t>Figuren / Schauplatz</w:t>
            </w:r>
          </w:p>
        </w:tc>
        <w:tc>
          <w:tcPr>
            <w:tcW w:w="3607" w:type="dxa"/>
          </w:tcPr>
          <w:p w:rsidR="001D69EF" w:rsidRP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  <w:r w:rsidRPr="001D69EF">
              <w:rPr>
                <w:rFonts w:ascii="Verdana" w:hAnsi="Verdana"/>
                <w:b/>
                <w:sz w:val="24"/>
                <w:szCs w:val="24"/>
              </w:rPr>
              <w:t>Inhalt</w:t>
            </w:r>
          </w:p>
        </w:tc>
        <w:tc>
          <w:tcPr>
            <w:tcW w:w="3607" w:type="dxa"/>
          </w:tcPr>
          <w:p w:rsidR="001D69EF" w:rsidRP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  <w:r w:rsidRPr="001D69EF">
              <w:rPr>
                <w:rFonts w:ascii="Verdana" w:hAnsi="Verdana"/>
                <w:b/>
                <w:sz w:val="24"/>
                <w:szCs w:val="24"/>
              </w:rPr>
              <w:t>Fragen / Ideen</w:t>
            </w:r>
          </w:p>
        </w:tc>
      </w:tr>
      <w:tr w:rsidR="001D69EF" w:rsidRPr="001D69EF" w:rsidTr="001D69EF">
        <w:tc>
          <w:tcPr>
            <w:tcW w:w="3606" w:type="dxa"/>
          </w:tcPr>
          <w:p w:rsid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D69EF" w:rsidRP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1D69EF" w:rsidRP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1D69EF" w:rsidRP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1D69EF" w:rsidRP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D69EF" w:rsidRPr="001D69EF" w:rsidTr="001D69EF">
        <w:tc>
          <w:tcPr>
            <w:tcW w:w="3606" w:type="dxa"/>
          </w:tcPr>
          <w:p w:rsid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D69EF" w:rsidRP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1D69EF" w:rsidRP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1D69EF" w:rsidRP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1D69EF" w:rsidRP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D69EF" w:rsidRPr="001D69EF" w:rsidTr="001D69EF">
        <w:tc>
          <w:tcPr>
            <w:tcW w:w="3606" w:type="dxa"/>
          </w:tcPr>
          <w:p w:rsid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D69EF" w:rsidRP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1D69EF" w:rsidRP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1D69EF" w:rsidRP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1D69EF" w:rsidRP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D69EF" w:rsidRPr="001D69EF" w:rsidTr="001D69EF">
        <w:tc>
          <w:tcPr>
            <w:tcW w:w="3606" w:type="dxa"/>
          </w:tcPr>
          <w:p w:rsid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D69EF" w:rsidRP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1D69EF" w:rsidRP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1D69EF" w:rsidRP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1D69EF" w:rsidRP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D69EF" w:rsidRPr="001D69EF" w:rsidTr="001D69EF">
        <w:tc>
          <w:tcPr>
            <w:tcW w:w="3606" w:type="dxa"/>
          </w:tcPr>
          <w:p w:rsid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D69EF" w:rsidRP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1D69EF" w:rsidRP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1D69EF" w:rsidRP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1D69EF" w:rsidRP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D69EF" w:rsidRPr="001D69EF" w:rsidTr="001D69EF">
        <w:tc>
          <w:tcPr>
            <w:tcW w:w="3606" w:type="dxa"/>
          </w:tcPr>
          <w:p w:rsid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D69EF" w:rsidRP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1D69EF" w:rsidRP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1D69EF" w:rsidRP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1D69EF" w:rsidRP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D69EF" w:rsidRPr="001D69EF" w:rsidTr="001D69EF">
        <w:tc>
          <w:tcPr>
            <w:tcW w:w="3606" w:type="dxa"/>
          </w:tcPr>
          <w:p w:rsid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D69EF" w:rsidRP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1D69EF" w:rsidRP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1D69EF" w:rsidRP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1D69EF" w:rsidRP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D69EF" w:rsidRPr="001D69EF" w:rsidTr="001D69EF">
        <w:tc>
          <w:tcPr>
            <w:tcW w:w="3606" w:type="dxa"/>
          </w:tcPr>
          <w:p w:rsid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1D69EF" w:rsidRP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1D69EF" w:rsidRP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1D69EF" w:rsidRPr="001D69EF" w:rsidRDefault="001D69EF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1D69EF" w:rsidRPr="001D69EF" w:rsidRDefault="001D69EF">
      <w:pPr>
        <w:rPr>
          <w:rFonts w:ascii="Verdana" w:hAnsi="Verdana"/>
          <w:sz w:val="24"/>
          <w:szCs w:val="24"/>
        </w:rPr>
      </w:pPr>
    </w:p>
    <w:sectPr w:rsidR="001D69EF" w:rsidRPr="001D69EF" w:rsidSect="001D69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9EF" w:rsidRDefault="001D69EF" w:rsidP="001D69EF">
      <w:pPr>
        <w:spacing w:after="0" w:line="240" w:lineRule="auto"/>
      </w:pPr>
      <w:r>
        <w:separator/>
      </w:r>
    </w:p>
  </w:endnote>
  <w:endnote w:type="continuationSeparator" w:id="0">
    <w:p w:rsidR="001D69EF" w:rsidRDefault="001D69EF" w:rsidP="001D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E59" w:rsidRDefault="00215E5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E59" w:rsidRDefault="00215E5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E59" w:rsidRDefault="00215E5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9EF" w:rsidRDefault="001D69EF" w:rsidP="001D69EF">
      <w:pPr>
        <w:spacing w:after="0" w:line="240" w:lineRule="auto"/>
      </w:pPr>
      <w:r>
        <w:separator/>
      </w:r>
    </w:p>
  </w:footnote>
  <w:footnote w:type="continuationSeparator" w:id="0">
    <w:p w:rsidR="001D69EF" w:rsidRDefault="001D69EF" w:rsidP="001D6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E59" w:rsidRDefault="00215E5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9EF" w:rsidRPr="001D69EF" w:rsidRDefault="001D69EF" w:rsidP="00215E59">
    <w:pPr>
      <w:pStyle w:val="Kopfzeile"/>
      <w:rPr>
        <w:rFonts w:ascii="Verdana" w:hAnsi="Verdana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E59" w:rsidRDefault="00215E5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EF"/>
    <w:rsid w:val="001D69EF"/>
    <w:rsid w:val="00215E59"/>
    <w:rsid w:val="00A641C2"/>
    <w:rsid w:val="00AB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641C2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1C2"/>
    <w:rPr>
      <w:rFonts w:ascii="Verdana" w:eastAsiaTheme="majorEastAsia" w:hAnsi="Verdana" w:cstheme="majorBidi"/>
      <w:b/>
      <w:bCs/>
      <w:szCs w:val="28"/>
      <w:u w:val="single"/>
    </w:rPr>
  </w:style>
  <w:style w:type="table" w:styleId="Tabellenraster">
    <w:name w:val="Table Grid"/>
    <w:basedOn w:val="NormaleTabelle"/>
    <w:uiPriority w:val="59"/>
    <w:rsid w:val="001D6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D6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69EF"/>
  </w:style>
  <w:style w:type="paragraph" w:styleId="Fuzeile">
    <w:name w:val="footer"/>
    <w:basedOn w:val="Standard"/>
    <w:link w:val="FuzeileZchn"/>
    <w:uiPriority w:val="99"/>
    <w:unhideWhenUsed/>
    <w:rsid w:val="001D6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69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6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641C2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1C2"/>
    <w:rPr>
      <w:rFonts w:ascii="Verdana" w:eastAsiaTheme="majorEastAsia" w:hAnsi="Verdana" w:cstheme="majorBidi"/>
      <w:b/>
      <w:bCs/>
      <w:szCs w:val="28"/>
      <w:u w:val="single"/>
    </w:rPr>
  </w:style>
  <w:style w:type="table" w:styleId="Tabellenraster">
    <w:name w:val="Table Grid"/>
    <w:basedOn w:val="NormaleTabelle"/>
    <w:uiPriority w:val="59"/>
    <w:rsid w:val="001D6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D6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69EF"/>
  </w:style>
  <w:style w:type="paragraph" w:styleId="Fuzeile">
    <w:name w:val="footer"/>
    <w:basedOn w:val="Standard"/>
    <w:link w:val="FuzeileZchn"/>
    <w:uiPriority w:val="99"/>
    <w:unhideWhenUsed/>
    <w:rsid w:val="001D6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69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6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Mirja-St. Schweigert; Landesbildungsserver B.-W.</cp:lastModifiedBy>
  <cp:revision>2</cp:revision>
  <dcterms:created xsi:type="dcterms:W3CDTF">2018-09-19T09:58:00Z</dcterms:created>
  <dcterms:modified xsi:type="dcterms:W3CDTF">2018-09-26T09:20:00Z</dcterms:modified>
</cp:coreProperties>
</file>