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08" w:rsidRDefault="00EF1608" w:rsidP="005514F1">
      <w:pPr>
        <w:rPr>
          <w:rFonts w:ascii="Times New Roman" w:hAnsi="Times New Roman" w:cs="Times New Roman"/>
          <w:u w:val="single"/>
        </w:rPr>
      </w:pPr>
      <w:r w:rsidRPr="005514F1">
        <w:rPr>
          <w:rFonts w:ascii="DK Cool Crayon" w:hAnsi="DK Cool Crayon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622A03" wp14:editId="4FF26604">
                <wp:simplePos x="0" y="0"/>
                <wp:positionH relativeFrom="column">
                  <wp:posOffset>7681309</wp:posOffset>
                </wp:positionH>
                <wp:positionV relativeFrom="paragraph">
                  <wp:posOffset>298449</wp:posOffset>
                </wp:positionV>
                <wp:extent cx="1560830" cy="304800"/>
                <wp:effectExtent l="38100" t="228600" r="39370" b="228600"/>
                <wp:wrapNone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932774">
                          <a:off x="0" y="0"/>
                          <a:ext cx="156083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14F1" w:rsidRPr="00EF1608" w:rsidRDefault="005514F1">
                            <w:pPr>
                              <w:rPr>
                                <w:rFonts w:ascii="Verdana" w:hAnsi="Verdana"/>
                                <w:sz w:val="28"/>
                              </w:rPr>
                            </w:pPr>
                            <w:r w:rsidRPr="00EF1608">
                              <w:rPr>
                                <w:rFonts w:ascii="Verdana" w:hAnsi="Verdana"/>
                                <w:sz w:val="28"/>
                              </w:rPr>
                              <w:t>Tafelanschrieb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604.85pt;margin-top:23.5pt;width:122.9pt;height:24pt;rotation:1018838fd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" fillcolor="white [3201]" strokeweight=".5pt">
                <v:textbox>
                  <w:txbxContent>
                    <w:p w:rsidR="005514F1" w:rsidRPr="00EF1608" w:rsidRDefault="005514F1">
                      <w:pPr>
                        <w:rPr>
                          <w:rFonts w:ascii="Verdana" w:hAnsi="Verdana"/>
                          <w:sz w:val="28"/>
                        </w:rPr>
                      </w:pPr>
                      <w:r w:rsidRPr="00EF1608">
                        <w:rPr>
                          <w:rFonts w:ascii="Verdana" w:hAnsi="Verdana"/>
                          <w:sz w:val="28"/>
                        </w:rPr>
                        <w:t>Tafelanschrieb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DK Cool Crayon" w:hAnsi="DK Cool Crayon"/>
          <w:noProof/>
          <w:u w:val="single"/>
          <w:lang w:eastAsia="de-DE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474C79F4" wp14:editId="5BEF6E2A">
                <wp:simplePos x="0" y="0"/>
                <wp:positionH relativeFrom="column">
                  <wp:posOffset>-267508</wp:posOffset>
                </wp:positionH>
                <wp:positionV relativeFrom="paragraph">
                  <wp:posOffset>178666</wp:posOffset>
                </wp:positionV>
                <wp:extent cx="9522691" cy="5375563"/>
                <wp:effectExtent l="0" t="0" r="21590" b="15875"/>
                <wp:wrapNone/>
                <wp:docPr id="3" name="Abgerundetes Rechtec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2691" cy="5375563"/>
                        </a:xfrm>
                        <a:prstGeom prst="roundRect">
                          <a:avLst/>
                        </a:prstGeom>
                        <a:solidFill>
                          <a:srgbClr val="92D050"/>
                        </a:solidFill>
                        <a:ln>
                          <a:solidFill>
                            <a:srgbClr val="92D05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id="Abgerundetes Rechteck 3" o:spid="_x0000_s1026" style="position:absolute;margin-left:-21.05pt;margin-top:14.05pt;width:749.8pt;height:423.2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" fillcolor="#92d050" strokecolor="#92d050" strokeweight="2pt"/>
            </w:pict>
          </mc:Fallback>
        </mc:AlternateContent>
      </w:r>
    </w:p>
    <w:p w:rsidR="00EF1608" w:rsidRDefault="00EF1608" w:rsidP="005514F1">
      <w:pPr>
        <w:rPr>
          <w:rFonts w:ascii="Times New Roman" w:hAnsi="Times New Roman" w:cs="Times New Roman"/>
          <w:u w:val="single"/>
        </w:rPr>
      </w:pPr>
    </w:p>
    <w:p w:rsidR="00AB37F2" w:rsidRPr="00916AFA" w:rsidRDefault="005514F1" w:rsidP="005514F1">
      <w:pPr>
        <w:rPr>
          <w:rFonts w:ascii="Arial" w:hAnsi="Arial" w:cs="Arial"/>
          <w:sz w:val="32"/>
          <w:u w:val="single"/>
        </w:rPr>
      </w:pPr>
      <w:r w:rsidRPr="00916AFA">
        <w:rPr>
          <w:rFonts w:ascii="Arial" w:hAnsi="Arial" w:cs="Arial"/>
          <w:sz w:val="32"/>
          <w:u w:val="single"/>
        </w:rPr>
        <w:t>Der Buchtrailer</w:t>
      </w:r>
    </w:p>
    <w:p w:rsidR="00492DE8" w:rsidRPr="00916AFA" w:rsidRDefault="00492DE8" w:rsidP="00492DE8">
      <w:pPr>
        <w:pStyle w:val="Listenabsatz"/>
        <w:numPr>
          <w:ilvl w:val="0"/>
          <w:numId w:val="1"/>
        </w:numPr>
        <w:rPr>
          <w:rFonts w:ascii="Arial" w:hAnsi="Arial" w:cs="Arial"/>
          <w:color w:val="222222"/>
          <w:sz w:val="32"/>
          <w:shd w:val="clear" w:color="auto" w:fill="FFFFFF"/>
        </w:rPr>
      </w:pPr>
      <w:r w:rsidRPr="00916AFA">
        <w:rPr>
          <w:rFonts w:ascii="Arial" w:hAnsi="Arial" w:cs="Arial"/>
          <w:color w:val="222222"/>
          <w:sz w:val="32"/>
        </w:rPr>
        <w:t>„</w:t>
      </w:r>
      <w:proofErr w:type="spellStart"/>
      <w:r w:rsidRPr="00916AFA">
        <w:rPr>
          <w:rFonts w:ascii="Arial" w:hAnsi="Arial" w:cs="Arial"/>
          <w:color w:val="222222"/>
          <w:sz w:val="32"/>
        </w:rPr>
        <w:t>trail</w:t>
      </w:r>
      <w:proofErr w:type="spellEnd"/>
      <w:r w:rsidRPr="00916AFA">
        <w:rPr>
          <w:rFonts w:ascii="Arial" w:hAnsi="Arial" w:cs="Arial"/>
          <w:color w:val="222222"/>
          <w:sz w:val="32"/>
        </w:rPr>
        <w:t>“, englisch „Nachlauf“</w:t>
      </w:r>
    </w:p>
    <w:p w:rsidR="00492DE8" w:rsidRPr="00916AFA" w:rsidRDefault="00492DE8" w:rsidP="005514F1">
      <w:pPr>
        <w:pStyle w:val="Listenabsatz"/>
        <w:numPr>
          <w:ilvl w:val="0"/>
          <w:numId w:val="1"/>
        </w:numPr>
        <w:rPr>
          <w:rFonts w:ascii="Arial" w:hAnsi="Arial" w:cs="Arial"/>
          <w:color w:val="222222"/>
          <w:sz w:val="32"/>
          <w:shd w:val="clear" w:color="auto" w:fill="FFFFFF"/>
        </w:rPr>
      </w:pPr>
      <w:r w:rsidRPr="00916AFA">
        <w:rPr>
          <w:rFonts w:ascii="Arial" w:hAnsi="Arial" w:cs="Arial"/>
          <w:color w:val="222222"/>
          <w:sz w:val="32"/>
        </w:rPr>
        <w:t xml:space="preserve">Trailer </w:t>
      </w:r>
      <w:r w:rsidR="00826ACA" w:rsidRPr="00916AFA">
        <w:rPr>
          <w:rFonts w:ascii="Arial" w:hAnsi="Arial" w:cs="Arial"/>
          <w:color w:val="222222"/>
          <w:sz w:val="32"/>
        </w:rPr>
        <w:t xml:space="preserve">liefen </w:t>
      </w:r>
      <w:r w:rsidRPr="00916AFA">
        <w:rPr>
          <w:rFonts w:ascii="Arial" w:hAnsi="Arial" w:cs="Arial"/>
          <w:color w:val="222222"/>
          <w:sz w:val="32"/>
        </w:rPr>
        <w:t>ursprünglich im Kino als Werbung für neue Filme</w:t>
      </w:r>
    </w:p>
    <w:p w:rsidR="00AD2AA5" w:rsidRPr="00916AFA" w:rsidRDefault="00AD2AA5" w:rsidP="005514F1">
      <w:pPr>
        <w:pStyle w:val="Listenabsatz"/>
        <w:numPr>
          <w:ilvl w:val="0"/>
          <w:numId w:val="1"/>
        </w:numPr>
        <w:rPr>
          <w:rFonts w:ascii="Arial" w:hAnsi="Arial" w:cs="Arial"/>
          <w:color w:val="222222"/>
          <w:sz w:val="32"/>
          <w:shd w:val="clear" w:color="auto" w:fill="FFFFFF"/>
        </w:rPr>
      </w:pPr>
      <w:r w:rsidRPr="00916AFA">
        <w:rPr>
          <w:rFonts w:ascii="Arial" w:hAnsi="Arial" w:cs="Arial"/>
          <w:color w:val="222222"/>
          <w:sz w:val="32"/>
        </w:rPr>
        <w:t xml:space="preserve">Seit einigen Jahren werden auch Bücher und Spiele beworben </w:t>
      </w:r>
      <w:r w:rsidRPr="00916AFA">
        <w:rPr>
          <w:rFonts w:ascii="Arial" w:hAnsi="Arial" w:cs="Arial"/>
          <w:color w:val="222222"/>
          <w:sz w:val="32"/>
        </w:rPr>
        <w:sym w:font="Wingdings" w:char="F0E0"/>
      </w:r>
      <w:r w:rsidRPr="00916AFA">
        <w:rPr>
          <w:rFonts w:ascii="Arial" w:hAnsi="Arial" w:cs="Arial"/>
          <w:color w:val="222222"/>
          <w:sz w:val="32"/>
          <w:shd w:val="clear" w:color="auto" w:fill="FFFFFF"/>
        </w:rPr>
        <w:t xml:space="preserve"> </w:t>
      </w:r>
    </w:p>
    <w:p w:rsidR="00492DE8" w:rsidRPr="00916AFA" w:rsidRDefault="00492DE8" w:rsidP="00AD2AA5">
      <w:pPr>
        <w:pStyle w:val="Listenabsatz"/>
        <w:numPr>
          <w:ilvl w:val="0"/>
          <w:numId w:val="2"/>
        </w:numPr>
        <w:rPr>
          <w:rFonts w:ascii="Arial" w:hAnsi="Arial" w:cs="Arial"/>
          <w:color w:val="222222"/>
          <w:sz w:val="32"/>
          <w:shd w:val="clear" w:color="auto" w:fill="FFFFFF"/>
        </w:rPr>
      </w:pPr>
      <w:r w:rsidRPr="00916AFA">
        <w:rPr>
          <w:rFonts w:ascii="Arial" w:hAnsi="Arial" w:cs="Arial"/>
          <w:color w:val="222222"/>
          <w:sz w:val="32"/>
        </w:rPr>
        <w:t xml:space="preserve">Immer mehr </w:t>
      </w:r>
      <w:r w:rsidR="00A44DF4">
        <w:rPr>
          <w:rFonts w:ascii="Arial" w:hAnsi="Arial" w:cs="Arial"/>
          <w:color w:val="222222"/>
          <w:sz w:val="32"/>
        </w:rPr>
        <w:t>Kundinnen und Kunden</w:t>
      </w:r>
      <w:r w:rsidRPr="00916AFA">
        <w:rPr>
          <w:rFonts w:ascii="Arial" w:hAnsi="Arial" w:cs="Arial"/>
          <w:color w:val="222222"/>
          <w:sz w:val="32"/>
        </w:rPr>
        <w:t xml:space="preserve"> lesen und spielen online, es musste eine neue Marketingstrategie gefunden werden.</w:t>
      </w:r>
    </w:p>
    <w:p w:rsidR="00AD2AA5" w:rsidRPr="00A44DF4" w:rsidRDefault="00370675" w:rsidP="00A44DF4">
      <w:pPr>
        <w:pStyle w:val="Listenabsatz"/>
        <w:numPr>
          <w:ilvl w:val="0"/>
          <w:numId w:val="1"/>
        </w:numPr>
        <w:rPr>
          <w:rFonts w:ascii="Arial" w:hAnsi="Arial" w:cs="Arial"/>
          <w:sz w:val="32"/>
          <w:shd w:val="clear" w:color="auto" w:fill="FFFFFF"/>
        </w:rPr>
      </w:pPr>
      <w:r w:rsidRPr="00916AFA">
        <w:rPr>
          <w:rStyle w:val="Hervorhebung"/>
          <w:rFonts w:ascii="Arial" w:hAnsi="Arial" w:cs="Arial"/>
          <w:bCs/>
          <w:i w:val="0"/>
          <w:iCs w:val="0"/>
          <w:sz w:val="32"/>
        </w:rPr>
        <w:t>Buchtrailer</w:t>
      </w:r>
      <w:r w:rsidRPr="00916AFA">
        <w:rPr>
          <w:rFonts w:ascii="Arial" w:hAnsi="Arial" w:cs="Arial"/>
          <w:sz w:val="32"/>
        </w:rPr>
        <w:t> arbeiten hauptsächlich mit Andeutungen und atmosphärischen Bildern, es werden Fragen aufgeworfen</w:t>
      </w:r>
      <w:r w:rsidR="00A44DF4">
        <w:rPr>
          <w:rFonts w:ascii="Arial" w:hAnsi="Arial" w:cs="Arial"/>
          <w:sz w:val="32"/>
        </w:rPr>
        <w:t xml:space="preserve"> </w:t>
      </w:r>
      <w:r w:rsidR="00A44DF4" w:rsidRPr="00A44DF4">
        <w:rPr>
          <w:rFonts w:ascii="Arial" w:hAnsi="Arial" w:cs="Arial"/>
          <w:sz w:val="32"/>
        </w:rPr>
        <w:sym w:font="Wingdings" w:char="F0E0"/>
      </w:r>
      <w:r w:rsidRPr="00916AFA">
        <w:rPr>
          <w:rFonts w:ascii="Arial" w:hAnsi="Arial" w:cs="Arial"/>
          <w:sz w:val="32"/>
        </w:rPr>
        <w:t xml:space="preserve"> </w:t>
      </w:r>
      <w:r w:rsidR="00492DE8" w:rsidRPr="00916AFA">
        <w:rPr>
          <w:rFonts w:ascii="Arial" w:hAnsi="Arial" w:cs="Arial"/>
          <w:sz w:val="32"/>
        </w:rPr>
        <w:t xml:space="preserve">Ziel: </w:t>
      </w:r>
      <w:r w:rsidRPr="00916AFA">
        <w:rPr>
          <w:rFonts w:ascii="Arial" w:hAnsi="Arial" w:cs="Arial"/>
          <w:sz w:val="32"/>
        </w:rPr>
        <w:t>Leser</w:t>
      </w:r>
      <w:r w:rsidR="00492DE8" w:rsidRPr="00916AFA">
        <w:rPr>
          <w:rFonts w:ascii="Arial" w:hAnsi="Arial" w:cs="Arial"/>
          <w:sz w:val="32"/>
        </w:rPr>
        <w:t xml:space="preserve"> sollen neugierig werden</w:t>
      </w:r>
    </w:p>
    <w:p w:rsidR="00AD2AA5" w:rsidRPr="00916AFA" w:rsidRDefault="00AD2AA5" w:rsidP="005514F1">
      <w:pPr>
        <w:pStyle w:val="Listenabsatz"/>
        <w:numPr>
          <w:ilvl w:val="0"/>
          <w:numId w:val="1"/>
        </w:numPr>
        <w:rPr>
          <w:rFonts w:ascii="Arial" w:hAnsi="Arial" w:cs="Arial"/>
          <w:color w:val="222222"/>
          <w:sz w:val="32"/>
          <w:shd w:val="clear" w:color="auto" w:fill="FFFFFF"/>
        </w:rPr>
      </w:pPr>
      <w:r w:rsidRPr="00916AFA">
        <w:rPr>
          <w:rFonts w:ascii="Arial" w:hAnsi="Arial" w:cs="Arial"/>
          <w:color w:val="222222"/>
          <w:sz w:val="32"/>
        </w:rPr>
        <w:t xml:space="preserve">Laufzeit: </w:t>
      </w:r>
      <w:r w:rsidR="00370675" w:rsidRPr="00916AFA">
        <w:rPr>
          <w:rFonts w:ascii="Arial" w:hAnsi="Arial" w:cs="Arial"/>
          <w:color w:val="222222"/>
          <w:sz w:val="32"/>
        </w:rPr>
        <w:t>1-2</w:t>
      </w:r>
      <w:r w:rsidRPr="00916AFA">
        <w:rPr>
          <w:rFonts w:ascii="Arial" w:hAnsi="Arial" w:cs="Arial"/>
          <w:color w:val="222222"/>
          <w:sz w:val="32"/>
        </w:rPr>
        <w:t xml:space="preserve"> Minuten</w:t>
      </w:r>
    </w:p>
    <w:p w:rsidR="00AD2AA5" w:rsidRPr="00916AFA" w:rsidRDefault="00492DE8" w:rsidP="005514F1">
      <w:pPr>
        <w:pStyle w:val="Listenabsatz"/>
        <w:numPr>
          <w:ilvl w:val="0"/>
          <w:numId w:val="1"/>
        </w:numPr>
        <w:rPr>
          <w:rFonts w:ascii="Arial" w:hAnsi="Arial" w:cs="Arial"/>
          <w:color w:val="222222"/>
          <w:sz w:val="32"/>
          <w:shd w:val="clear" w:color="auto" w:fill="FFFFFF"/>
        </w:rPr>
      </w:pPr>
      <w:r w:rsidRPr="00916AFA">
        <w:rPr>
          <w:rFonts w:ascii="Arial" w:hAnsi="Arial" w:cs="Arial"/>
          <w:color w:val="222222"/>
          <w:sz w:val="32"/>
        </w:rPr>
        <w:t>Aufbau:</w:t>
      </w:r>
      <w:r w:rsidR="00AD2AA5" w:rsidRPr="00916AFA">
        <w:rPr>
          <w:rFonts w:ascii="Arial" w:hAnsi="Arial" w:cs="Arial"/>
          <w:color w:val="222222"/>
          <w:sz w:val="32"/>
        </w:rPr>
        <w:t xml:space="preserve"> Videoclip mit drei Teilen:</w:t>
      </w:r>
    </w:p>
    <w:p w:rsidR="00492DE8" w:rsidRPr="00916AFA" w:rsidRDefault="00AD2AA5" w:rsidP="00AD2AA5">
      <w:pPr>
        <w:pStyle w:val="Listenabsatz"/>
        <w:numPr>
          <w:ilvl w:val="1"/>
          <w:numId w:val="1"/>
        </w:numPr>
        <w:rPr>
          <w:rFonts w:ascii="Arial" w:hAnsi="Arial" w:cs="Arial"/>
          <w:color w:val="222222"/>
          <w:sz w:val="32"/>
          <w:shd w:val="clear" w:color="auto" w:fill="FFFFFF"/>
        </w:rPr>
      </w:pPr>
      <w:r w:rsidRPr="00916AFA">
        <w:rPr>
          <w:rFonts w:ascii="Arial" w:hAnsi="Arial" w:cs="Arial"/>
          <w:color w:val="222222"/>
          <w:sz w:val="32"/>
        </w:rPr>
        <w:t xml:space="preserve">Einleitung </w:t>
      </w:r>
      <w:r w:rsidRPr="00916AFA">
        <w:rPr>
          <w:rFonts w:ascii="Arial" w:hAnsi="Arial" w:cs="Arial"/>
          <w:color w:val="222222"/>
          <w:sz w:val="32"/>
        </w:rPr>
        <w:sym w:font="Wingdings" w:char="F0E0"/>
      </w:r>
      <w:r w:rsidRPr="00916AFA">
        <w:rPr>
          <w:rFonts w:ascii="Arial" w:hAnsi="Arial" w:cs="Arial"/>
          <w:color w:val="222222"/>
          <w:sz w:val="32"/>
        </w:rPr>
        <w:t xml:space="preserve"> führt zum Buch</w:t>
      </w:r>
    </w:p>
    <w:p w:rsidR="00AD2AA5" w:rsidRPr="00916AFA" w:rsidRDefault="00AD2AA5" w:rsidP="00AD2AA5">
      <w:pPr>
        <w:pStyle w:val="Listenabsatz"/>
        <w:numPr>
          <w:ilvl w:val="1"/>
          <w:numId w:val="1"/>
        </w:numPr>
        <w:rPr>
          <w:rFonts w:ascii="Arial" w:hAnsi="Arial" w:cs="Arial"/>
          <w:color w:val="222222"/>
          <w:sz w:val="32"/>
          <w:shd w:val="clear" w:color="auto" w:fill="FFFFFF"/>
        </w:rPr>
      </w:pPr>
      <w:r w:rsidRPr="00916AFA">
        <w:rPr>
          <w:rFonts w:ascii="Arial" w:hAnsi="Arial" w:cs="Arial"/>
          <w:color w:val="222222"/>
          <w:sz w:val="32"/>
        </w:rPr>
        <w:t xml:space="preserve">Hauptteil </w:t>
      </w:r>
      <w:r w:rsidRPr="00916AFA">
        <w:rPr>
          <w:rFonts w:ascii="Arial" w:hAnsi="Arial" w:cs="Arial"/>
          <w:color w:val="222222"/>
          <w:sz w:val="32"/>
        </w:rPr>
        <w:sym w:font="Wingdings" w:char="F0E0"/>
      </w:r>
      <w:r w:rsidRPr="00916AFA">
        <w:rPr>
          <w:rFonts w:ascii="Arial" w:hAnsi="Arial" w:cs="Arial"/>
          <w:color w:val="222222"/>
          <w:sz w:val="32"/>
        </w:rPr>
        <w:t xml:space="preserve"> Inhalt</w:t>
      </w:r>
    </w:p>
    <w:p w:rsidR="005514F1" w:rsidRPr="00916AFA" w:rsidRDefault="00AD2AA5" w:rsidP="005514F1">
      <w:pPr>
        <w:pStyle w:val="Listenabsatz"/>
        <w:numPr>
          <w:ilvl w:val="1"/>
          <w:numId w:val="1"/>
        </w:numPr>
        <w:rPr>
          <w:rFonts w:ascii="Arial" w:hAnsi="Arial" w:cs="Arial"/>
          <w:sz w:val="32"/>
        </w:rPr>
      </w:pPr>
      <w:r w:rsidRPr="00916AFA">
        <w:rPr>
          <w:rFonts w:ascii="Arial" w:hAnsi="Arial" w:cs="Arial"/>
          <w:color w:val="222222"/>
          <w:sz w:val="32"/>
        </w:rPr>
        <w:t xml:space="preserve">Schluss </w:t>
      </w:r>
      <w:r w:rsidRPr="00916AFA">
        <w:rPr>
          <w:rFonts w:ascii="Arial" w:hAnsi="Arial" w:cs="Arial"/>
          <w:color w:val="222222"/>
          <w:sz w:val="32"/>
        </w:rPr>
        <w:sym w:font="Wingdings" w:char="F0E0"/>
      </w:r>
      <w:r w:rsidRPr="00916AFA">
        <w:rPr>
          <w:rFonts w:ascii="Arial" w:hAnsi="Arial" w:cs="Arial"/>
          <w:color w:val="222222"/>
          <w:sz w:val="32"/>
        </w:rPr>
        <w:t xml:space="preserve"> Nennung </w:t>
      </w:r>
      <w:r w:rsidR="00A44DF4">
        <w:rPr>
          <w:rFonts w:ascii="Arial" w:hAnsi="Arial" w:cs="Arial"/>
          <w:color w:val="222222"/>
          <w:sz w:val="32"/>
        </w:rPr>
        <w:t>der Autorin/</w:t>
      </w:r>
      <w:r w:rsidRPr="00916AFA">
        <w:rPr>
          <w:rFonts w:ascii="Arial" w:hAnsi="Arial" w:cs="Arial"/>
          <w:color w:val="222222"/>
          <w:sz w:val="32"/>
        </w:rPr>
        <w:t>des Autors, des Titels und der Verlages, meist wird das Cover gezeigt</w:t>
      </w:r>
      <w:r w:rsidR="00826ACA" w:rsidRPr="00916AFA">
        <w:rPr>
          <w:rFonts w:ascii="Arial" w:hAnsi="Arial" w:cs="Arial"/>
          <w:color w:val="222222"/>
          <w:sz w:val="32"/>
        </w:rPr>
        <w:t>.</w:t>
      </w:r>
    </w:p>
    <w:sectPr w:rsidR="005514F1" w:rsidRPr="00916AFA" w:rsidSect="005514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55EF4" w:rsidRDefault="00555EF4" w:rsidP="00555EF4">
      <w:pPr>
        <w:spacing w:after="0" w:line="240" w:lineRule="auto"/>
      </w:pPr>
      <w:r>
        <w:separator/>
      </w:r>
    </w:p>
  </w:endnote>
  <w:endnote w:type="continuationSeparator" w:id="0">
    <w:p w:rsidR="00555EF4" w:rsidRDefault="00555EF4" w:rsidP="00555E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DK Cool Crayon">
    <w:panose1 w:val="00000000000000000000"/>
    <w:charset w:val="00"/>
    <w:family w:val="auto"/>
    <w:pitch w:val="variable"/>
    <w:sig w:usb0="80000007" w:usb1="00000002" w:usb2="000000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A1" w:rsidRDefault="00BE42A1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A1" w:rsidRDefault="00BE42A1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A1" w:rsidRDefault="00BE42A1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55EF4" w:rsidRDefault="00555EF4" w:rsidP="00555EF4">
      <w:pPr>
        <w:spacing w:after="0" w:line="240" w:lineRule="auto"/>
      </w:pPr>
      <w:r>
        <w:separator/>
      </w:r>
    </w:p>
  </w:footnote>
  <w:footnote w:type="continuationSeparator" w:id="0">
    <w:p w:rsidR="00555EF4" w:rsidRDefault="00555EF4" w:rsidP="00555E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A1" w:rsidRDefault="00BE42A1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EF4" w:rsidRDefault="00555EF4">
    <w:pPr>
      <w:pStyle w:val="Kopfzeile"/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2A1" w:rsidRDefault="00BE42A1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07165"/>
    <w:multiLevelType w:val="hybridMultilevel"/>
    <w:tmpl w:val="BB0C67CC"/>
    <w:lvl w:ilvl="0" w:tplc="9EA21D6A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3A86605"/>
    <w:multiLevelType w:val="hybridMultilevel"/>
    <w:tmpl w:val="48BCDDFA"/>
    <w:lvl w:ilvl="0" w:tplc="0407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5EF4"/>
    <w:rsid w:val="00000FEB"/>
    <w:rsid w:val="002A1CAE"/>
    <w:rsid w:val="00370675"/>
    <w:rsid w:val="00474508"/>
    <w:rsid w:val="00492DE8"/>
    <w:rsid w:val="005514F1"/>
    <w:rsid w:val="00555EF4"/>
    <w:rsid w:val="00826ACA"/>
    <w:rsid w:val="00916AFA"/>
    <w:rsid w:val="00A44DF4"/>
    <w:rsid w:val="00A641C2"/>
    <w:rsid w:val="00AB37F2"/>
    <w:rsid w:val="00AB78BB"/>
    <w:rsid w:val="00AD2AA5"/>
    <w:rsid w:val="00BE42A1"/>
    <w:rsid w:val="00EF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Kopfzeile">
    <w:name w:val="header"/>
    <w:basedOn w:val="Standard"/>
    <w:link w:val="KopfzeileZchn"/>
    <w:unhideWhenUsed/>
    <w:rsid w:val="0055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EF4"/>
  </w:style>
  <w:style w:type="paragraph" w:styleId="Fuzeile">
    <w:name w:val="footer"/>
    <w:basedOn w:val="Standard"/>
    <w:link w:val="FuzeileZchn"/>
    <w:uiPriority w:val="99"/>
    <w:unhideWhenUsed/>
    <w:rsid w:val="0055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EF4"/>
  </w:style>
  <w:style w:type="character" w:styleId="Hyperlink">
    <w:name w:val="Hyperlink"/>
    <w:basedOn w:val="Absatz-Standardschriftart"/>
    <w:rsid w:val="00555EF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E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92DE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7067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641C2"/>
    <w:pPr>
      <w:keepNext/>
      <w:keepLines/>
      <w:spacing w:before="480" w:after="0"/>
      <w:outlineLvl w:val="0"/>
    </w:pPr>
    <w:rPr>
      <w:rFonts w:ascii="Verdana" w:eastAsiaTheme="majorEastAsia" w:hAnsi="Verdana" w:cstheme="majorBidi"/>
      <w:b/>
      <w:bCs/>
      <w:szCs w:val="28"/>
      <w:u w:val="singl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641C2"/>
    <w:rPr>
      <w:rFonts w:ascii="Verdana" w:eastAsiaTheme="majorEastAsia" w:hAnsi="Verdana" w:cstheme="majorBidi"/>
      <w:b/>
      <w:bCs/>
      <w:szCs w:val="28"/>
      <w:u w:val="single"/>
    </w:rPr>
  </w:style>
  <w:style w:type="paragraph" w:styleId="Kopfzeile">
    <w:name w:val="header"/>
    <w:basedOn w:val="Standard"/>
    <w:link w:val="KopfzeileZchn"/>
    <w:unhideWhenUsed/>
    <w:rsid w:val="0055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555EF4"/>
  </w:style>
  <w:style w:type="paragraph" w:styleId="Fuzeile">
    <w:name w:val="footer"/>
    <w:basedOn w:val="Standard"/>
    <w:link w:val="FuzeileZchn"/>
    <w:uiPriority w:val="99"/>
    <w:unhideWhenUsed/>
    <w:rsid w:val="00555E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555EF4"/>
  </w:style>
  <w:style w:type="character" w:styleId="Hyperlink">
    <w:name w:val="Hyperlink"/>
    <w:basedOn w:val="Absatz-Standardschriftart"/>
    <w:rsid w:val="00555EF4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5E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5EF4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92DE8"/>
    <w:pPr>
      <w:ind w:left="720"/>
      <w:contextualSpacing/>
    </w:pPr>
  </w:style>
  <w:style w:type="character" w:styleId="Hervorhebung">
    <w:name w:val="Emphasis"/>
    <w:basedOn w:val="Absatz-Standardschriftart"/>
    <w:uiPriority w:val="20"/>
    <w:qFormat/>
    <w:rsid w:val="0037067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2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Mirja-St. Schweigert;Landesbildungsserver B.-W.</dc:creator>
  <cp:lastModifiedBy>Mirja-St. Schweigert; Landesbildungsserver B.-W.</cp:lastModifiedBy>
  <cp:revision>7</cp:revision>
  <cp:lastPrinted>2018-08-29T07:17:00Z</cp:lastPrinted>
  <dcterms:created xsi:type="dcterms:W3CDTF">2018-08-29T06:24:00Z</dcterms:created>
  <dcterms:modified xsi:type="dcterms:W3CDTF">2018-09-26T09:20:00Z</dcterms:modified>
</cp:coreProperties>
</file>