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985" w:rsidRPr="005F0F3A" w:rsidRDefault="00991546">
      <w:pPr>
        <w:rPr>
          <w:sz w:val="52"/>
        </w:rPr>
      </w:pPr>
      <w:r>
        <w:rPr>
          <w:sz w:val="52"/>
        </w:rPr>
        <w:t>W</w:t>
      </w:r>
      <w:r w:rsidR="00CB02B8">
        <w:rPr>
          <w:sz w:val="52"/>
        </w:rPr>
        <w:t>S</w:t>
      </w:r>
      <w:r w:rsidR="004A62FC">
        <w:rPr>
          <w:sz w:val="52"/>
        </w:rPr>
        <w:t>10</w:t>
      </w:r>
    </w:p>
    <w:p w:rsidR="003A587E" w:rsidRDefault="003A587E"/>
    <w:p w:rsidR="004D2EA0" w:rsidRDefault="004D2EA0" w:rsidP="004D2EA0">
      <w:r>
        <w:t>Spielstation</w:t>
      </w:r>
    </w:p>
    <w:p w:rsidR="004D2EA0" w:rsidRDefault="004D2EA0" w:rsidP="004D2EA0"/>
    <w:p w:rsidR="004D2EA0" w:rsidRPr="00942157" w:rsidRDefault="004D2EA0" w:rsidP="004D2EA0">
      <w:pPr>
        <w:rPr>
          <w:i/>
        </w:rPr>
      </w:pPr>
      <w:r>
        <w:rPr>
          <w:i/>
        </w:rPr>
        <w:t>Schwierigkeitsstufe A</w:t>
      </w:r>
    </w:p>
    <w:p w:rsidR="004D2EA0" w:rsidRDefault="004D2EA0" w:rsidP="004D2EA0"/>
    <w:p w:rsidR="004D2EA0" w:rsidRDefault="004D2EA0" w:rsidP="004D2EA0"/>
    <w:p w:rsidR="004D2EA0" w:rsidRPr="009E4F60" w:rsidRDefault="004D2EA0" w:rsidP="004D2EA0">
      <w:pPr>
        <w:rPr>
          <w:sz w:val="3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E4F60">
        <w:rPr>
          <w:sz w:val="32"/>
        </w:rPr>
        <w:t>Das Spiel</w:t>
      </w:r>
    </w:p>
    <w:p w:rsidR="003A587E" w:rsidRDefault="003A587E"/>
    <w:p w:rsidR="003A587E" w:rsidRDefault="003A587E"/>
    <w:p w:rsidR="00EA17E2" w:rsidRPr="00EA17E2" w:rsidRDefault="00EA17E2">
      <w:pPr>
        <w:rPr>
          <w:u w:val="single"/>
        </w:rPr>
      </w:pPr>
      <w:r w:rsidRPr="00EA17E2">
        <w:rPr>
          <w:u w:val="single"/>
        </w:rPr>
        <w:t>Beispiel:</w:t>
      </w:r>
    </w:p>
    <w:p w:rsidR="00EA17E2" w:rsidRDefault="00EA17E2">
      <w:r>
        <w:t>Little Genius: Zusammenfügen eines Würfels</w:t>
      </w:r>
    </w:p>
    <w:p w:rsidR="00EA17E2" w:rsidRDefault="00EA17E2"/>
    <w:p w:rsidR="00EA17E2" w:rsidRDefault="00EA17E2"/>
    <w:p w:rsidR="003A587E" w:rsidRDefault="003A587E"/>
    <w:p w:rsidR="003A587E" w:rsidRDefault="003A587E"/>
    <w:p w:rsidR="003A587E" w:rsidRDefault="00EA17E2">
      <w:r>
        <w:rPr>
          <w:noProof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139.9pt;margin-top:9.7pt;width:249.75pt;height:159.75pt;z-index:251658240" fillcolor="#fbd4b4 [1305]" stroked="f">
            <v:textbox>
              <w:txbxContent>
                <w:p w:rsidR="00EA17E2" w:rsidRDefault="00EA17E2"/>
                <w:p w:rsidR="00EA17E2" w:rsidRDefault="00EA17E2"/>
                <w:p w:rsidR="00EA17E2" w:rsidRDefault="00EA17E2"/>
                <w:p w:rsidR="00EA17E2" w:rsidRDefault="00EA17E2" w:rsidP="00EA17E2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Titelbild des entsprechenden</w:t>
                  </w:r>
                </w:p>
                <w:p w:rsidR="00EA17E2" w:rsidRPr="00EA17E2" w:rsidRDefault="00EA17E2" w:rsidP="00EA17E2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Spiels</w:t>
                  </w:r>
                </w:p>
              </w:txbxContent>
            </v:textbox>
          </v:shape>
        </w:pict>
      </w:r>
    </w:p>
    <w:p w:rsidR="003A587E" w:rsidRDefault="003A587E"/>
    <w:p w:rsidR="003A587E" w:rsidRDefault="003A587E"/>
    <w:p w:rsidR="003A587E" w:rsidRDefault="003A587E"/>
    <w:p w:rsidR="003A587E" w:rsidRDefault="003A587E"/>
    <w:p w:rsidR="003A587E" w:rsidRDefault="003A587E"/>
    <w:p w:rsidR="003A587E" w:rsidRDefault="003A587E"/>
    <w:p w:rsidR="003A587E" w:rsidRDefault="003A587E"/>
    <w:p w:rsidR="003A587E" w:rsidRDefault="003A587E"/>
    <w:p w:rsidR="004D2EA0" w:rsidRDefault="004D2EA0"/>
    <w:p w:rsidR="004D2EA0" w:rsidRDefault="004D2EA0"/>
    <w:p w:rsidR="004D2EA0" w:rsidRDefault="004D2EA0"/>
    <w:p w:rsidR="004D2EA0" w:rsidRDefault="004D2EA0"/>
    <w:p w:rsidR="004D2EA0" w:rsidRDefault="004D2EA0"/>
    <w:p w:rsidR="004D2EA0" w:rsidRDefault="004D2EA0"/>
    <w:p w:rsidR="004D2EA0" w:rsidRDefault="004D2EA0"/>
    <w:p w:rsidR="004D2EA0" w:rsidRDefault="004D2EA0"/>
    <w:p w:rsidR="004D2EA0" w:rsidRDefault="004D2EA0"/>
    <w:p w:rsidR="004D2EA0" w:rsidRDefault="004D2EA0"/>
    <w:p w:rsidR="004D2EA0" w:rsidRPr="004D2EA0" w:rsidRDefault="004D2EA0">
      <w:pPr>
        <w:rPr>
          <w:u w:val="single"/>
        </w:rPr>
      </w:pPr>
      <w:r w:rsidRPr="004D2EA0">
        <w:rPr>
          <w:u w:val="single"/>
        </w:rPr>
        <w:t>Aufgabe:</w:t>
      </w:r>
    </w:p>
    <w:p w:rsidR="004D2EA0" w:rsidRDefault="004D2EA0">
      <w:r>
        <w:t>Konstruieren Sie bitte mit den 6 Puzzleteilen einen Würfel bei dem alle Fruchtsymbole sichtbar sind.</w:t>
      </w:r>
    </w:p>
    <w:p w:rsidR="004D2EA0" w:rsidRDefault="004D2EA0"/>
    <w:p w:rsidR="004D2EA0" w:rsidRDefault="004D2EA0"/>
    <w:p w:rsidR="004D2EA0" w:rsidRDefault="004D2EA0"/>
    <w:p w:rsidR="004D2EA0" w:rsidRDefault="004D2EA0">
      <w:bookmarkStart w:id="0" w:name="_GoBack"/>
      <w:bookmarkEnd w:id="0"/>
    </w:p>
    <w:p w:rsidR="004D2EA0" w:rsidRDefault="004D2EA0"/>
    <w:p w:rsidR="003A587E" w:rsidRDefault="003A587E"/>
    <w:sectPr w:rsidR="003A587E" w:rsidSect="00AD1985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7634" w:rsidRDefault="00547634" w:rsidP="003A587E">
      <w:r>
        <w:separator/>
      </w:r>
    </w:p>
  </w:endnote>
  <w:endnote w:type="continuationSeparator" w:id="0">
    <w:p w:rsidR="00547634" w:rsidRDefault="00547634" w:rsidP="003A5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804" w:rsidRDefault="00547634" w:rsidP="001B3804">
    <w:pPr>
      <w:pStyle w:val="Fuzeile"/>
    </w:pPr>
    <w:r>
      <w:rPr>
        <w:noProof/>
      </w:rPr>
      <w:pict>
        <v:line id="Gerade Verbindung 3" o:spid="_x0000_s2053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.3pt,7.3pt" to="475.8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" strokecolor="#a5a5a5 [2092]"/>
      </w:pict>
    </w:r>
  </w:p>
  <w:p w:rsidR="001B3804" w:rsidRPr="00357B92" w:rsidRDefault="001B3804" w:rsidP="001B3804">
    <w:pPr>
      <w:pStyle w:val="Fuzeile"/>
      <w:rPr>
        <w:color w:val="A6A6A6" w:themeColor="background1" w:themeShade="A6"/>
        <w:sz w:val="18"/>
      </w:rPr>
    </w:pPr>
    <w:r w:rsidRPr="00357B92">
      <w:rPr>
        <w:color w:val="A6A6A6" w:themeColor="background1" w:themeShade="A6"/>
        <w:sz w:val="18"/>
      </w:rPr>
      <w:t>Aktien – Dr. Kassner</w:t>
    </w:r>
    <w:r w:rsidRPr="00357B92">
      <w:rPr>
        <w:color w:val="A6A6A6" w:themeColor="background1" w:themeShade="A6"/>
        <w:sz w:val="18"/>
      </w:rPr>
      <w:tab/>
    </w:r>
    <w:sdt>
      <w:sdtPr>
        <w:rPr>
          <w:color w:val="A6A6A6" w:themeColor="background1" w:themeShade="A6"/>
          <w:sz w:val="18"/>
        </w:rPr>
        <w:id w:val="1223866148"/>
        <w:docPartObj>
          <w:docPartGallery w:val="Page Numbers (Bottom of Page)"/>
          <w:docPartUnique/>
        </w:docPartObj>
      </w:sdtPr>
      <w:sdtEndPr/>
      <w:sdtContent>
        <w:r w:rsidRPr="00357B92">
          <w:rPr>
            <w:color w:val="A6A6A6" w:themeColor="background1" w:themeShade="A6"/>
            <w:sz w:val="18"/>
          </w:rPr>
          <w:fldChar w:fldCharType="begin"/>
        </w:r>
        <w:r w:rsidRPr="00357B92">
          <w:rPr>
            <w:color w:val="A6A6A6" w:themeColor="background1" w:themeShade="A6"/>
            <w:sz w:val="18"/>
          </w:rPr>
          <w:instrText>PAGE   \* MERGEFORMAT</w:instrText>
        </w:r>
        <w:r w:rsidRPr="00357B92">
          <w:rPr>
            <w:color w:val="A6A6A6" w:themeColor="background1" w:themeShade="A6"/>
            <w:sz w:val="18"/>
          </w:rPr>
          <w:fldChar w:fldCharType="separate"/>
        </w:r>
        <w:r w:rsidR="00547634">
          <w:rPr>
            <w:noProof/>
            <w:color w:val="A6A6A6" w:themeColor="background1" w:themeShade="A6"/>
            <w:sz w:val="18"/>
          </w:rPr>
          <w:t>1</w:t>
        </w:r>
        <w:r w:rsidRPr="00357B92">
          <w:rPr>
            <w:color w:val="A6A6A6" w:themeColor="background1" w:themeShade="A6"/>
            <w:sz w:val="18"/>
          </w:rPr>
          <w:fldChar w:fldCharType="end"/>
        </w:r>
        <w:r>
          <w:rPr>
            <w:color w:val="A6A6A6" w:themeColor="background1" w:themeShade="A6"/>
            <w:sz w:val="18"/>
          </w:rPr>
          <w:tab/>
          <w:t>Wahlstation WS 10</w:t>
        </w:r>
      </w:sdtContent>
    </w:sdt>
  </w:p>
  <w:p w:rsidR="003A587E" w:rsidRPr="00D81222" w:rsidRDefault="003A587E">
    <w:pPr>
      <w:pStyle w:val="Fuzeile"/>
      <w:rPr>
        <w:color w:val="808080" w:themeColor="background1" w:themeShade="8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7634" w:rsidRDefault="00547634" w:rsidP="003A587E">
      <w:r>
        <w:separator/>
      </w:r>
    </w:p>
  </w:footnote>
  <w:footnote w:type="continuationSeparator" w:id="0">
    <w:p w:rsidR="00547634" w:rsidRDefault="00547634" w:rsidP="003A58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827"/>
      <w:gridCol w:w="992"/>
      <w:gridCol w:w="2693"/>
      <w:gridCol w:w="1559"/>
      <w:gridCol w:w="852"/>
    </w:tblGrid>
    <w:tr w:rsidR="00CB02B8" w:rsidTr="00CB02B8">
      <w:trPr>
        <w:trHeight w:val="397"/>
      </w:trPr>
      <w:tc>
        <w:tcPr>
          <w:tcW w:w="3827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CB02B8" w:rsidRDefault="00CB02B8">
          <w:pPr>
            <w:spacing w:before="120" w:line="276" w:lineRule="auto"/>
          </w:pPr>
          <w:r>
            <w:rPr>
              <w:sz w:val="22"/>
            </w:rPr>
            <w:t>Aktien - Stationenlernen</w:t>
          </w:r>
        </w:p>
      </w:tc>
      <w:tc>
        <w:tcPr>
          <w:tcW w:w="992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CB02B8" w:rsidRDefault="00CB02B8">
          <w:pPr>
            <w:spacing w:before="120" w:line="276" w:lineRule="auto"/>
          </w:pPr>
          <w:r>
            <w:rPr>
              <w:sz w:val="22"/>
            </w:rPr>
            <w:t>SWL</w:t>
          </w:r>
        </w:p>
      </w:tc>
      <w:tc>
        <w:tcPr>
          <w:tcW w:w="2693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CB02B8" w:rsidRDefault="00CB02B8">
          <w:pPr>
            <w:spacing w:before="120" w:line="276" w:lineRule="auto"/>
          </w:pPr>
          <w:r>
            <w:rPr>
              <w:sz w:val="22"/>
            </w:rPr>
            <w:t>Dr. Dieter Kassner</w:t>
          </w:r>
        </w:p>
      </w:tc>
      <w:tc>
        <w:tcPr>
          <w:tcW w:w="1559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CB02B8" w:rsidRDefault="00CB02B8">
          <w:pPr>
            <w:spacing w:before="120" w:line="276" w:lineRule="auto"/>
          </w:pPr>
          <w:r>
            <w:rPr>
              <w:sz w:val="22"/>
            </w:rPr>
            <w:t>……..…2014</w:t>
          </w:r>
        </w:p>
      </w:tc>
      <w:tc>
        <w:tcPr>
          <w:tcW w:w="852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CB02B8" w:rsidRDefault="00CB02B8">
          <w:pPr>
            <w:spacing w:before="120" w:line="276" w:lineRule="auto"/>
          </w:pPr>
          <w:r>
            <w:rPr>
              <w:sz w:val="22"/>
            </w:rPr>
            <w:t>WS10</w:t>
          </w:r>
        </w:p>
      </w:tc>
    </w:tr>
    <w:tr w:rsidR="00CB02B8" w:rsidTr="00CB02B8">
      <w:tc>
        <w:tcPr>
          <w:tcW w:w="3827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CB02B8" w:rsidRDefault="00CB02B8">
          <w:pPr>
            <w:spacing w:line="276" w:lineRule="auto"/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992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CB02B8" w:rsidRDefault="00CB02B8">
          <w:pPr>
            <w:spacing w:line="276" w:lineRule="auto"/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CB02B8" w:rsidRDefault="00CB02B8">
          <w:pPr>
            <w:spacing w:line="276" w:lineRule="auto"/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559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CB02B8" w:rsidRDefault="00CB02B8">
          <w:pPr>
            <w:spacing w:line="276" w:lineRule="auto"/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852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CB02B8" w:rsidRDefault="00CB02B8">
          <w:pPr>
            <w:spacing w:line="276" w:lineRule="auto"/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:rsidR="008664AD" w:rsidRDefault="008664AD" w:rsidP="008664AD">
    <w:pPr>
      <w:pStyle w:val="Kopfzeile"/>
    </w:pPr>
  </w:p>
  <w:p w:rsidR="008664AD" w:rsidRDefault="008664AD" w:rsidP="008664A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savePreviewPicture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587E"/>
    <w:rsid w:val="000168F6"/>
    <w:rsid w:val="00120331"/>
    <w:rsid w:val="001B3804"/>
    <w:rsid w:val="001D3111"/>
    <w:rsid w:val="0024708C"/>
    <w:rsid w:val="002D1CD7"/>
    <w:rsid w:val="00386D43"/>
    <w:rsid w:val="003A587E"/>
    <w:rsid w:val="004A5192"/>
    <w:rsid w:val="004A62FC"/>
    <w:rsid w:val="004D2EA0"/>
    <w:rsid w:val="00547634"/>
    <w:rsid w:val="0055784E"/>
    <w:rsid w:val="005F0F3A"/>
    <w:rsid w:val="005F4D4E"/>
    <w:rsid w:val="00674988"/>
    <w:rsid w:val="006C52CF"/>
    <w:rsid w:val="008664AD"/>
    <w:rsid w:val="00877AC3"/>
    <w:rsid w:val="0088244E"/>
    <w:rsid w:val="008C0C6D"/>
    <w:rsid w:val="00930607"/>
    <w:rsid w:val="009725C1"/>
    <w:rsid w:val="00991546"/>
    <w:rsid w:val="00A85EAD"/>
    <w:rsid w:val="00AD1985"/>
    <w:rsid w:val="00BC0E84"/>
    <w:rsid w:val="00C40C62"/>
    <w:rsid w:val="00CB02B8"/>
    <w:rsid w:val="00D567B7"/>
    <w:rsid w:val="00D67115"/>
    <w:rsid w:val="00D81222"/>
    <w:rsid w:val="00E25E4C"/>
    <w:rsid w:val="00EA17E2"/>
    <w:rsid w:val="00EA4968"/>
    <w:rsid w:val="00EE1C71"/>
    <w:rsid w:val="00F217A9"/>
    <w:rsid w:val="00F661AB"/>
    <w:rsid w:val="00FF2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86D43"/>
    <w:pPr>
      <w:spacing w:after="0" w:line="240" w:lineRule="auto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A587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A587E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rsid w:val="003A587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A587E"/>
    <w:rPr>
      <w:rFonts w:ascii="Arial" w:hAnsi="Arial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A587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A58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40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221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Dieter Kassner</dc:creator>
  <cp:lastModifiedBy>Dr. Dieter Kassner</cp:lastModifiedBy>
  <cp:revision>9</cp:revision>
  <dcterms:created xsi:type="dcterms:W3CDTF">2011-05-05T14:59:00Z</dcterms:created>
  <dcterms:modified xsi:type="dcterms:W3CDTF">2014-05-29T08:43:00Z</dcterms:modified>
</cp:coreProperties>
</file>