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proofErr w:type="gramStart"/>
      <w:r w:rsidRPr="00D14906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Making Arrangements 1.</w:t>
      </w:r>
      <w:proofErr w:type="gramEnd"/>
      <w:r w:rsidRPr="00D14906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 xml:space="preserve"> + 2. </w:t>
      </w:r>
      <w:proofErr w:type="spellStart"/>
      <w:r w:rsidRPr="00D14906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Stunde</w:t>
      </w:r>
      <w:proofErr w:type="spellEnd"/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proofErr w:type="spellStart"/>
      <w:r w:rsidRPr="00D14906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Hör</w:t>
      </w:r>
      <w:proofErr w:type="spellEnd"/>
      <w:r w:rsidRPr="00D14906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-/</w:t>
      </w:r>
      <w:proofErr w:type="spellStart"/>
      <w:r w:rsidRPr="00D14906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Sehverstehen</w:t>
      </w:r>
      <w:proofErr w:type="spellEnd"/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</w:pPr>
      <w:r w:rsidRPr="001F44CC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The Business Travel Effect</w:t>
      </w:r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: </w:t>
      </w:r>
      <w:r w:rsidRPr="00D14906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>http://www.youtube.com/watch?v=RMcxpxxaXbw</w:t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D14906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Wortschatzerarbeitung mit Kärtchen:</w:t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D14906" w:rsidRPr="00D14906" w:rsidRDefault="002F10E5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Deckung des Förderbedarfs durch </w:t>
      </w:r>
      <w:bookmarkStart w:id="0" w:name="_GoBack"/>
      <w:bookmarkEnd w:id="0"/>
      <w:r w:rsidR="00D14906" w:rsidRPr="00D14906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lexikalischer Kompetenz:</w:t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>englisch / deutsch auf Vorderseite (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>lower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intermediate)</w:t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>englisch Vorderseite / deutsch Rückseite (intermediate)</w:t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englisch / deutsch auf extra Kärtchen </w:t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sym w:font="Wingdings" w:char="F0E0"/>
      </w: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zuordnen (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>advanced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>)</w:t>
      </w: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D14906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Durchführung der Wortschatzerarbeitung:</w:t>
      </w:r>
    </w:p>
    <w:p w:rsidR="00D14906" w:rsidRPr="00D14906" w:rsidRDefault="00D14906" w:rsidP="00D14906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1. </w:t>
      </w:r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ab/>
      </w:r>
      <w:proofErr w:type="gramStart"/>
      <w:r w:rsidRPr="00D14906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competitive</w:t>
      </w:r>
      <w:proofErr w:type="gramEnd"/>
      <w:r w:rsidRPr="00D14906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 xml:space="preserve"> approach: </w:t>
      </w:r>
      <w:proofErr w:type="spellStart"/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Wortschatzspiel</w:t>
      </w:r>
      <w:proofErr w:type="spellEnd"/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 </w:t>
      </w:r>
      <w:r w:rsidRPr="00D14906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"grab the word“:</w:t>
      </w:r>
      <w:r w:rsidRPr="00D14906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br/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br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a) Teams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einteilen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(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s.o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.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Differenzierung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ab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b)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“Clear your desks completely.”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ab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b)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Umschläge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mit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Vokabelkärtchen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verteilen</w:t>
      </w:r>
      <w:proofErr w:type="spellEnd"/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 xml:space="preserve">c)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“Spread the words in front of you and get familiar with them.”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 xml:space="preserve">     </w:t>
      </w:r>
      <w:proofErr w:type="gramStart"/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advanced-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Gruppen</w:t>
      </w:r>
      <w:proofErr w:type="spellEnd"/>
      <w:proofErr w:type="gram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: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“Match the English and German words. Send out a spy if you get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br/>
        <w:t xml:space="preserve">     stuck.”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ab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d)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Spielbeginn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: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Lehrperson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hat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Vokabelliste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vor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sich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liegen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br/>
        <w:t xml:space="preserve">   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“Stand next to each other </w:t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(Tipp: max. 3 – 4 </w:t>
      </w:r>
      <w:proofErr w:type="spellStart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Spieler</w:t>
      </w:r>
      <w:proofErr w:type="spellEnd"/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)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and hold your hands behind your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br/>
        <w:t xml:space="preserve">      backs.”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ab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e)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“I will give you a word and you grab it – they’re all in front of you.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br/>
        <w:t xml:space="preserve">      Once you hold it in your hand – keep it and collect all the words you can get hold of. </w:t>
      </w:r>
    </w:p>
    <w:p w:rsidR="00D14906" w:rsidRPr="00D14906" w:rsidRDefault="00D14906" w:rsidP="00D1490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    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It’s a competition: The one with the most cards is the winner of the game.</w:t>
      </w:r>
    </w:p>
    <w:p w:rsidR="00D14906" w:rsidRPr="00D14906" w:rsidRDefault="00D14906" w:rsidP="00D1490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      Don’t be polite, but don’t hurt each other either!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br/>
        <w:t xml:space="preserve">      </w:t>
      </w: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Lehrperson liest Vokabeln vor (Geschwindigkeit nach und nach erhöhen!) 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2. </w:t>
      </w:r>
      <w:proofErr w:type="spellStart"/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Strukturlegen</w:t>
      </w:r>
      <w:proofErr w:type="spellEnd"/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 “light”: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ab/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“Pair off the words – always one noun and one verb (adjective) make up a pair.”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br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sym w:font="Wingdings" w:char="F0E0"/>
      </w: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r w:rsidRPr="00D1490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Beispiel gemeinsam im Plenum finden </w:t>
      </w:r>
      <w:r w:rsidRPr="00D1490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(e.g. </w:t>
      </w:r>
      <w:proofErr w:type="spellStart"/>
      <w:r w:rsidRPr="00D1490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negotiate</w:t>
      </w:r>
      <w:proofErr w:type="spellEnd"/>
      <w:r w:rsidRPr="00D1490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D1490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contract</w:t>
      </w:r>
      <w:proofErr w:type="spellEnd"/>
      <w:r w:rsidRPr="00D14906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)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sym w:font="Wingdings" w:char="F0E0"/>
      </w: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Teams Wortpaare bilden lassen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sym w:font="Wingdings" w:char="F0E0"/>
      </w: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Redeanlass: Ideen in ganzen Sätzen versprachlichen und begründen lassen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D14906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Überleitung Hör-/Sehverstehen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>Abgleich der eigenen Ideen mit Video: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8"/>
          <w:szCs w:val="8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5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a)  thementeilige Aufgabenverteilung:  7 Teams, die sich jeweils auf einen bestimmten Teil </w:t>
      </w: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     konzentrieren, diesen mitnotieren und nach zwei Durchläufen auf ausgeteilten Blattschnipsel </w:t>
      </w:r>
    </w:p>
    <w:p w:rsidR="00D14906" w:rsidRPr="00D14906" w:rsidRDefault="00D14906" w:rsidP="00D14906">
      <w:pPr>
        <w:overflowPunct/>
        <w:autoSpaceDE/>
        <w:autoSpaceDN/>
        <w:adjustRightInd/>
        <w:ind w:left="567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>übertragen.</w:t>
      </w:r>
    </w:p>
    <w:p w:rsidR="00D14906" w:rsidRPr="00D14906" w:rsidRDefault="00D14906" w:rsidP="00D14906">
      <w:pPr>
        <w:overflowPunct/>
        <w:autoSpaceDE/>
        <w:autoSpaceDN/>
        <w:adjustRightInd/>
        <w:ind w:left="567"/>
        <w:textAlignment w:val="auto"/>
        <w:rPr>
          <w:rFonts w:asciiTheme="minorHAnsi" w:eastAsiaTheme="minorHAnsi" w:hAnsiTheme="minorHAnsi" w:cstheme="minorBidi"/>
          <w:sz w:val="8"/>
          <w:szCs w:val="8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b) Besprechung im Plenum (Visualisierung! </w:t>
      </w:r>
      <w:r w:rsidRPr="00D14906">
        <w:rPr>
          <w:rFonts w:asciiTheme="minorHAnsi" w:eastAsiaTheme="minorHAnsi" w:hAnsiTheme="minorHAnsi" w:cstheme="minorBidi"/>
          <w:i/>
          <w:sz w:val="22"/>
          <w:szCs w:val="22"/>
          <w:lang w:val="en-US" w:eastAsia="en-US"/>
        </w:rPr>
        <w:t>(</w:t>
      </w:r>
      <w:proofErr w:type="gramStart"/>
      <w:r w:rsidRPr="00D14906">
        <w:rPr>
          <w:rFonts w:asciiTheme="minorHAnsi" w:eastAsiaTheme="minorHAnsi" w:hAnsiTheme="minorHAnsi" w:cstheme="minorBidi"/>
          <w:i/>
          <w:sz w:val="22"/>
          <w:szCs w:val="22"/>
          <w:lang w:val="en-US" w:eastAsia="en-US"/>
        </w:rPr>
        <w:t>playing</w:t>
      </w:r>
      <w:proofErr w:type="gramEnd"/>
      <w:r w:rsidRPr="00D14906">
        <w:rPr>
          <w:rFonts w:asciiTheme="minorHAnsi" w:eastAsiaTheme="minorHAnsi" w:hAnsiTheme="minorHAnsi" w:cstheme="minorBidi"/>
          <w:i/>
          <w:sz w:val="22"/>
          <w:szCs w:val="22"/>
          <w:lang w:val="en-US" w:eastAsia="en-US"/>
        </w:rPr>
        <w:t xml:space="preserve"> golf, having a business meal …)</w:t>
      </w: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</w:r>
      <w:r w:rsidRPr="00D14906">
        <w:rPr>
          <w:rFonts w:asciiTheme="minorHAnsi" w:eastAsiaTheme="minorHAnsi" w:hAnsiTheme="minorHAnsi" w:cstheme="minorBidi"/>
          <w:sz w:val="22"/>
          <w:szCs w:val="22"/>
          <w:lang w:eastAsia="en-US"/>
        </w:rPr>
        <w:t>c) Ergebnissicherung: Lehrkraft sammelt ein, fügt zusammen, korrigiert, kopiert und teilt aus.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567" w:hanging="283"/>
        <w:textAlignment w:val="auto"/>
        <w:rPr>
          <w:rFonts w:asciiTheme="minorHAnsi" w:eastAsiaTheme="minorHAnsi" w:hAnsiTheme="minorHAnsi" w:cstheme="minorBidi"/>
          <w:i/>
          <w:sz w:val="22"/>
          <w:szCs w:val="22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8"/>
          <w:szCs w:val="8"/>
          <w:lang w:val="en-US" w:eastAsia="en-US"/>
        </w:rPr>
        <w:t xml:space="preserve">d) </w:t>
      </w:r>
      <w:r w:rsidRPr="00D14906">
        <w:rPr>
          <w:rFonts w:asciiTheme="minorHAnsi" w:eastAsiaTheme="minorHAnsi" w:hAnsiTheme="minorHAnsi" w:cstheme="minorBidi"/>
          <w:i/>
          <w:sz w:val="8"/>
          <w:szCs w:val="8"/>
          <w:lang w:val="en-US" w:eastAsia="en-US"/>
        </w:rPr>
        <w:t>Put it in a nutshell</w:t>
      </w:r>
      <w:proofErr w:type="gramStart"/>
      <w:r w:rsidRPr="00D14906">
        <w:rPr>
          <w:rFonts w:asciiTheme="minorHAnsi" w:eastAsiaTheme="minorHAnsi" w:hAnsiTheme="minorHAnsi" w:cstheme="minorBidi"/>
          <w:i/>
          <w:sz w:val="8"/>
          <w:szCs w:val="8"/>
          <w:lang w:val="en-US" w:eastAsia="en-US"/>
        </w:rPr>
        <w:t>:</w:t>
      </w:r>
      <w:proofErr w:type="gramEnd"/>
      <w:r w:rsidRPr="00D14906">
        <w:rPr>
          <w:rFonts w:asciiTheme="minorHAnsi" w:eastAsiaTheme="minorHAnsi" w:hAnsiTheme="minorHAnsi" w:cstheme="minorBidi"/>
          <w:i/>
          <w:sz w:val="8"/>
          <w:szCs w:val="8"/>
          <w:lang w:val="en-US" w:eastAsia="en-US"/>
        </w:rPr>
        <w:br/>
      </w:r>
      <w:r w:rsidRPr="00D14906">
        <w:rPr>
          <w:rFonts w:asciiTheme="minorHAnsi" w:eastAsiaTheme="minorHAnsi" w:hAnsiTheme="minorHAnsi" w:cstheme="minorBidi"/>
          <w:i/>
          <w:sz w:val="22"/>
          <w:szCs w:val="22"/>
          <w:lang w:val="en-US" w:eastAsia="en-US"/>
        </w:rPr>
        <w:t xml:space="preserve">“What makes a business trip superior to having a videoconference?” </w:t>
      </w:r>
    </w:p>
    <w:p w:rsidR="00D14906" w:rsidRDefault="00D14906" w:rsidP="00AA7190">
      <w:pPr>
        <w:spacing w:before="120"/>
        <w:rPr>
          <w:sz w:val="22"/>
          <w:lang w:val="en-US"/>
        </w:rPr>
        <w:sectPr w:rsidR="00D14906" w:rsidSect="00CE2B05">
          <w:headerReference w:type="default" r:id="rId7"/>
          <w:footerReference w:type="default" r:id="rId8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lastRenderedPageBreak/>
        <w:t>Transcript Video "The business travel effect“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spacing w:after="120"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1.  Negotiate contracts and close the deal.</w:t>
      </w:r>
    </w:p>
    <w:p w:rsidR="00D14906" w:rsidRPr="00D14906" w:rsidRDefault="00D14906" w:rsidP="00D14906">
      <w:pPr>
        <w:overflowPunct/>
        <w:autoSpaceDE/>
        <w:autoSpaceDN/>
        <w:adjustRightInd/>
        <w:spacing w:after="120"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2.  Grow your professional network with relevant partners.</w:t>
      </w:r>
    </w:p>
    <w:p w:rsidR="00D14906" w:rsidRPr="00D14906" w:rsidRDefault="00D14906" w:rsidP="00D14906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    That’s the travel effect.</w:t>
      </w:r>
    </w:p>
    <w:p w:rsidR="00D14906" w:rsidRPr="00D14906" w:rsidRDefault="00D14906" w:rsidP="00D14906">
      <w:pPr>
        <w:overflowPunct/>
        <w:autoSpaceDE/>
        <w:autoSpaceDN/>
        <w:adjustRightInd/>
        <w:spacing w:after="120"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3.  Prove the worth of the trip with the value of new business.</w:t>
      </w:r>
    </w:p>
    <w:p w:rsidR="00D14906" w:rsidRPr="00D14906" w:rsidRDefault="00D14906" w:rsidP="00D14906">
      <w:pPr>
        <w:overflowPunct/>
        <w:autoSpaceDE/>
        <w:autoSpaceDN/>
        <w:adjustRightInd/>
        <w:spacing w:after="120"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4.  Strengthen business relationships while building connections.</w:t>
      </w: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</w:r>
    </w:p>
    <w:p w:rsidR="00D14906" w:rsidRPr="00D14906" w:rsidRDefault="00D14906" w:rsidP="00D14906">
      <w:pPr>
        <w:overflowPunct/>
        <w:autoSpaceDE/>
        <w:autoSpaceDN/>
        <w:adjustRightInd/>
        <w:spacing w:after="120"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5.   Create memories of unexpected places and untapped potential.</w:t>
      </w:r>
    </w:p>
    <w:p w:rsidR="00D14906" w:rsidRPr="00D14906" w:rsidRDefault="00D14906" w:rsidP="00D14906">
      <w:pPr>
        <w:overflowPunct/>
        <w:autoSpaceDE/>
        <w:autoSpaceDN/>
        <w:adjustRightInd/>
        <w:spacing w:after="120"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6.   Share ideas that can only happen face to face.</w:t>
      </w:r>
    </w:p>
    <w:p w:rsidR="00D14906" w:rsidRDefault="00D14906" w:rsidP="00D14906">
      <w:pPr>
        <w:spacing w:before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sectPr w:rsidR="00D14906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r w:rsidRPr="00D14906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7.   Increase your profits by doing exactly what you love.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jc w:val="center"/>
        <w:textAlignment w:val="auto"/>
        <w:rPr>
          <w:rFonts w:asciiTheme="minorHAnsi" w:eastAsiaTheme="minorHAnsi" w:hAnsiTheme="minorHAnsi" w:cstheme="minorBidi"/>
          <w:b/>
          <w:sz w:val="36"/>
          <w:szCs w:val="36"/>
          <w:lang w:val="en-US" w:eastAsia="en-US"/>
        </w:rPr>
      </w:pPr>
      <w:r w:rsidRPr="00D14906">
        <w:rPr>
          <w:rFonts w:asciiTheme="minorHAnsi" w:eastAsiaTheme="minorHAnsi" w:hAnsiTheme="minorHAnsi" w:cstheme="minorBidi"/>
          <w:b/>
          <w:sz w:val="36"/>
          <w:szCs w:val="36"/>
          <w:lang w:val="en-US" w:eastAsia="en-US"/>
        </w:rPr>
        <w:lastRenderedPageBreak/>
        <w:t>Making arrangements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D14906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37BA9ACC" wp14:editId="0CD15629">
            <wp:extent cx="1790700" cy="1181862"/>
            <wp:effectExtent l="0" t="0" r="0" b="0"/>
            <wp:docPr id="1" name="Bild 2" descr="http://pixabay.com/go/?t=/static/uploads/photo/2013/07/13/12/18/airbus-159589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3/07/13/12/18/airbus-159589_15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18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D14906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Video "The business travel effect“</w:t>
      </w: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1.  Negotiate 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2.  Grow 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 xml:space="preserve">     That’s the travel effect.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3.  Prove 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4.  Strengthen 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5.   Create 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6.   Share 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_______________________________________________________________</w:t>
      </w:r>
    </w:p>
    <w:p w:rsidR="00D14906" w:rsidRPr="00D14906" w:rsidRDefault="00D14906" w:rsidP="00D14906">
      <w:pPr>
        <w:overflowPunct/>
        <w:autoSpaceDE/>
        <w:autoSpaceDN/>
        <w:adjustRightInd/>
        <w:spacing w:after="240"/>
        <w:ind w:left="284" w:hanging="284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7.   Increase ______________________________________________________</w:t>
      </w:r>
    </w:p>
    <w:p w:rsidR="00D14906" w:rsidRDefault="00D14906" w:rsidP="00D14906">
      <w:pPr>
        <w:spacing w:before="120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sectPr w:rsidR="00D14906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r w:rsidRPr="00D1490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ab/>
        <w:t>______________________________________________________________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lastRenderedPageBreak/>
              <w:t>negotiate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verhandeln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contract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Vertrag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close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abschließen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deal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Geschäft</w:t>
            </w:r>
            <w:proofErr w:type="spellEnd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/</w:t>
            </w: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Vertrag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grow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wachsen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professional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beruflich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network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Netzwerk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relevant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relevant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partners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Partner</w:t>
            </w:r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prove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beweisen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worth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Wert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trip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Reise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value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Wert</w:t>
            </w: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business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Geschäft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strengthen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stärken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business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beruflich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relationships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Beziehungen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build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aufbauen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connections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Beziehungen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create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schaffen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memories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Erinnerungen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unexpected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unerwartet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places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Orte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untapped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unberührt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potential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Potential</w:t>
            </w: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share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teilen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ideas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Ideen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happen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passieren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face to face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2"/>
                <w:szCs w:val="32"/>
                <w:lang w:val="en-US"/>
              </w:rPr>
              <w:t>einander</w:t>
            </w:r>
            <w:proofErr w:type="spellEnd"/>
            <w:r w:rsidRPr="00D14906">
              <w:rPr>
                <w:rFonts w:asciiTheme="minorHAnsi" w:hAnsiTheme="minorHAnsi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14906">
              <w:rPr>
                <w:rFonts w:asciiTheme="minorHAnsi" w:hAnsiTheme="minorHAnsi"/>
                <w:sz w:val="32"/>
                <w:szCs w:val="32"/>
                <w:lang w:val="en-US"/>
              </w:rPr>
              <w:t>gegenüber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increase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vergrößern</w:t>
            </w:r>
            <w:proofErr w:type="spellEnd"/>
          </w:p>
        </w:tc>
      </w:tr>
      <w:tr w:rsidR="00D14906" w:rsidRPr="00D14906" w:rsidTr="00685719">
        <w:trPr>
          <w:trHeight w:hRule="exact" w:val="1304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profits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120" w:line="552" w:lineRule="auto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Gewinne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do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tun</w:t>
            </w:r>
            <w:proofErr w:type="spellEnd"/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>love</w:t>
            </w:r>
          </w:p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120" w:after="240" w:line="552" w:lineRule="auto"/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lieben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D14906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 w:rsidRPr="000C0AA4">
              <w:rPr>
                <w:b/>
                <w:sz w:val="36"/>
                <w:szCs w:val="36"/>
              </w:rPr>
              <w:lastRenderedPageBreak/>
              <w:t>negotiate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contract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close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deal</w:t>
            </w:r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grow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professional</w:t>
            </w:r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network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relevant </w:t>
            </w:r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partners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prove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worth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trip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value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business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strengthen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business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relationships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build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connections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create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memories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unexpected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places</w:t>
            </w:r>
            <w:proofErr w:type="spellEnd"/>
          </w:p>
        </w:tc>
        <w:tc>
          <w:tcPr>
            <w:tcW w:w="3071" w:type="dxa"/>
          </w:tcPr>
          <w:p w:rsidR="00D14906" w:rsidRPr="000C0AA4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untapped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potential</w:t>
            </w:r>
          </w:p>
        </w:tc>
        <w:tc>
          <w:tcPr>
            <w:tcW w:w="3071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share</w:t>
            </w:r>
            <w:proofErr w:type="spellEnd"/>
          </w:p>
        </w:tc>
        <w:tc>
          <w:tcPr>
            <w:tcW w:w="3071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ideas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happen</w:t>
            </w:r>
          </w:p>
        </w:tc>
        <w:tc>
          <w:tcPr>
            <w:tcW w:w="3071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face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to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face</w:t>
            </w:r>
            <w:proofErr w:type="spellEnd"/>
          </w:p>
        </w:tc>
        <w:tc>
          <w:tcPr>
            <w:tcW w:w="3071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increase</w:t>
            </w:r>
            <w:proofErr w:type="spellEnd"/>
          </w:p>
        </w:tc>
      </w:tr>
      <w:tr w:rsidR="00D14906" w:rsidRPr="000C0AA4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profits</w:t>
            </w:r>
            <w:proofErr w:type="spellEnd"/>
          </w:p>
        </w:tc>
        <w:tc>
          <w:tcPr>
            <w:tcW w:w="3071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do</w:t>
            </w:r>
          </w:p>
        </w:tc>
        <w:tc>
          <w:tcPr>
            <w:tcW w:w="3071" w:type="dxa"/>
          </w:tcPr>
          <w:p w:rsidR="00D14906" w:rsidRDefault="00D14906" w:rsidP="00685719">
            <w:pPr>
              <w:spacing w:before="480" w:after="48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love</w:t>
            </w:r>
            <w:proofErr w:type="spellEnd"/>
          </w:p>
        </w:tc>
      </w:tr>
    </w:tbl>
    <w:p w:rsidR="00D14906" w:rsidRDefault="00D14906" w:rsidP="00D14906">
      <w:pPr>
        <w:spacing w:before="120"/>
        <w:rPr>
          <w:sz w:val="22"/>
          <w:lang w:val="en-US"/>
        </w:rPr>
        <w:sectPr w:rsidR="00D14906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tbl>
      <w:tblPr>
        <w:tblStyle w:val="Tabellenraster"/>
        <w:tblW w:w="9212" w:type="dxa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lastRenderedPageBreak/>
              <w:t>abschließen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Vertrag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verhandeln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beruflich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wachsen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Geschäft</w:t>
            </w:r>
            <w:proofErr w:type="spellEnd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/</w:t>
            </w: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Vertrag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Partner</w:t>
            </w: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 xml:space="preserve">relevant </w:t>
            </w: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Netzwerk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Reise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Wert</w:t>
            </w:r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beweisen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stärken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Geschäft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Wert</w:t>
            </w:r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aufbauen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Beziehungen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beruflich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Erinnerungen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schaffen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Beziehungen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unberührt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Orte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unerwartet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Ideen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teilen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Potential</w:t>
            </w:r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vergrößern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2"/>
                <w:szCs w:val="32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2"/>
                <w:szCs w:val="32"/>
                <w:lang w:val="en-US"/>
              </w:rPr>
              <w:t>einander</w:t>
            </w:r>
            <w:proofErr w:type="spellEnd"/>
            <w:r w:rsidRPr="00D14906">
              <w:rPr>
                <w:rFonts w:asciiTheme="minorHAnsi" w:hAnsiTheme="minorHAnsi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D14906">
              <w:rPr>
                <w:rFonts w:asciiTheme="minorHAnsi" w:hAnsiTheme="minorHAnsi"/>
                <w:sz w:val="32"/>
                <w:szCs w:val="32"/>
                <w:lang w:val="en-US"/>
              </w:rPr>
              <w:t>gegenüber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passieren</w:t>
            </w:r>
            <w:proofErr w:type="spellEnd"/>
          </w:p>
        </w:tc>
      </w:tr>
      <w:tr w:rsidR="00D14906" w:rsidRPr="00D14906" w:rsidTr="00D14906">
        <w:trPr>
          <w:trHeight w:hRule="exact" w:val="1077"/>
          <w:jc w:val="center"/>
        </w:trPr>
        <w:tc>
          <w:tcPr>
            <w:tcW w:w="3070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lieben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tun</w:t>
            </w:r>
            <w:proofErr w:type="spellEnd"/>
          </w:p>
        </w:tc>
        <w:tc>
          <w:tcPr>
            <w:tcW w:w="3071" w:type="dxa"/>
          </w:tcPr>
          <w:p w:rsidR="00D14906" w:rsidRPr="00D14906" w:rsidRDefault="00D14906" w:rsidP="00D14906">
            <w:pPr>
              <w:overflowPunct/>
              <w:autoSpaceDE/>
              <w:autoSpaceDN/>
              <w:adjustRightInd/>
              <w:spacing w:before="480" w:after="480"/>
              <w:jc w:val="center"/>
              <w:textAlignment w:val="auto"/>
              <w:rPr>
                <w:rFonts w:asciiTheme="minorHAnsi" w:hAnsiTheme="minorHAnsi"/>
                <w:sz w:val="36"/>
                <w:szCs w:val="36"/>
                <w:lang w:val="en-US"/>
              </w:rPr>
            </w:pPr>
            <w:proofErr w:type="spellStart"/>
            <w:r w:rsidRPr="00D14906">
              <w:rPr>
                <w:rFonts w:asciiTheme="minorHAnsi" w:hAnsiTheme="minorHAnsi"/>
                <w:sz w:val="36"/>
                <w:szCs w:val="36"/>
                <w:lang w:val="en-US"/>
              </w:rPr>
              <w:t>Gewinne</w:t>
            </w:r>
            <w:proofErr w:type="spellEnd"/>
          </w:p>
        </w:tc>
      </w:tr>
    </w:tbl>
    <w:p w:rsidR="00C362D9" w:rsidRPr="00D14906" w:rsidRDefault="00C362D9" w:rsidP="00D14906">
      <w:pPr>
        <w:spacing w:before="120"/>
        <w:rPr>
          <w:sz w:val="22"/>
          <w:lang w:val="en-US"/>
        </w:rPr>
      </w:pPr>
    </w:p>
    <w:sectPr w:rsidR="00C362D9" w:rsidRPr="00D14906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4C" w:rsidRDefault="00CE684C">
      <w:r>
        <w:separator/>
      </w:r>
    </w:p>
  </w:endnote>
  <w:endnote w:type="continuationSeparator" w:id="0">
    <w:p w:rsidR="00CE684C" w:rsidRDefault="00CE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4C" w:rsidRDefault="00CE684C">
      <w:r>
        <w:separator/>
      </w:r>
    </w:p>
  </w:footnote>
  <w:footnote w:type="continuationSeparator" w:id="0">
    <w:p w:rsidR="00CE684C" w:rsidRDefault="00CE6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073E"/>
    <w:rsid w:val="000972AF"/>
    <w:rsid w:val="000D3796"/>
    <w:rsid w:val="00115923"/>
    <w:rsid w:val="001D329B"/>
    <w:rsid w:val="001F44CC"/>
    <w:rsid w:val="00243FDA"/>
    <w:rsid w:val="002C696A"/>
    <w:rsid w:val="002E6130"/>
    <w:rsid w:val="002F10E5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904357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CE684C"/>
    <w:rsid w:val="00D14906"/>
    <w:rsid w:val="00D15BEF"/>
    <w:rsid w:val="00D34601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1490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1490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674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5</cp:revision>
  <cp:lastPrinted>2012-10-23T08:09:00Z</cp:lastPrinted>
  <dcterms:created xsi:type="dcterms:W3CDTF">2014-05-04T08:59:00Z</dcterms:created>
  <dcterms:modified xsi:type="dcterms:W3CDTF">2014-07-23T09:56:00Z</dcterms:modified>
</cp:coreProperties>
</file>