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ED28B5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Arrangements: Nachschlag Vokabular</w:t>
      </w:r>
    </w:p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</w:pPr>
      <w:proofErr w:type="spellStart"/>
      <w:r w:rsidRPr="00ED28B5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>Taboo</w:t>
      </w:r>
      <w:proofErr w:type="spellEnd"/>
    </w:p>
    <w:p w:rsidR="00ED28B5" w:rsidRPr="008F46F5" w:rsidRDefault="008F46F5" w:rsidP="00ED28B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</w:pPr>
      <w:r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>(</w:t>
      </w:r>
      <w:r w:rsidRPr="008F46F5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 xml:space="preserve">2014 Verwendung des Spielprinzips des Gesellschaftsspiels Tabu mit freundlicher Genehmigung von </w:t>
      </w:r>
      <w:proofErr w:type="spellStart"/>
      <w:r w:rsidRPr="008F46F5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>Hasbro</w:t>
      </w:r>
      <w:proofErr w:type="spellEnd"/>
      <w:r w:rsidRPr="008F46F5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>, Inc.</w:t>
      </w:r>
      <w:r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>)</w:t>
      </w:r>
      <w:bookmarkStart w:id="0" w:name="_GoBack"/>
      <w:bookmarkEnd w:id="0"/>
    </w:p>
    <w:p w:rsidR="008F46F5" w:rsidRPr="00ED28B5" w:rsidRDefault="008F46F5" w:rsidP="00ED28B5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ED28B5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Art der Differenzierung und zur Durchführung: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ED28B5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Neigung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b/>
          <w:sz w:val="24"/>
          <w:szCs w:val="24"/>
          <w:u w:val="single"/>
        </w:rPr>
      </w:pPr>
      <w:r w:rsidRPr="00ED28B5">
        <w:rPr>
          <w:rFonts w:asciiTheme="minorHAnsi" w:hAnsiTheme="minorHAnsi"/>
          <w:b/>
          <w:sz w:val="24"/>
          <w:szCs w:val="24"/>
          <w:u w:val="single"/>
        </w:rPr>
        <w:t>Vorbereitung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 xml:space="preserve">S erstellen PPT oder Blätter mit Wortschatz der gesamten Unit und jeweils zwei bis drei Tabu-Wörtern pro </w:t>
      </w:r>
      <w:proofErr w:type="gramStart"/>
      <w:r w:rsidRPr="00ED28B5">
        <w:rPr>
          <w:rFonts w:asciiTheme="minorHAnsi" w:hAnsiTheme="minorHAnsi"/>
          <w:sz w:val="24"/>
          <w:szCs w:val="24"/>
        </w:rPr>
        <w:t>neuer</w:t>
      </w:r>
      <w:proofErr w:type="gramEnd"/>
      <w:r w:rsidRPr="00ED28B5">
        <w:rPr>
          <w:rFonts w:asciiTheme="minorHAnsi" w:hAnsiTheme="minorHAnsi"/>
          <w:sz w:val="24"/>
          <w:szCs w:val="24"/>
        </w:rPr>
        <w:t xml:space="preserve"> Vokabel.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b/>
          <w:sz w:val="24"/>
          <w:szCs w:val="24"/>
          <w:u w:val="single"/>
        </w:rPr>
      </w:pPr>
      <w:r w:rsidRPr="00ED28B5">
        <w:rPr>
          <w:rFonts w:asciiTheme="minorHAnsi" w:hAnsiTheme="minorHAnsi"/>
          <w:b/>
          <w:sz w:val="24"/>
          <w:szCs w:val="24"/>
          <w:u w:val="single"/>
        </w:rPr>
        <w:t>Ablauf Spiel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>S’ bilden Teams (3 – 4 Mitglieder pro Team)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>Teams treten nacheinander vorne an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>die Ratenden mit Rücken zur Leinwand = Blick zur Klasse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>der Stichwortgeber mit Blick auf die Leinwand = Rücken zur Klasse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  <w:u w:val="single"/>
        </w:rPr>
      </w:pPr>
      <w:r w:rsidRPr="00ED28B5">
        <w:rPr>
          <w:rFonts w:asciiTheme="minorHAnsi" w:hAnsiTheme="minorHAnsi"/>
          <w:sz w:val="24"/>
          <w:szCs w:val="24"/>
          <w:u w:val="single"/>
        </w:rPr>
        <w:t>Folie: Anweisung an die Schüler/innen: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  <w:lang w:val="en-US"/>
        </w:rPr>
      </w:pPr>
      <w:proofErr w:type="gramStart"/>
      <w:r w:rsidRPr="00ED28B5">
        <w:rPr>
          <w:rFonts w:asciiTheme="minorHAnsi" w:hAnsiTheme="minorHAnsi"/>
          <w:i/>
          <w:sz w:val="24"/>
          <w:szCs w:val="24"/>
          <w:lang w:val="en-US"/>
        </w:rPr>
        <w:t>teams</w:t>
      </w:r>
      <w:proofErr w:type="gramEnd"/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choose order of clue-givers </w:t>
      </w:r>
      <w:r w:rsidRPr="00ED28B5">
        <w:rPr>
          <w:rFonts w:asciiTheme="minorHAnsi" w:hAnsiTheme="minorHAnsi"/>
          <w:i/>
          <w:sz w:val="24"/>
          <w:szCs w:val="24"/>
          <w:lang w:val="en-US"/>
        </w:rPr>
        <w:sym w:font="Wingdings" w:char="F0E0"/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you’ll take turns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  <w:lang w:val="en-US"/>
        </w:rPr>
      </w:pPr>
      <w:proofErr w:type="gramStart"/>
      <w:r w:rsidRPr="00ED28B5">
        <w:rPr>
          <w:rFonts w:asciiTheme="minorHAnsi" w:hAnsiTheme="minorHAnsi"/>
          <w:i/>
          <w:sz w:val="24"/>
          <w:szCs w:val="24"/>
          <w:lang w:val="en-US"/>
        </w:rPr>
        <w:t>class</w:t>
      </w:r>
      <w:proofErr w:type="gramEnd"/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controls clue-giver (no taboo-words allowed </w:t>
      </w:r>
      <w:r w:rsidRPr="00ED28B5">
        <w:rPr>
          <w:rFonts w:asciiTheme="minorHAnsi" w:hAnsiTheme="minorHAnsi"/>
          <w:i/>
          <w:sz w:val="24"/>
          <w:szCs w:val="24"/>
          <w:lang w:val="en-US"/>
        </w:rPr>
        <w:sym w:font="Wingdings" w:char="F0E0"/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word family!)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4"/>
          <w:szCs w:val="24"/>
        </w:rPr>
      </w:pPr>
      <w:r w:rsidRPr="00ED28B5">
        <w:rPr>
          <w:rFonts w:asciiTheme="minorHAnsi" w:hAnsiTheme="minorHAnsi"/>
          <w:sz w:val="24"/>
          <w:szCs w:val="24"/>
        </w:rPr>
        <w:t>Hinweis: Musterbeispiel zeigen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</w:rPr>
      </w:pPr>
      <w:r w:rsidRPr="00ED28B5">
        <w:rPr>
          <w:rFonts w:asciiTheme="minorHAnsi" w:hAnsiTheme="minorHAnsi"/>
          <w:i/>
          <w:sz w:val="24"/>
          <w:szCs w:val="24"/>
        </w:rPr>
        <w:t xml:space="preserve">time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limit</w:t>
      </w:r>
      <w:proofErr w:type="spellEnd"/>
      <w:r w:rsidRPr="00ED28B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for</w:t>
      </w:r>
      <w:proofErr w:type="spellEnd"/>
      <w:r w:rsidRPr="00ED28B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each</w:t>
      </w:r>
      <w:proofErr w:type="spellEnd"/>
      <w:r w:rsidRPr="00ED28B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team’s</w:t>
      </w:r>
      <w:proofErr w:type="spellEnd"/>
      <w:r w:rsidRPr="00ED28B5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run</w:t>
      </w:r>
      <w:proofErr w:type="spellEnd"/>
      <w:r w:rsidRPr="00ED28B5">
        <w:rPr>
          <w:rFonts w:asciiTheme="minorHAnsi" w:hAnsiTheme="minorHAnsi"/>
          <w:i/>
          <w:sz w:val="24"/>
          <w:szCs w:val="24"/>
        </w:rPr>
        <w:t xml:space="preserve">: 2 </w:t>
      </w:r>
      <w:proofErr w:type="spellStart"/>
      <w:r w:rsidRPr="00ED28B5">
        <w:rPr>
          <w:rFonts w:asciiTheme="minorHAnsi" w:hAnsiTheme="minorHAnsi"/>
          <w:i/>
          <w:sz w:val="24"/>
          <w:szCs w:val="24"/>
        </w:rPr>
        <w:t>minutes</w:t>
      </w:r>
      <w:proofErr w:type="spellEnd"/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  <w:lang w:val="en-US"/>
        </w:rPr>
      </w:pPr>
      <w:proofErr w:type="gramStart"/>
      <w:r w:rsidRPr="00ED28B5">
        <w:rPr>
          <w:rFonts w:asciiTheme="minorHAnsi" w:hAnsiTheme="minorHAnsi"/>
          <w:i/>
          <w:sz w:val="24"/>
          <w:szCs w:val="24"/>
          <w:lang w:val="en-US"/>
        </w:rPr>
        <w:t>no</w:t>
      </w:r>
      <w:proofErr w:type="gramEnd"/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gestures, miming, sound effects or noises allowed!!!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  <w:lang w:val="en-US"/>
        </w:rPr>
      </w:pPr>
      <w:proofErr w:type="gramStart"/>
      <w:r w:rsidRPr="00ED28B5">
        <w:rPr>
          <w:rFonts w:asciiTheme="minorHAnsi" w:hAnsiTheme="minorHAnsi"/>
          <w:i/>
          <w:sz w:val="24"/>
          <w:szCs w:val="24"/>
          <w:lang w:val="en-US"/>
        </w:rPr>
        <w:t>team-mates</w:t>
      </w:r>
      <w:proofErr w:type="gramEnd"/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shout out guesses – no penalty for being wrong</w:t>
      </w:r>
    </w:p>
    <w:p w:rsidR="00ED28B5" w:rsidRPr="00ED28B5" w:rsidRDefault="00ED28B5" w:rsidP="00ED28B5">
      <w:pPr>
        <w:spacing w:after="120"/>
        <w:rPr>
          <w:rFonts w:asciiTheme="minorHAnsi" w:hAnsiTheme="minorHAnsi"/>
          <w:i/>
          <w:sz w:val="24"/>
          <w:szCs w:val="24"/>
          <w:lang w:val="en-US"/>
        </w:rPr>
      </w:pPr>
      <w:proofErr w:type="gramStart"/>
      <w:r w:rsidRPr="00ED28B5">
        <w:rPr>
          <w:rFonts w:asciiTheme="minorHAnsi" w:hAnsiTheme="minorHAnsi"/>
          <w:i/>
          <w:sz w:val="24"/>
          <w:szCs w:val="24"/>
          <w:lang w:val="en-US"/>
        </w:rPr>
        <w:t>naming</w:t>
      </w:r>
      <w:proofErr w:type="gramEnd"/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the correct guess-word </w:t>
      </w:r>
      <w:r w:rsidRPr="00ED28B5">
        <w:rPr>
          <w:rFonts w:asciiTheme="minorHAnsi" w:hAnsiTheme="minorHAnsi"/>
          <w:i/>
          <w:sz w:val="24"/>
          <w:szCs w:val="24"/>
          <w:lang w:val="en-US"/>
        </w:rPr>
        <w:sym w:font="Wingdings" w:char="F0E0"/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 score a point</w:t>
      </w:r>
    </w:p>
    <w:p w:rsidR="00ED28B5" w:rsidRPr="00ED28B5" w:rsidRDefault="00ED28B5" w:rsidP="00ED28B5">
      <w:pPr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i/>
          <w:sz w:val="24"/>
          <w:szCs w:val="24"/>
          <w:lang w:val="en-US"/>
        </w:rPr>
      </w:pPr>
      <w:r w:rsidRPr="00ED28B5">
        <w:rPr>
          <w:rFonts w:asciiTheme="minorHAnsi" w:hAnsiTheme="minorHAns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C3256" wp14:editId="2F54153D">
                <wp:simplePos x="0" y="0"/>
                <wp:positionH relativeFrom="column">
                  <wp:posOffset>1322410</wp:posOffset>
                </wp:positionH>
                <wp:positionV relativeFrom="paragraph">
                  <wp:posOffset>774641</wp:posOffset>
                </wp:positionV>
                <wp:extent cx="1967023" cy="1329070"/>
                <wp:effectExtent l="0" t="0" r="14605" b="234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023" cy="1329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D28B5" w:rsidRPr="00BC260F" w:rsidRDefault="00ED28B5" w:rsidP="00ED28B5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C260F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stockroom</w:t>
                            </w:r>
                            <w:proofErr w:type="spellEnd"/>
                          </w:p>
                          <w:p w:rsidR="00ED28B5" w:rsidRDefault="00ED28B5" w:rsidP="00ED28B5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company</w:t>
                            </w:r>
                            <w:proofErr w:type="spellEnd"/>
                          </w:p>
                          <w:p w:rsidR="00ED28B5" w:rsidRDefault="00ED28B5" w:rsidP="00ED28B5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department</w:t>
                            </w:r>
                            <w:proofErr w:type="spellEnd"/>
                          </w:p>
                          <w:p w:rsidR="00ED28B5" w:rsidRPr="00BC260F" w:rsidRDefault="00ED28B5" w:rsidP="00ED28B5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warehouse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04.15pt;margin-top:61pt;width:154.9pt;height:10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" fillcolor="window" strokeweight=".5pt">
                <v:textbox>
                  <w:txbxContent>
                    <w:p w:rsidR="00ED28B5" w:rsidRPr="00BC260F" w:rsidRDefault="00ED28B5" w:rsidP="00ED28B5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BC260F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stockroom</w:t>
                      </w:r>
                      <w:proofErr w:type="spellEnd"/>
                    </w:p>
                    <w:p w:rsidR="00ED28B5" w:rsidRDefault="00ED28B5" w:rsidP="00ED28B5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8"/>
                          <w:szCs w:val="28"/>
                        </w:rPr>
                        <w:t>company</w:t>
                      </w:r>
                      <w:proofErr w:type="spellEnd"/>
                    </w:p>
                    <w:p w:rsidR="00ED28B5" w:rsidRDefault="00ED28B5" w:rsidP="00ED28B5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8"/>
                          <w:szCs w:val="28"/>
                        </w:rPr>
                        <w:t>department</w:t>
                      </w:r>
                      <w:proofErr w:type="spellEnd"/>
                    </w:p>
                    <w:p w:rsidR="00ED28B5" w:rsidRPr="00BC260F" w:rsidRDefault="00ED28B5" w:rsidP="00ED28B5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8"/>
                          <w:szCs w:val="28"/>
                        </w:rPr>
                        <w:t>warehouse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If clue-giver uses a taboo word </w:t>
      </w:r>
      <w:r w:rsidRPr="00ED28B5">
        <w:rPr>
          <w:rFonts w:asciiTheme="minorHAnsi" w:hAnsiTheme="minorHAnsi"/>
          <w:i/>
          <w:sz w:val="24"/>
          <w:szCs w:val="24"/>
          <w:lang w:val="en-US"/>
        </w:rPr>
        <w:sym w:font="Wingdings" w:char="F0E0"/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 card is dead </w:t>
      </w:r>
      <w:r w:rsidRPr="00ED28B5">
        <w:rPr>
          <w:rFonts w:asciiTheme="minorHAnsi" w:hAnsiTheme="minorHAnsi"/>
          <w:i/>
          <w:sz w:val="24"/>
          <w:szCs w:val="24"/>
          <w:lang w:val="en-US"/>
        </w:rPr>
        <w:sym w:font="Wingdings" w:char="F0E0"/>
      </w:r>
      <w:r w:rsidRPr="00ED28B5">
        <w:rPr>
          <w:rFonts w:asciiTheme="minorHAnsi" w:hAnsiTheme="minorHAnsi"/>
          <w:i/>
          <w:sz w:val="24"/>
          <w:szCs w:val="24"/>
          <w:lang w:val="en-US"/>
        </w:rPr>
        <w:t xml:space="preserve">  next card</w:t>
      </w:r>
    </w:p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  <w:lang w:val="en-US"/>
        </w:rPr>
      </w:pPr>
    </w:p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  <w:lang w:val="en-US"/>
        </w:rPr>
      </w:pPr>
    </w:p>
    <w:p w:rsidR="00ED28B5" w:rsidRPr="00ED28B5" w:rsidRDefault="00ED28B5" w:rsidP="00ED28B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  <w:lang w:val="en-US"/>
        </w:rPr>
      </w:pPr>
    </w:p>
    <w:p w:rsidR="00ED28B5" w:rsidRDefault="00ED28B5" w:rsidP="00ED28B5">
      <w:pPr>
        <w:spacing w:before="120"/>
        <w:rPr>
          <w:rFonts w:asciiTheme="minorHAnsi" w:hAnsiTheme="minorHAnsi"/>
          <w:sz w:val="24"/>
          <w:szCs w:val="24"/>
          <w:lang w:val="en-US"/>
        </w:rPr>
        <w:sectPr w:rsidR="00ED28B5" w:rsidSect="00CE2B05">
          <w:headerReference w:type="default" r:id="rId8"/>
          <w:footerReference w:type="default" r:id="rId9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proofErr w:type="spellStart"/>
      <w:r w:rsidRPr="00ED28B5">
        <w:rPr>
          <w:rFonts w:asciiTheme="minorHAnsi" w:hAnsiTheme="minorHAnsi"/>
          <w:sz w:val="24"/>
          <w:szCs w:val="24"/>
          <w:lang w:val="en-US"/>
        </w:rPr>
        <w:t>Musterbeispiel</w:t>
      </w:r>
      <w:proofErr w:type="spellEnd"/>
      <w:r w:rsidRPr="00ED28B5">
        <w:rPr>
          <w:rFonts w:asciiTheme="minorHAnsi" w:hAnsiTheme="minorHAnsi"/>
          <w:sz w:val="24"/>
          <w:szCs w:val="24"/>
          <w:lang w:val="en-US"/>
        </w:rPr>
        <w:t>:</w:t>
      </w:r>
    </w:p>
    <w:p w:rsidR="00ED28B5" w:rsidRPr="00ED28B5" w:rsidRDefault="003D2709" w:rsidP="00ED28B5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2.25pt;height:51pt" fillcolor="red">
            <v:shadow color="#868686"/>
            <v:textpath style="font-family:&quot;Arial Black&quot;;font-weight:bold;v-text-kern:t" trim="t" fitpath="t" string="Taboo"/>
          </v:shape>
        </w:pic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teams 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choose clue-giver (person explaining words) 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</w:rPr>
      </w:pPr>
      <w:proofErr w:type="spellStart"/>
      <w:r w:rsidRPr="00ED28B5">
        <w:rPr>
          <w:rFonts w:ascii="Arial Narrow" w:hAnsi="Arial Narrow" w:cs="Arial"/>
          <w:b/>
          <w:sz w:val="40"/>
          <w:szCs w:val="40"/>
        </w:rPr>
        <w:t>class</w:t>
      </w:r>
      <w:proofErr w:type="spellEnd"/>
      <w:r w:rsidRPr="00ED28B5">
        <w:rPr>
          <w:rFonts w:ascii="Arial Narrow" w:hAnsi="Arial Narrow" w:cs="Arial"/>
          <w:b/>
          <w:sz w:val="40"/>
          <w:szCs w:val="40"/>
        </w:rPr>
        <w:t xml:space="preserve"> </w:t>
      </w:r>
      <w:proofErr w:type="spellStart"/>
      <w:r w:rsidRPr="00ED28B5">
        <w:rPr>
          <w:rFonts w:ascii="Arial Narrow" w:hAnsi="Arial Narrow" w:cs="Arial"/>
          <w:b/>
          <w:sz w:val="40"/>
          <w:szCs w:val="40"/>
        </w:rPr>
        <w:t>controls</w:t>
      </w:r>
      <w:proofErr w:type="spellEnd"/>
      <w:r w:rsidRPr="00ED28B5">
        <w:rPr>
          <w:rFonts w:ascii="Arial Narrow" w:hAnsi="Arial Narrow" w:cs="Arial"/>
          <w:b/>
          <w:sz w:val="40"/>
          <w:szCs w:val="40"/>
        </w:rPr>
        <w:t xml:space="preserve"> </w:t>
      </w:r>
      <w:proofErr w:type="spellStart"/>
      <w:r w:rsidRPr="00ED28B5">
        <w:rPr>
          <w:rFonts w:ascii="Arial Narrow" w:hAnsi="Arial Narrow" w:cs="Arial"/>
          <w:b/>
          <w:sz w:val="40"/>
          <w:szCs w:val="40"/>
        </w:rPr>
        <w:t>clue-giver</w:t>
      </w:r>
      <w:proofErr w:type="spellEnd"/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>no gestures, miming, sound effects or noises allowed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team-mates shout out guesses – no penalty for being wrong 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>same number of words for each team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If clue-giver uses a taboo word </w:t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br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sym w:font="Wingdings" w:char="F0E0"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 card is dead</w:t>
      </w:r>
      <w:r w:rsidRPr="00ED28B5">
        <w:rPr>
          <w:rFonts w:cs="Arial"/>
          <w:b/>
          <w:sz w:val="40"/>
          <w:szCs w:val="40"/>
          <w:lang w:val="en-GB"/>
        </w:rPr>
        <w:br/>
      </w:r>
      <w:r w:rsidRPr="00ED28B5">
        <w:rPr>
          <w:rFonts w:cs="Arial"/>
          <w:b/>
          <w:sz w:val="40"/>
          <w:szCs w:val="40"/>
          <w:lang w:val="en-GB"/>
        </w:rPr>
        <w:sym w:font="Wingdings" w:char="F0E0"/>
      </w:r>
      <w:r w:rsidRPr="00ED28B5">
        <w:rPr>
          <w:rFonts w:cs="Arial"/>
          <w:b/>
          <w:sz w:val="40"/>
          <w:szCs w:val="40"/>
          <w:lang w:val="en-GB"/>
        </w:rPr>
        <w:t xml:space="preserve"> </w:t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t>count to ten</w:t>
      </w:r>
      <w:r w:rsidRPr="00ED28B5">
        <w:rPr>
          <w:rFonts w:cs="Arial"/>
          <w:b/>
          <w:sz w:val="40"/>
          <w:szCs w:val="40"/>
          <w:lang w:val="en-GB"/>
        </w:rPr>
        <w:t xml:space="preserve"> </w:t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 </w:t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br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sym w:font="Wingdings" w:char="F0E0"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 next card</w:t>
      </w:r>
    </w:p>
    <w:p w:rsidR="00ED28B5" w:rsidRPr="00ED28B5" w:rsidRDefault="00ED28B5" w:rsidP="00ED28B5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540" w:hanging="540"/>
        <w:textAlignment w:val="auto"/>
        <w:rPr>
          <w:rFonts w:cs="Arial"/>
          <w:b/>
          <w:sz w:val="40"/>
          <w:szCs w:val="40"/>
          <w:lang w:val="en-GB"/>
        </w:rPr>
      </w:pPr>
      <w:r w:rsidRPr="00ED28B5">
        <w:rPr>
          <w:rFonts w:ascii="Arial Narrow" w:hAnsi="Arial Narrow" w:cs="Arial"/>
          <w:b/>
          <w:sz w:val="40"/>
          <w:szCs w:val="40"/>
          <w:lang w:val="en-GB"/>
        </w:rPr>
        <w:t>fastest team wins</w:t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br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sym w:font="Wingdings" w:char="F0E0"/>
      </w:r>
      <w:r w:rsidRPr="00ED28B5">
        <w:rPr>
          <w:rFonts w:ascii="Arial Narrow" w:hAnsi="Arial Narrow" w:cs="Arial"/>
          <w:b/>
          <w:sz w:val="40"/>
          <w:szCs w:val="40"/>
          <w:lang w:val="en-GB"/>
        </w:rPr>
        <w:t xml:space="preserve"> timekeeper to time teams</w:t>
      </w:r>
    </w:p>
    <w:p w:rsidR="00C362D9" w:rsidRDefault="00C362D9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Default="008F46F5" w:rsidP="00ED28B5">
      <w:pPr>
        <w:spacing w:before="120"/>
        <w:rPr>
          <w:sz w:val="22"/>
          <w:lang w:val="en-GB"/>
        </w:rPr>
      </w:pPr>
    </w:p>
    <w:p w:rsidR="008F46F5" w:rsidRPr="008F46F5" w:rsidRDefault="008F46F5" w:rsidP="008F46F5">
      <w:pPr>
        <w:spacing w:before="120"/>
        <w:jc w:val="right"/>
        <w:rPr>
          <w:i/>
          <w:sz w:val="16"/>
          <w:szCs w:val="16"/>
        </w:rPr>
      </w:pPr>
      <w:r w:rsidRPr="008F46F5">
        <w:rPr>
          <w:i/>
          <w:sz w:val="16"/>
          <w:szCs w:val="16"/>
        </w:rPr>
        <w:t xml:space="preserve">2014 Verwendung des Spielprinzips des Gesellschaftsspiels Tabu mit freundlicher Genehmigung von </w:t>
      </w:r>
      <w:proofErr w:type="spellStart"/>
      <w:r w:rsidRPr="008F46F5">
        <w:rPr>
          <w:i/>
          <w:sz w:val="16"/>
          <w:szCs w:val="16"/>
        </w:rPr>
        <w:t>Hasbro</w:t>
      </w:r>
      <w:proofErr w:type="spellEnd"/>
      <w:r w:rsidRPr="008F46F5">
        <w:rPr>
          <w:i/>
          <w:sz w:val="16"/>
          <w:szCs w:val="16"/>
        </w:rPr>
        <w:t>, Inc.</w:t>
      </w:r>
    </w:p>
    <w:sectPr w:rsidR="008F46F5" w:rsidRPr="008F46F5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709" w:rsidRDefault="003D2709">
      <w:r>
        <w:separator/>
      </w:r>
    </w:p>
  </w:endnote>
  <w:endnote w:type="continuationSeparator" w:id="0">
    <w:p w:rsidR="003D2709" w:rsidRDefault="003D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709" w:rsidRDefault="003D2709">
      <w:r>
        <w:separator/>
      </w:r>
    </w:p>
  </w:footnote>
  <w:footnote w:type="continuationSeparator" w:id="0">
    <w:p w:rsidR="003D2709" w:rsidRDefault="003D2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74D64"/>
    <w:multiLevelType w:val="hybridMultilevel"/>
    <w:tmpl w:val="8A882A2E"/>
    <w:lvl w:ilvl="0" w:tplc="0407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3D2709"/>
    <w:rsid w:val="004170E6"/>
    <w:rsid w:val="00574C3B"/>
    <w:rsid w:val="005E6E90"/>
    <w:rsid w:val="006226BF"/>
    <w:rsid w:val="006B608E"/>
    <w:rsid w:val="008B0265"/>
    <w:rsid w:val="008F46F5"/>
    <w:rsid w:val="00907757"/>
    <w:rsid w:val="00941DB8"/>
    <w:rsid w:val="00947962"/>
    <w:rsid w:val="00AA7190"/>
    <w:rsid w:val="00AC3F74"/>
    <w:rsid w:val="00AD5ABF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B2DA0"/>
    <w:rsid w:val="00ED1BF7"/>
    <w:rsid w:val="00ED28B5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3</cp:revision>
  <cp:lastPrinted>2012-10-23T08:09:00Z</cp:lastPrinted>
  <dcterms:created xsi:type="dcterms:W3CDTF">2014-05-04T09:45:00Z</dcterms:created>
  <dcterms:modified xsi:type="dcterms:W3CDTF">2014-09-08T10:37:00Z</dcterms:modified>
</cp:coreProperties>
</file>