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2585"/>
        <w:gridCol w:w="7372"/>
      </w:tblGrid>
      <w:tr w:rsidR="00257C96" w:rsidRPr="008E17A4" w14:paraId="317D4FE0" w14:textId="77777777" w:rsidTr="0004392F">
        <w:tc>
          <w:tcPr>
            <w:tcW w:w="1298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FB35416" w14:textId="77777777" w:rsidR="008945B0" w:rsidRPr="008E17A4" w:rsidRDefault="008E2772" w:rsidP="00A819DF">
            <w:pPr>
              <w:keepNext/>
              <w:spacing w:before="120" w:after="120" w:line="272" w:lineRule="atLeast"/>
              <w:rPr>
                <w:szCs w:val="24"/>
              </w:rPr>
            </w:pPr>
            <w:r w:rsidRPr="008E17A4">
              <w:rPr>
                <w:b/>
                <w:bCs/>
                <w:szCs w:val="24"/>
              </w:rPr>
              <w:t xml:space="preserve">Thema: </w:t>
            </w:r>
          </w:p>
        </w:tc>
        <w:tc>
          <w:tcPr>
            <w:tcW w:w="3702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ADD97D" w14:textId="77777777" w:rsidR="008945B0" w:rsidRPr="008E17A4" w:rsidRDefault="00A819DF" w:rsidP="008E17A4">
            <w:pPr>
              <w:keepNext/>
              <w:spacing w:before="120" w:after="120" w:line="272" w:lineRule="atLeast"/>
              <w:rPr>
                <w:b/>
                <w:szCs w:val="24"/>
              </w:rPr>
            </w:pPr>
            <w:r w:rsidRPr="008E17A4">
              <w:rPr>
                <w:b/>
                <w:szCs w:val="24"/>
              </w:rPr>
              <w:t>Der Fernabsatzvertrag als Beispiel eines Verbrauchervertrags</w:t>
            </w:r>
          </w:p>
        </w:tc>
      </w:tr>
      <w:tr w:rsidR="00257C96" w:rsidRPr="00555738" w14:paraId="484FAB10" w14:textId="77777777" w:rsidTr="0004392F"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</w:tcPr>
          <w:p w14:paraId="2F6E1872" w14:textId="77777777" w:rsidR="008945B0" w:rsidRPr="002B6ABF" w:rsidRDefault="008945B0" w:rsidP="005A223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Name der Autorin/des Autors:</w:t>
            </w:r>
          </w:p>
        </w:tc>
        <w:tc>
          <w:tcPr>
            <w:tcW w:w="3702" w:type="pct"/>
            <w:tcBorders>
              <w:top w:val="nil"/>
              <w:left w:val="nil"/>
              <w:bottom w:val="nil"/>
              <w:right w:val="nil"/>
            </w:tcBorders>
          </w:tcPr>
          <w:p w14:paraId="2DAC9F9D" w14:textId="77777777" w:rsidR="008945B0" w:rsidRDefault="005A2236" w:rsidP="005A223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Denig, Annette</w:t>
            </w:r>
          </w:p>
          <w:p w14:paraId="5274077A" w14:textId="77777777" w:rsidR="005A2236" w:rsidRPr="002B6ABF" w:rsidRDefault="005A2236" w:rsidP="005A223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Haller, Jasmin</w:t>
            </w:r>
          </w:p>
        </w:tc>
      </w:tr>
      <w:tr w:rsidR="00257C96" w:rsidRPr="00555738" w14:paraId="4775DFB9" w14:textId="77777777" w:rsidTr="0004392F"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</w:tcPr>
          <w:p w14:paraId="33625330" w14:textId="77777777" w:rsidR="008945B0" w:rsidRPr="002B6ABF" w:rsidRDefault="008945B0" w:rsidP="005A223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02" w:type="pct"/>
            <w:tcBorders>
              <w:top w:val="nil"/>
              <w:left w:val="nil"/>
              <w:bottom w:val="nil"/>
              <w:right w:val="nil"/>
            </w:tcBorders>
          </w:tcPr>
          <w:p w14:paraId="5E1E3220" w14:textId="77777777" w:rsidR="00466C17" w:rsidRPr="002B6ABF" w:rsidRDefault="005A2236" w:rsidP="005A223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Betriebswirtschaftslehre</w:t>
            </w:r>
          </w:p>
        </w:tc>
      </w:tr>
      <w:tr w:rsidR="00257C96" w:rsidRPr="00555738" w14:paraId="24543CED" w14:textId="77777777" w:rsidTr="0004392F"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</w:tcPr>
          <w:p w14:paraId="10149DD8" w14:textId="77777777" w:rsidR="008945B0" w:rsidRPr="002B6ABF" w:rsidRDefault="008945B0" w:rsidP="005A223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02" w:type="pct"/>
            <w:tcBorders>
              <w:top w:val="nil"/>
              <w:left w:val="nil"/>
              <w:bottom w:val="nil"/>
              <w:right w:val="nil"/>
            </w:tcBorders>
          </w:tcPr>
          <w:p w14:paraId="01F80E96" w14:textId="77777777" w:rsidR="008945B0" w:rsidRPr="002B6ABF" w:rsidRDefault="005A2236" w:rsidP="005A223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Eingangsklasse </w:t>
            </w:r>
          </w:p>
        </w:tc>
      </w:tr>
      <w:tr w:rsidR="00257C96" w:rsidRPr="00555738" w14:paraId="53C154AE" w14:textId="77777777" w:rsidTr="0004392F"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</w:tcPr>
          <w:p w14:paraId="4EB21EED" w14:textId="77777777" w:rsidR="008945B0" w:rsidRPr="002B6ABF" w:rsidRDefault="008945B0" w:rsidP="005A223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02" w:type="pct"/>
            <w:tcBorders>
              <w:top w:val="nil"/>
              <w:left w:val="nil"/>
              <w:bottom w:val="nil"/>
              <w:right w:val="nil"/>
            </w:tcBorders>
          </w:tcPr>
          <w:p w14:paraId="225937E0" w14:textId="77777777" w:rsidR="008945B0" w:rsidRPr="002B6ABF" w:rsidRDefault="005A2236" w:rsidP="005A223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Wirtschaftsgymnasium</w:t>
            </w:r>
          </w:p>
        </w:tc>
      </w:tr>
      <w:tr w:rsidR="00257C96" w:rsidRPr="00555738" w14:paraId="4CB40668" w14:textId="77777777" w:rsidTr="0004392F"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</w:tcPr>
          <w:p w14:paraId="3ADA7BEA" w14:textId="77777777" w:rsidR="00E8736C" w:rsidRPr="002B6ABF" w:rsidRDefault="00E8736C" w:rsidP="005A223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02" w:type="pct"/>
            <w:tcBorders>
              <w:top w:val="nil"/>
              <w:left w:val="nil"/>
              <w:bottom w:val="nil"/>
              <w:right w:val="nil"/>
            </w:tcBorders>
          </w:tcPr>
          <w:p w14:paraId="6AD09EA4" w14:textId="77777777" w:rsidR="00257C96" w:rsidRDefault="005A2236" w:rsidP="005A2236">
            <w:pPr>
              <w:spacing w:line="272" w:lineRule="atLeast"/>
              <w:rPr>
                <w:sz w:val="20"/>
                <w:szCs w:val="20"/>
              </w:rPr>
            </w:pPr>
            <w:r w:rsidRPr="005A2236">
              <w:rPr>
                <w:sz w:val="20"/>
                <w:szCs w:val="20"/>
              </w:rPr>
              <w:t xml:space="preserve">Berufliches Gymnasium der sechs- und dreijährigen Aufbauform; Schulversuch 45-6512-2420/55 vom 28.06.2011; Volks- und Betriebswirtschaftslehre; </w:t>
            </w:r>
          </w:p>
          <w:p w14:paraId="6062E33A" w14:textId="77777777" w:rsidR="00E8736C" w:rsidRPr="005A2236" w:rsidRDefault="005A2236" w:rsidP="005A2236">
            <w:pPr>
              <w:spacing w:line="272" w:lineRule="atLeast"/>
              <w:rPr>
                <w:sz w:val="20"/>
                <w:szCs w:val="20"/>
              </w:rPr>
            </w:pPr>
            <w:r w:rsidRPr="005A2236">
              <w:rPr>
                <w:sz w:val="20"/>
                <w:szCs w:val="20"/>
              </w:rPr>
              <w:t>Lehrplaneinheit 3: Rechtliche Grundlagen des Handelns privater Haushalte</w:t>
            </w:r>
          </w:p>
        </w:tc>
      </w:tr>
      <w:tr w:rsidR="00257C96" w:rsidRPr="00555738" w14:paraId="3C1D1951" w14:textId="77777777" w:rsidTr="0004392F"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</w:tcPr>
          <w:p w14:paraId="3166918F" w14:textId="77777777" w:rsidR="008945B0" w:rsidRPr="002B6ABF" w:rsidRDefault="00E8736C" w:rsidP="005A2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02" w:type="pct"/>
            <w:tcBorders>
              <w:top w:val="nil"/>
              <w:left w:val="nil"/>
              <w:bottom w:val="nil"/>
              <w:right w:val="nil"/>
            </w:tcBorders>
          </w:tcPr>
          <w:p w14:paraId="46EAE341" w14:textId="31917E70" w:rsidR="008945B0" w:rsidRPr="002B6ABF" w:rsidRDefault="00D73CA4" w:rsidP="00797BFD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7 - </w:t>
            </w:r>
            <w:r w:rsidR="005A2236">
              <w:rPr>
                <w:sz w:val="20"/>
                <w:szCs w:val="24"/>
              </w:rPr>
              <w:t>8 Stunden</w:t>
            </w:r>
          </w:p>
        </w:tc>
      </w:tr>
      <w:tr w:rsidR="008945B0" w:rsidRPr="00555738" w14:paraId="23A64BC7" w14:textId="77777777" w:rsidTr="0004392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77C3FC" w14:textId="77777777" w:rsidR="008945B0" w:rsidRPr="00257C96" w:rsidRDefault="008945B0" w:rsidP="00257C96">
            <w:pPr>
              <w:spacing w:before="120" w:after="120"/>
              <w:rPr>
                <w:b/>
                <w:sz w:val="22"/>
              </w:rPr>
            </w:pPr>
            <w:r w:rsidRPr="00A825CF">
              <w:rPr>
                <w:b/>
                <w:sz w:val="22"/>
              </w:rPr>
              <w:t>Exemplarischer Charakter dieses Unterrichts</w:t>
            </w:r>
            <w:r>
              <w:rPr>
                <w:b/>
                <w:sz w:val="22"/>
              </w:rPr>
              <w:t xml:space="preserve">arrangements </w:t>
            </w:r>
            <w:r w:rsidRPr="00A825CF">
              <w:rPr>
                <w:b/>
                <w:sz w:val="22"/>
              </w:rPr>
              <w:t xml:space="preserve">für </w:t>
            </w:r>
            <w:r>
              <w:rPr>
                <w:b/>
                <w:sz w:val="22"/>
              </w:rPr>
              <w:t>i</w:t>
            </w:r>
            <w:r w:rsidRPr="00A825CF">
              <w:rPr>
                <w:b/>
                <w:sz w:val="22"/>
              </w:rPr>
              <w:t>ndividuelle Förderung</w:t>
            </w:r>
          </w:p>
        </w:tc>
      </w:tr>
    </w:tbl>
    <w:p w14:paraId="08E2D891" w14:textId="77777777" w:rsidR="0004392F" w:rsidRPr="0004392F" w:rsidRDefault="0004392F">
      <w:pPr>
        <w:rPr>
          <w:sz w:val="16"/>
          <w:szCs w:val="16"/>
        </w:rPr>
      </w:pPr>
    </w:p>
    <w:tbl>
      <w:tblPr>
        <w:tblW w:w="5130" w:type="pct"/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50"/>
        <w:gridCol w:w="9507"/>
      </w:tblGrid>
      <w:tr w:rsidR="008945B0" w:rsidRPr="00555738" w14:paraId="033BD4DE" w14:textId="77777777" w:rsidTr="0004392F">
        <w:tc>
          <w:tcPr>
            <w:tcW w:w="5000" w:type="pct"/>
            <w:gridSpan w:val="2"/>
            <w:shd w:val="clear" w:color="auto" w:fill="FFD54F"/>
          </w:tcPr>
          <w:p w14:paraId="3DB5D1BB" w14:textId="77777777" w:rsidR="008945B0" w:rsidRPr="008945B0" w:rsidRDefault="003821D0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8945B0" w:rsidRPr="005C40E6">
              <w:rPr>
                <w:b/>
                <w:sz w:val="20"/>
              </w:rPr>
              <w:t xml:space="preserve">ädagogische Diagnose und Förderplanung: </w:t>
            </w:r>
          </w:p>
        </w:tc>
      </w:tr>
      <w:tr w:rsidR="00257C96" w:rsidRPr="00257C96" w14:paraId="044326A4" w14:textId="77777777" w:rsidTr="0004392F">
        <w:tc>
          <w:tcPr>
            <w:tcW w:w="226" w:type="pct"/>
            <w:shd w:val="clear" w:color="auto" w:fill="FFD54F"/>
          </w:tcPr>
          <w:p w14:paraId="29620BA3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74" w:type="pct"/>
            <w:shd w:val="clear" w:color="auto" w:fill="FFD54F"/>
          </w:tcPr>
          <w:p w14:paraId="31652E88" w14:textId="77777777" w:rsidR="00BA4777" w:rsidRPr="00257C96" w:rsidRDefault="00257C96" w:rsidP="0066093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  <w:szCs w:val="20"/>
              </w:rPr>
            </w:pPr>
            <w:r w:rsidRPr="00257C96">
              <w:rPr>
                <w:sz w:val="20"/>
                <w:szCs w:val="20"/>
              </w:rPr>
              <w:t>Durchführung eines Lerntypentests</w:t>
            </w:r>
          </w:p>
          <w:p w14:paraId="790465FC" w14:textId="4EE550B0" w:rsidR="00D5256E" w:rsidRPr="00257C96" w:rsidRDefault="00AA444C" w:rsidP="00D5256E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Bestimmung</w:t>
            </w:r>
            <w:r w:rsidR="00D5256E" w:rsidRPr="00257C96">
              <w:rPr>
                <w:sz w:val="20"/>
                <w:szCs w:val="20"/>
              </w:rPr>
              <w:t xml:space="preserve"> des </w:t>
            </w:r>
            <w:r w:rsidR="009017D6">
              <w:rPr>
                <w:sz w:val="20"/>
                <w:szCs w:val="20"/>
              </w:rPr>
              <w:t>individuellen</w:t>
            </w:r>
            <w:r w:rsidR="00D5256E" w:rsidRPr="00257C96">
              <w:rPr>
                <w:sz w:val="20"/>
                <w:szCs w:val="20"/>
              </w:rPr>
              <w:t xml:space="preserve"> Lerntyps</w:t>
            </w:r>
            <w:r>
              <w:rPr>
                <w:sz w:val="20"/>
                <w:szCs w:val="20"/>
              </w:rPr>
              <w:t xml:space="preserve"> auf Grundlage der Ergebnisse des Lerntypentests und den Erfahrungen bei der  Erarbeitung der Unterrichtsinhalte nach den verschiedenen Lernstrategien</w:t>
            </w:r>
          </w:p>
          <w:p w14:paraId="2E977A7F" w14:textId="159A9111" w:rsidR="00257C96" w:rsidRPr="00257C96" w:rsidRDefault="009017D6" w:rsidP="009017D6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Gemeinsame Reflexion des</w:t>
            </w:r>
            <w:r w:rsidR="00257C96" w:rsidRPr="00257C96">
              <w:rPr>
                <w:sz w:val="20"/>
                <w:szCs w:val="20"/>
              </w:rPr>
              <w:t xml:space="preserve"> </w:t>
            </w:r>
            <w:r w:rsidR="00AA444C">
              <w:rPr>
                <w:sz w:val="20"/>
                <w:szCs w:val="20"/>
              </w:rPr>
              <w:t xml:space="preserve">individuell </w:t>
            </w:r>
            <w:r>
              <w:rPr>
                <w:sz w:val="20"/>
                <w:szCs w:val="20"/>
              </w:rPr>
              <w:t>festgelegten Lerntyps</w:t>
            </w:r>
          </w:p>
        </w:tc>
      </w:tr>
    </w:tbl>
    <w:p w14:paraId="019AD7FF" w14:textId="77777777" w:rsidR="0004392F" w:rsidRPr="0004392F" w:rsidRDefault="0004392F">
      <w:pPr>
        <w:rPr>
          <w:sz w:val="12"/>
          <w:szCs w:val="12"/>
        </w:rPr>
      </w:pPr>
    </w:p>
    <w:tbl>
      <w:tblPr>
        <w:tblW w:w="5130" w:type="pct"/>
        <w:shd w:val="clear" w:color="auto" w:fill="A5F87C"/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48"/>
        <w:gridCol w:w="9509"/>
      </w:tblGrid>
      <w:tr w:rsidR="008945B0" w:rsidRPr="00555738" w14:paraId="48884DA0" w14:textId="77777777" w:rsidTr="0004392F">
        <w:trPr>
          <w:trHeight w:val="302"/>
        </w:trPr>
        <w:tc>
          <w:tcPr>
            <w:tcW w:w="5000" w:type="pct"/>
            <w:gridSpan w:val="2"/>
            <w:shd w:val="clear" w:color="auto" w:fill="A5F87C"/>
          </w:tcPr>
          <w:p w14:paraId="1F2E2684" w14:textId="77777777" w:rsidR="008945B0" w:rsidRPr="008945B0" w:rsidRDefault="008945B0" w:rsidP="008945B0">
            <w:pPr>
              <w:spacing w:before="60" w:after="60"/>
              <w:rPr>
                <w:b/>
                <w:sz w:val="20"/>
              </w:rPr>
            </w:pPr>
            <w:r w:rsidRPr="005C40E6">
              <w:rPr>
                <w:b/>
                <w:sz w:val="20"/>
              </w:rPr>
              <w:t xml:space="preserve">Lernzeitgestaltung: </w:t>
            </w:r>
          </w:p>
        </w:tc>
      </w:tr>
      <w:tr w:rsidR="00257C96" w:rsidRPr="00555738" w14:paraId="5512A02A" w14:textId="77777777" w:rsidTr="0004392F">
        <w:trPr>
          <w:trHeight w:val="302"/>
        </w:trPr>
        <w:tc>
          <w:tcPr>
            <w:tcW w:w="225" w:type="pct"/>
            <w:shd w:val="clear" w:color="auto" w:fill="A5F87C"/>
          </w:tcPr>
          <w:p w14:paraId="3016CB64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75" w:type="pct"/>
            <w:shd w:val="clear" w:color="auto" w:fill="A5F87C"/>
          </w:tcPr>
          <w:p w14:paraId="7585941D" w14:textId="66248D2F" w:rsidR="00257C96" w:rsidRPr="00257C96" w:rsidRDefault="00257C96" w:rsidP="004849C1">
            <w:pPr>
              <w:pStyle w:val="Listenabsatz"/>
              <w:numPr>
                <w:ilvl w:val="0"/>
                <w:numId w:val="7"/>
              </w:numPr>
              <w:ind w:left="357" w:hanging="357"/>
              <w:contextualSpacing w:val="0"/>
              <w:rPr>
                <w:sz w:val="20"/>
                <w:szCs w:val="20"/>
              </w:rPr>
            </w:pPr>
            <w:r w:rsidRPr="00257C96">
              <w:rPr>
                <w:sz w:val="20"/>
                <w:szCs w:val="20"/>
              </w:rPr>
              <w:t>Differenzierung der verwendeten Materialien und Medien im Hinblick auf unterschiedliche Lern</w:t>
            </w:r>
            <w:r w:rsidR="009017D6">
              <w:rPr>
                <w:sz w:val="20"/>
                <w:szCs w:val="20"/>
              </w:rPr>
              <w:t>typen</w:t>
            </w:r>
            <w:r w:rsidRPr="00257C96">
              <w:rPr>
                <w:sz w:val="20"/>
                <w:szCs w:val="20"/>
              </w:rPr>
              <w:t xml:space="preserve"> (haptisch, visuell, auditiv)</w:t>
            </w:r>
          </w:p>
          <w:p w14:paraId="69B29180" w14:textId="77777777" w:rsidR="004849C1" w:rsidRDefault="00257C96" w:rsidP="004849C1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sz w:val="20"/>
                <w:szCs w:val="20"/>
              </w:rPr>
            </w:pPr>
            <w:r w:rsidRPr="00257C96">
              <w:rPr>
                <w:sz w:val="20"/>
                <w:szCs w:val="20"/>
              </w:rPr>
              <w:t>Differenzierung der erwarteten Handlungsprodukte in Abhängigkeit des jeweiligen Lerntyps</w:t>
            </w:r>
            <w:r w:rsidR="004849C1" w:rsidRPr="00257C96">
              <w:rPr>
                <w:sz w:val="20"/>
                <w:szCs w:val="20"/>
              </w:rPr>
              <w:t xml:space="preserve"> </w:t>
            </w:r>
          </w:p>
          <w:p w14:paraId="479D7EB4" w14:textId="746F9E47" w:rsidR="00BA4777" w:rsidRDefault="004849C1" w:rsidP="004849C1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57C96">
              <w:rPr>
                <w:sz w:val="20"/>
                <w:szCs w:val="20"/>
              </w:rPr>
              <w:t>Differenzierung im Hinblick auf die Sozialformen</w:t>
            </w:r>
            <w:r w:rsidR="00797BFD">
              <w:rPr>
                <w:sz w:val="20"/>
                <w:szCs w:val="20"/>
              </w:rPr>
              <w:t xml:space="preserve"> und das Lerntempo</w:t>
            </w:r>
          </w:p>
          <w:p w14:paraId="2090261B" w14:textId="19276BE4" w:rsidR="00B431B6" w:rsidRPr="00797BFD" w:rsidRDefault="00984614" w:rsidP="00797BFD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Kooperatives Lernen: Think-Pair-share sowie Partner- und Gruppenarbeit</w:t>
            </w:r>
          </w:p>
        </w:tc>
      </w:tr>
    </w:tbl>
    <w:p w14:paraId="2C5CF049" w14:textId="77777777" w:rsidR="0004392F" w:rsidRPr="0004392F" w:rsidRDefault="0004392F">
      <w:pPr>
        <w:rPr>
          <w:sz w:val="12"/>
          <w:szCs w:val="12"/>
        </w:rPr>
      </w:pPr>
    </w:p>
    <w:tbl>
      <w:tblPr>
        <w:tblW w:w="513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48"/>
        <w:gridCol w:w="9509"/>
      </w:tblGrid>
      <w:tr w:rsidR="008945B0" w:rsidRPr="00555738" w14:paraId="377B9CA3" w14:textId="77777777" w:rsidTr="0004392F">
        <w:trPr>
          <w:trHeight w:val="30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5DFFF"/>
          </w:tcPr>
          <w:p w14:paraId="46975A9A" w14:textId="77777777" w:rsidR="008945B0" w:rsidRPr="005C40E6" w:rsidRDefault="008945B0" w:rsidP="008945B0">
            <w:pPr>
              <w:spacing w:before="60" w:after="60"/>
              <w:rPr>
                <w:b/>
                <w:sz w:val="20"/>
              </w:rPr>
            </w:pPr>
            <w:r w:rsidRPr="005C40E6">
              <w:rPr>
                <w:b/>
                <w:sz w:val="20"/>
              </w:rPr>
              <w:t>Beziehungsgestaltung:</w:t>
            </w:r>
          </w:p>
        </w:tc>
      </w:tr>
      <w:tr w:rsidR="00984614" w:rsidRPr="00555738" w14:paraId="1FF6EA58" w14:textId="77777777" w:rsidTr="0004392F">
        <w:trPr>
          <w:trHeight w:val="302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85DFFF"/>
          </w:tcPr>
          <w:p w14:paraId="7620017B" w14:textId="77777777" w:rsidR="00984614" w:rsidRPr="00BA4777" w:rsidRDefault="00984614" w:rsidP="00984614">
            <w:pPr>
              <w:spacing w:before="60" w:after="60"/>
              <w:rPr>
                <w:sz w:val="20"/>
              </w:rPr>
            </w:pPr>
          </w:p>
        </w:tc>
        <w:tc>
          <w:tcPr>
            <w:tcW w:w="4775" w:type="pct"/>
            <w:tcBorders>
              <w:top w:val="nil"/>
              <w:left w:val="nil"/>
              <w:bottom w:val="nil"/>
              <w:right w:val="nil"/>
            </w:tcBorders>
            <w:shd w:val="clear" w:color="auto" w:fill="85DFFF"/>
          </w:tcPr>
          <w:p w14:paraId="688DF2A9" w14:textId="31E71FD1" w:rsidR="00984614" w:rsidRDefault="00984614" w:rsidP="00984614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Lehrerkraft begleitet den Lernprozess und gibt Impulse bei der Suche des individuellen Lernty</w:t>
            </w:r>
            <w:r w:rsidR="00B431B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s</w:t>
            </w:r>
          </w:p>
          <w:p w14:paraId="6CF4AED5" w14:textId="01E42315" w:rsidR="00B431B6" w:rsidRDefault="00B431B6" w:rsidP="00984614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Lernende übernehmen die Verantwortung für ihren Lernerfolg</w:t>
            </w:r>
          </w:p>
          <w:p w14:paraId="1CE1DD63" w14:textId="7BD67287" w:rsidR="00984614" w:rsidRPr="004849C1" w:rsidRDefault="00984614" w:rsidP="00B431B6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Lernende übernehmen </w:t>
            </w:r>
            <w:r w:rsidR="00B431B6">
              <w:rPr>
                <w:sz w:val="20"/>
                <w:szCs w:val="20"/>
              </w:rPr>
              <w:t xml:space="preserve">bei der </w:t>
            </w:r>
            <w:r>
              <w:rPr>
                <w:sz w:val="20"/>
                <w:szCs w:val="20"/>
              </w:rPr>
              <w:t xml:space="preserve">Reflexion der Lernerfahrung in Partner- und Gruppenarbeit </w:t>
            </w:r>
            <w:r w:rsidR="00B431B6">
              <w:rPr>
                <w:sz w:val="20"/>
                <w:szCs w:val="20"/>
              </w:rPr>
              <w:t>Verantwo</w:t>
            </w:r>
            <w:r w:rsidR="00B431B6">
              <w:rPr>
                <w:sz w:val="20"/>
                <w:szCs w:val="20"/>
              </w:rPr>
              <w:t>r</w:t>
            </w:r>
            <w:r w:rsidR="00B431B6">
              <w:rPr>
                <w:sz w:val="20"/>
                <w:szCs w:val="20"/>
              </w:rPr>
              <w:t>tung für die Ergebnisse der Mitschüler</w:t>
            </w:r>
          </w:p>
        </w:tc>
      </w:tr>
    </w:tbl>
    <w:p w14:paraId="37E24C41" w14:textId="77777777" w:rsidR="0004392F" w:rsidRPr="0004392F" w:rsidRDefault="0004392F">
      <w:pPr>
        <w:rPr>
          <w:sz w:val="20"/>
          <w:szCs w:val="20"/>
        </w:rPr>
      </w:pPr>
    </w:p>
    <w:tbl>
      <w:tblPr>
        <w:tblW w:w="513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35"/>
        <w:gridCol w:w="414"/>
        <w:gridCol w:w="1356"/>
        <w:gridCol w:w="8013"/>
        <w:gridCol w:w="139"/>
      </w:tblGrid>
      <w:tr w:rsidR="008945B0" w:rsidRPr="00555738" w14:paraId="06BE6C64" w14:textId="77777777" w:rsidTr="0004392F">
        <w:trPr>
          <w:trHeight w:val="39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FD8404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257C96" w:rsidRPr="00555738" w14:paraId="3FAE25DA" w14:textId="77777777" w:rsidTr="0004392F">
        <w:trPr>
          <w:gridAfter w:val="1"/>
          <w:wAfter w:w="71" w:type="pct"/>
        </w:trPr>
        <w:tc>
          <w:tcPr>
            <w:tcW w:w="9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0F11F" w14:textId="77777777" w:rsidR="008945B0" w:rsidRDefault="008945B0" w:rsidP="005A22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</w:tcPr>
          <w:p w14:paraId="063F2654" w14:textId="487F83A3" w:rsidR="008945B0" w:rsidRPr="00B41196" w:rsidRDefault="005A2236" w:rsidP="000679C2">
            <w:pPr>
              <w:rPr>
                <w:sz w:val="20"/>
              </w:rPr>
            </w:pPr>
            <w:r>
              <w:rPr>
                <w:sz w:val="20"/>
              </w:rPr>
              <w:t xml:space="preserve">Der/Die Lernende kann bereits selbständig mit Materialen arbeiten. Fachlich </w:t>
            </w:r>
            <w:r w:rsidR="000679C2">
              <w:rPr>
                <w:sz w:val="20"/>
              </w:rPr>
              <w:t>sollten die Grundlagen zum Kaufvertrag bearbeitet worden sein.</w:t>
            </w:r>
          </w:p>
        </w:tc>
      </w:tr>
      <w:tr w:rsidR="00257C96" w:rsidRPr="00555738" w14:paraId="13363BC5" w14:textId="77777777" w:rsidTr="0004392F">
        <w:trPr>
          <w:gridAfter w:val="1"/>
          <w:wAfter w:w="71" w:type="pct"/>
        </w:trPr>
        <w:tc>
          <w:tcPr>
            <w:tcW w:w="9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8BA54" w14:textId="77777777" w:rsidR="00466C17" w:rsidRDefault="008945B0" w:rsidP="00466C17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49B10CD8" w14:textId="77777777" w:rsidR="008945B0" w:rsidRPr="006778FA" w:rsidRDefault="00466C17" w:rsidP="00466C17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</w:tcPr>
          <w:p w14:paraId="28469CA0" w14:textId="77777777" w:rsidR="005A2236" w:rsidRPr="005A2236" w:rsidRDefault="005A2236" w:rsidP="005A2236">
            <w:pPr>
              <w:pStyle w:val="Listenabsatz"/>
              <w:numPr>
                <w:ilvl w:val="0"/>
                <w:numId w:val="7"/>
              </w:numPr>
              <w:spacing w:after="80"/>
              <w:rPr>
                <w:sz w:val="20"/>
                <w:szCs w:val="20"/>
              </w:rPr>
            </w:pPr>
            <w:r w:rsidRPr="005A2236">
              <w:rPr>
                <w:sz w:val="20"/>
                <w:szCs w:val="20"/>
              </w:rPr>
              <w:t>Die Lernenden informieren sich über die besonderen rechtlichen Bestimmungen für Fernabsatzverträge.</w:t>
            </w:r>
          </w:p>
          <w:p w14:paraId="37F37E04" w14:textId="77777777" w:rsidR="00556A9B" w:rsidRPr="00556A9B" w:rsidRDefault="005A2236" w:rsidP="005A2236">
            <w:pPr>
              <w:pStyle w:val="Listenabsatz"/>
              <w:numPr>
                <w:ilvl w:val="0"/>
                <w:numId w:val="7"/>
              </w:numPr>
              <w:spacing w:after="80"/>
              <w:rPr>
                <w:sz w:val="20"/>
                <w:szCs w:val="20"/>
              </w:rPr>
            </w:pPr>
            <w:r w:rsidRPr="005A2236">
              <w:rPr>
                <w:sz w:val="20"/>
                <w:szCs w:val="20"/>
              </w:rPr>
              <w:t>Die Lernenden lösen sachgerecht und selbständig Aufgaben und Probleme zum Fernabsatzvertrag.</w:t>
            </w:r>
          </w:p>
        </w:tc>
      </w:tr>
      <w:tr w:rsidR="00257C96" w:rsidRPr="00555738" w14:paraId="6788B3EC" w14:textId="77777777" w:rsidTr="0004392F">
        <w:trPr>
          <w:gridAfter w:val="1"/>
          <w:wAfter w:w="71" w:type="pct"/>
        </w:trPr>
        <w:tc>
          <w:tcPr>
            <w:tcW w:w="9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F9FA7" w14:textId="77777777" w:rsidR="00466C17" w:rsidRDefault="003821D0" w:rsidP="00466C17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60BC8E27" w14:textId="77777777" w:rsidR="008945B0" w:rsidRPr="006778FA" w:rsidRDefault="00466C17" w:rsidP="00466C17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</w:tcPr>
          <w:p w14:paraId="57668E37" w14:textId="77777777" w:rsidR="000679C2" w:rsidRDefault="005A2236" w:rsidP="009B4796">
            <w:pPr>
              <w:pStyle w:val="Listenabsatz"/>
              <w:numPr>
                <w:ilvl w:val="0"/>
                <w:numId w:val="7"/>
              </w:numPr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Selbstkompetenz: </w:t>
            </w:r>
            <w:r w:rsidRPr="005A2236">
              <w:rPr>
                <w:sz w:val="20"/>
                <w:szCs w:val="20"/>
              </w:rPr>
              <w:t xml:space="preserve">Die Lernenden durchdenken und beurteilen ihr Lernverhalten und </w:t>
            </w:r>
          </w:p>
          <w:p w14:paraId="3CA648C2" w14:textId="146AAEB9" w:rsidR="005A2236" w:rsidRDefault="005A2236" w:rsidP="00D0694B">
            <w:pPr>
              <w:pStyle w:val="Listenabsatz"/>
              <w:ind w:left="360" w:right="-648"/>
              <w:rPr>
                <w:sz w:val="20"/>
                <w:szCs w:val="20"/>
              </w:rPr>
            </w:pPr>
            <w:r w:rsidRPr="005A2236">
              <w:rPr>
                <w:sz w:val="20"/>
                <w:szCs w:val="20"/>
              </w:rPr>
              <w:t xml:space="preserve">ihre Lerntechniken und leiten daraus individuelle Konsequenzen für ihre persönliche </w:t>
            </w:r>
          </w:p>
          <w:p w14:paraId="5242051B" w14:textId="77777777" w:rsidR="008945B0" w:rsidRDefault="005A2236" w:rsidP="005A2236">
            <w:pPr>
              <w:pStyle w:val="Listenabsatz"/>
              <w:ind w:left="360" w:right="-1026"/>
              <w:rPr>
                <w:sz w:val="20"/>
                <w:szCs w:val="20"/>
              </w:rPr>
            </w:pPr>
            <w:r w:rsidRPr="005A2236">
              <w:rPr>
                <w:sz w:val="20"/>
                <w:szCs w:val="20"/>
              </w:rPr>
              <w:t>Weiterentwicklung a</w:t>
            </w:r>
            <w:r>
              <w:rPr>
                <w:sz w:val="20"/>
                <w:szCs w:val="20"/>
              </w:rPr>
              <w:t>b.</w:t>
            </w:r>
          </w:p>
          <w:p w14:paraId="49CAB35A" w14:textId="77777777" w:rsidR="005A2236" w:rsidRDefault="005A2236" w:rsidP="00466C17">
            <w:pPr>
              <w:pStyle w:val="Listenabsatz"/>
              <w:numPr>
                <w:ilvl w:val="0"/>
                <w:numId w:val="7"/>
              </w:numPr>
              <w:ind w:right="-1026"/>
              <w:rPr>
                <w:sz w:val="20"/>
                <w:szCs w:val="20"/>
              </w:rPr>
            </w:pPr>
            <w:r w:rsidRPr="005A2236">
              <w:rPr>
                <w:sz w:val="20"/>
                <w:szCs w:val="20"/>
              </w:rPr>
              <w:t>Lernkompetenz:  Die Lernenden entwickeln Lernstrategien und Lerntechniken</w:t>
            </w:r>
            <w:r>
              <w:rPr>
                <w:sz w:val="20"/>
                <w:szCs w:val="20"/>
              </w:rPr>
              <w:t>.</w:t>
            </w:r>
          </w:p>
          <w:p w14:paraId="004F55AC" w14:textId="77777777" w:rsidR="00257C96" w:rsidRDefault="005A2236" w:rsidP="00466C17">
            <w:pPr>
              <w:pStyle w:val="Listenabsatz"/>
              <w:numPr>
                <w:ilvl w:val="0"/>
                <w:numId w:val="7"/>
              </w:numPr>
              <w:ind w:right="-1026"/>
              <w:rPr>
                <w:sz w:val="20"/>
                <w:szCs w:val="20"/>
              </w:rPr>
            </w:pPr>
            <w:r w:rsidRPr="005A2236">
              <w:rPr>
                <w:sz w:val="20"/>
                <w:szCs w:val="20"/>
              </w:rPr>
              <w:t xml:space="preserve">Kommunikative Kompetenz: Die Lernenden führen nach klaren Regeln ein </w:t>
            </w:r>
          </w:p>
          <w:p w14:paraId="7E965004" w14:textId="5BBDA168" w:rsidR="005A2236" w:rsidRPr="005A2236" w:rsidRDefault="005A2236" w:rsidP="00257C96">
            <w:pPr>
              <w:pStyle w:val="Listenabsatz"/>
              <w:ind w:left="360" w:right="-1026"/>
              <w:rPr>
                <w:sz w:val="20"/>
                <w:szCs w:val="20"/>
              </w:rPr>
            </w:pPr>
            <w:r w:rsidRPr="005A2236">
              <w:rPr>
                <w:sz w:val="20"/>
                <w:szCs w:val="20"/>
              </w:rPr>
              <w:t>Dreiergespräch</w:t>
            </w:r>
            <w:r w:rsidR="000679C2">
              <w:rPr>
                <w:sz w:val="20"/>
                <w:szCs w:val="20"/>
              </w:rPr>
              <w:t>.</w:t>
            </w:r>
          </w:p>
        </w:tc>
      </w:tr>
      <w:tr w:rsidR="00257C96" w:rsidRPr="00797BFD" w14:paraId="4E8222AB" w14:textId="77777777" w:rsidTr="0004392F"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B4060" w14:textId="77777777" w:rsidR="00BA4777" w:rsidRPr="00797BFD" w:rsidRDefault="00BA4777" w:rsidP="005A2236">
            <w:pPr>
              <w:rPr>
                <w:b/>
                <w:sz w:val="8"/>
                <w:szCs w:val="8"/>
              </w:rPr>
            </w:pPr>
          </w:p>
        </w:tc>
        <w:tc>
          <w:tcPr>
            <w:tcW w:w="47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15BF8" w14:textId="77777777" w:rsidR="00BA4777" w:rsidRPr="00797BFD" w:rsidRDefault="00BA4777" w:rsidP="005A2236">
            <w:pPr>
              <w:rPr>
                <w:sz w:val="8"/>
                <w:szCs w:val="8"/>
              </w:rPr>
            </w:pPr>
          </w:p>
        </w:tc>
      </w:tr>
      <w:tr w:rsidR="00E8736C" w:rsidRPr="008945B0" w14:paraId="467632DD" w14:textId="77777777" w:rsidTr="0004392F">
        <w:trPr>
          <w:trHeight w:val="3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78E857" w14:textId="77777777" w:rsidR="00E8736C" w:rsidRPr="008945B0" w:rsidRDefault="00E8736C" w:rsidP="005A223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</w:p>
        </w:tc>
      </w:tr>
      <w:tr w:rsidR="00E8736C" w:rsidRPr="00B41196" w14:paraId="2FFE864D" w14:textId="77777777" w:rsidTr="0004392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8A196F" w14:textId="77777777" w:rsidR="00A819DF" w:rsidRPr="00B41196" w:rsidRDefault="00A819DF" w:rsidP="00A819DF">
            <w:pPr>
              <w:rPr>
                <w:sz w:val="20"/>
              </w:rPr>
            </w:pPr>
            <w:r>
              <w:rPr>
                <w:sz w:val="20"/>
              </w:rPr>
              <w:t>Es ist sinnvoll, die Unterrichtseinheit jeweils in Doppelstunden durchzuführen:</w:t>
            </w:r>
          </w:p>
        </w:tc>
      </w:tr>
      <w:tr w:rsidR="00E8736C" w:rsidRPr="00555738" w14:paraId="58468612" w14:textId="77777777" w:rsidTr="0004392F">
        <w:trPr>
          <w:gridBefore w:val="1"/>
          <w:gridAfter w:val="1"/>
          <w:wBefore w:w="17" w:type="pct"/>
          <w:wAfter w:w="71" w:type="pct"/>
        </w:trPr>
        <w:tc>
          <w:tcPr>
            <w:tcW w:w="49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2FCAE" w14:textId="57700831" w:rsidR="00A819DF" w:rsidRPr="00797BFD" w:rsidRDefault="00A819DF" w:rsidP="00797BFD">
            <w:pPr>
              <w:pStyle w:val="Listenabsatz"/>
              <w:numPr>
                <w:ilvl w:val="0"/>
                <w:numId w:val="17"/>
              </w:numPr>
              <w:spacing w:after="8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90 Minuten: Einführung in die Lerntypentheorie</w:t>
            </w:r>
            <w:r w:rsidR="00B431B6" w:rsidRPr="00797BFD">
              <w:rPr>
                <w:sz w:val="20"/>
                <w:szCs w:val="20"/>
              </w:rPr>
              <w:t xml:space="preserve"> (Computerraum nötig: Pro Person ein PC mit Kopfhörer)</w:t>
            </w:r>
          </w:p>
          <w:p w14:paraId="11434B75" w14:textId="2723F4BE" w:rsidR="00A819DF" w:rsidRPr="00797BFD" w:rsidRDefault="00A819DF" w:rsidP="00797BFD">
            <w:pPr>
              <w:pStyle w:val="Listenabsatz"/>
              <w:numPr>
                <w:ilvl w:val="0"/>
                <w:numId w:val="17"/>
              </w:numPr>
              <w:spacing w:after="8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90 Minuten: Einführung in den Fernabsatzvertrag</w:t>
            </w:r>
            <w:r w:rsidR="00B431B6" w:rsidRPr="00797BFD">
              <w:rPr>
                <w:sz w:val="20"/>
                <w:szCs w:val="20"/>
              </w:rPr>
              <w:t xml:space="preserve"> (Station mit </w:t>
            </w:r>
            <w:r w:rsidR="00797BFD" w:rsidRPr="00797BFD">
              <w:rPr>
                <w:sz w:val="20"/>
                <w:szCs w:val="20"/>
              </w:rPr>
              <w:t xml:space="preserve">Kopfhörern oder Boxen </w:t>
            </w:r>
            <w:proofErr w:type="spellStart"/>
            <w:r w:rsidR="00797BFD" w:rsidRPr="00797BFD">
              <w:rPr>
                <w:sz w:val="20"/>
                <w:szCs w:val="20"/>
              </w:rPr>
              <w:t>tig</w:t>
            </w:r>
            <w:proofErr w:type="spellEnd"/>
            <w:r w:rsidR="00797BFD" w:rsidRPr="00797BFD">
              <w:rPr>
                <w:sz w:val="20"/>
                <w:szCs w:val="20"/>
              </w:rPr>
              <w:t>)</w:t>
            </w:r>
          </w:p>
          <w:p w14:paraId="289B5728" w14:textId="77777777" w:rsidR="00A819DF" w:rsidRPr="00797BFD" w:rsidRDefault="00A819DF" w:rsidP="00797BFD">
            <w:pPr>
              <w:pStyle w:val="Listenabsatz"/>
              <w:numPr>
                <w:ilvl w:val="0"/>
                <w:numId w:val="17"/>
              </w:numPr>
              <w:spacing w:after="8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45 bis 90 Minuten: Der Fernabsatzvertrag – eine Vertiefung</w:t>
            </w:r>
          </w:p>
          <w:p w14:paraId="32B2492C" w14:textId="66277029" w:rsidR="00A819DF" w:rsidRPr="00797BFD" w:rsidRDefault="00A819DF" w:rsidP="00797BFD">
            <w:pPr>
              <w:pStyle w:val="Listenabsatz"/>
              <w:numPr>
                <w:ilvl w:val="0"/>
                <w:numId w:val="17"/>
              </w:numPr>
              <w:spacing w:after="8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 xml:space="preserve">90 Minuten: Zusammenfassung der Unterrichtsinhalte </w:t>
            </w:r>
            <w:r w:rsidR="009B4796" w:rsidRPr="00797BFD">
              <w:rPr>
                <w:sz w:val="20"/>
                <w:szCs w:val="20"/>
              </w:rPr>
              <w:t>zur Vorbereitung auf die Klassenarbeit</w:t>
            </w:r>
          </w:p>
          <w:p w14:paraId="39DFC2F2" w14:textId="77777777" w:rsidR="00E8736C" w:rsidRPr="00A819DF" w:rsidRDefault="00A819DF" w:rsidP="00A819DF">
            <w:pPr>
              <w:rPr>
                <w:sz w:val="20"/>
                <w:szCs w:val="20"/>
              </w:rPr>
            </w:pPr>
            <w:r w:rsidRPr="00A819DF">
              <w:rPr>
                <w:sz w:val="20"/>
                <w:szCs w:val="20"/>
              </w:rPr>
              <w:t>Evaluation</w:t>
            </w:r>
          </w:p>
        </w:tc>
      </w:tr>
    </w:tbl>
    <w:p w14:paraId="18609237" w14:textId="77777777" w:rsidR="00E8736C" w:rsidRDefault="00E8736C">
      <w:pPr>
        <w:spacing w:line="276" w:lineRule="auto"/>
        <w:rPr>
          <w:color w:val="FF0000"/>
          <w:sz w:val="14"/>
          <w:szCs w:val="14"/>
        </w:rPr>
        <w:sectPr w:rsidR="00E8736C" w:rsidSect="00E8736C">
          <w:footerReference w:type="first" r:id="rId9"/>
          <w:pgSz w:w="11906" w:h="16838" w:code="9"/>
          <w:pgMar w:top="851" w:right="851" w:bottom="567" w:left="1418" w:header="709" w:footer="352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601"/>
        <w:gridCol w:w="567"/>
        <w:gridCol w:w="3404"/>
        <w:gridCol w:w="3262"/>
        <w:gridCol w:w="3262"/>
        <w:gridCol w:w="427"/>
        <w:gridCol w:w="1843"/>
        <w:gridCol w:w="2122"/>
      </w:tblGrid>
      <w:tr w:rsidR="00E8736C" w:rsidRPr="00555738" w14:paraId="6D5E4F2E" w14:textId="77777777" w:rsidTr="005A2236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D60A84" w14:textId="77777777" w:rsidR="00E8736C" w:rsidRDefault="00E8736C" w:rsidP="005A2236">
            <w:pPr>
              <w:spacing w:before="120" w:after="120"/>
              <w:rPr>
                <w:color w:val="808080" w:themeColor="background1" w:themeShade="80"/>
                <w:sz w:val="20"/>
              </w:rPr>
            </w:pPr>
            <w:r>
              <w:rPr>
                <w:b/>
                <w:sz w:val="22"/>
              </w:rPr>
              <w:lastRenderedPageBreak/>
              <w:t>Verlaufsplanung</w:t>
            </w:r>
          </w:p>
        </w:tc>
      </w:tr>
      <w:tr w:rsidR="00E8736C" w:rsidRPr="00555738" w14:paraId="522885CA" w14:textId="77777777" w:rsidTr="0049221D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080C2" w14:textId="6AC48A73" w:rsidR="00E8736C" w:rsidRPr="008945B0" w:rsidRDefault="00685566" w:rsidP="005A2236">
            <w:pPr>
              <w:spacing w:before="120" w:after="120"/>
              <w:rPr>
                <w:b/>
                <w:sz w:val="22"/>
              </w:rPr>
            </w:pPr>
            <w:r w:rsidRPr="00ED2CF0">
              <w:rPr>
                <w:b/>
              </w:rPr>
              <w:t>Unterrichtssequenz 1: Einführung in die Lerntypentheorie (90 Minuten)</w:t>
            </w:r>
          </w:p>
        </w:tc>
      </w:tr>
      <w:tr w:rsidR="003821D0" w:rsidRPr="0049221D" w14:paraId="4FCBB189" w14:textId="77777777" w:rsidTr="0081032E">
        <w:trPr>
          <w:trHeight w:val="2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18520" w14:textId="77777777" w:rsidR="003821D0" w:rsidRPr="0049221D" w:rsidRDefault="003821D0" w:rsidP="005A2236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D084D" w14:textId="77777777" w:rsidR="003821D0" w:rsidRPr="0049221D" w:rsidRDefault="003821D0" w:rsidP="005A2236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42632" w14:textId="77777777" w:rsidR="003821D0" w:rsidRPr="0049221D" w:rsidRDefault="003821D0" w:rsidP="00FD6103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A3D29" w14:textId="77777777" w:rsidR="003821D0" w:rsidRPr="0049221D" w:rsidRDefault="003821D0" w:rsidP="00FD6103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8FE12" w14:textId="77777777" w:rsidR="003821D0" w:rsidRPr="003821D0" w:rsidRDefault="003821D0" w:rsidP="005A2236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3821D0">
              <w:rPr>
                <w:b/>
                <w:sz w:val="15"/>
                <w:szCs w:val="15"/>
              </w:rPr>
              <w:t>Me</w:t>
            </w:r>
            <w:proofErr w:type="spellEnd"/>
            <w:r>
              <w:rPr>
                <w:b/>
                <w:sz w:val="15"/>
                <w:szCs w:val="15"/>
              </w:rPr>
              <w:t>-</w:t>
            </w:r>
            <w:r w:rsidRPr="003821D0">
              <w:rPr>
                <w:b/>
                <w:sz w:val="15"/>
                <w:szCs w:val="15"/>
              </w:rPr>
              <w:t>dien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7F0DF" w14:textId="77777777" w:rsidR="003821D0" w:rsidRPr="003821D0" w:rsidRDefault="003821D0" w:rsidP="005A2236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09046" w14:textId="77777777" w:rsidR="003821D0" w:rsidRPr="0049221D" w:rsidRDefault="003821D0" w:rsidP="005A2236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3821D0" w:rsidRPr="0049221D" w14:paraId="39D8ED59" w14:textId="77777777" w:rsidTr="0081032E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A205" w14:textId="77777777" w:rsidR="003821D0" w:rsidRPr="0049221D" w:rsidRDefault="003821D0" w:rsidP="005A22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E13" w14:textId="77777777" w:rsidR="003821D0" w:rsidRPr="0049221D" w:rsidRDefault="003821D0" w:rsidP="005A22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3BA" w14:textId="77777777" w:rsidR="003821D0" w:rsidRPr="0049221D" w:rsidRDefault="00C21D22" w:rsidP="00403DA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="003821D0"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7E295" w14:textId="77777777" w:rsidR="003821D0" w:rsidRPr="00403DAE" w:rsidRDefault="003821D0" w:rsidP="00403DAE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Lehrkraft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C5874" w14:textId="77777777" w:rsidR="003821D0" w:rsidRPr="00403DAE" w:rsidRDefault="003821D0" w:rsidP="005A2236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A51" w14:textId="77777777" w:rsidR="003821D0" w:rsidRPr="0049221D" w:rsidRDefault="003821D0" w:rsidP="005A22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268A" w14:textId="77777777" w:rsidR="003821D0" w:rsidRPr="0049221D" w:rsidRDefault="003821D0" w:rsidP="005A22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500D" w14:textId="77777777" w:rsidR="003821D0" w:rsidRPr="0049221D" w:rsidRDefault="003821D0" w:rsidP="005A22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DD61FB" w:rsidRPr="0049221D" w14:paraId="1ED75748" w14:textId="77777777" w:rsidTr="0097568B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63517" w14:textId="2F8CBD8E" w:rsidR="00DD61FB" w:rsidRPr="0081032E" w:rsidRDefault="00DD61FB" w:rsidP="0097568B">
            <w:pPr>
              <w:jc w:val="center"/>
              <w:rPr>
                <w:sz w:val="16"/>
                <w:szCs w:val="16"/>
              </w:rPr>
            </w:pPr>
            <w:r w:rsidRPr="0081032E">
              <w:rPr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FDD4" w14:textId="77777777" w:rsidR="00DD61FB" w:rsidRDefault="00DD61FB" w:rsidP="009756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  <w:p w14:paraId="38FF9151" w14:textId="53FF824F" w:rsidR="00924054" w:rsidRPr="0049221D" w:rsidRDefault="00924054" w:rsidP="009756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1B9" w14:textId="11A8AA96" w:rsidR="00DD61FB" w:rsidRPr="0081032E" w:rsidRDefault="004849C1" w:rsidP="00484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können e</w:t>
            </w:r>
            <w:r w:rsidR="00A13DD9">
              <w:rPr>
                <w:sz w:val="16"/>
                <w:szCs w:val="16"/>
              </w:rPr>
              <w:t>igenes Lernverhalten reflek</w:t>
            </w:r>
            <w:r>
              <w:rPr>
                <w:sz w:val="16"/>
                <w:szCs w:val="16"/>
              </w:rPr>
              <w:t>tieren</w:t>
            </w:r>
            <w:r w:rsidR="00A13DD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919" w14:textId="77777777" w:rsidR="00DD61FB" w:rsidRPr="0081032E" w:rsidRDefault="00DD61FB" w:rsidP="0097568B">
            <w:pPr>
              <w:ind w:left="34" w:hanging="34"/>
              <w:rPr>
                <w:sz w:val="16"/>
                <w:szCs w:val="16"/>
              </w:rPr>
            </w:pPr>
            <w:r w:rsidRPr="0081032E">
              <w:rPr>
                <w:sz w:val="16"/>
                <w:szCs w:val="16"/>
              </w:rPr>
              <w:t>Impuls zur Karikatur: „Trifft diese Karikatur auf euch zu?“</w:t>
            </w:r>
          </w:p>
          <w:p w14:paraId="4527131E" w14:textId="340D4AA0" w:rsidR="00DD61FB" w:rsidRPr="0081032E" w:rsidRDefault="00DD61FB" w:rsidP="0097568B">
            <w:pPr>
              <w:rPr>
                <w:sz w:val="16"/>
                <w:szCs w:val="16"/>
              </w:rPr>
            </w:pPr>
            <w:r w:rsidRPr="0081032E">
              <w:rPr>
                <w:sz w:val="16"/>
                <w:szCs w:val="16"/>
              </w:rPr>
              <w:t>Punktabfrage durchführen.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D5E" w14:textId="1EA4A34A" w:rsidR="00DD61FB" w:rsidRPr="0081032E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D61FB" w:rsidRPr="0081032E">
              <w:rPr>
                <w:sz w:val="16"/>
                <w:szCs w:val="16"/>
              </w:rPr>
              <w:t xml:space="preserve"> reflektieren ihre eigene Einstellung zum Lernen .</w:t>
            </w:r>
          </w:p>
          <w:p w14:paraId="071548BC" w14:textId="33DFF1E3" w:rsidR="00DD61FB" w:rsidRPr="0081032E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D61FB" w:rsidRPr="0081032E">
              <w:rPr>
                <w:sz w:val="16"/>
                <w:szCs w:val="16"/>
              </w:rPr>
              <w:t xml:space="preserve"> reflektieren, wo Ihre Probleme beim Le</w:t>
            </w:r>
            <w:r w:rsidR="00DD61FB" w:rsidRPr="0081032E">
              <w:rPr>
                <w:sz w:val="16"/>
                <w:szCs w:val="16"/>
              </w:rPr>
              <w:t>r</w:t>
            </w:r>
            <w:r w:rsidR="00DD61FB" w:rsidRPr="0081032E">
              <w:rPr>
                <w:sz w:val="16"/>
                <w:szCs w:val="16"/>
              </w:rPr>
              <w:t>nen liegen.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A6CB" w14:textId="66CAEB0F" w:rsidR="00DD61FB" w:rsidRPr="00FB02F0" w:rsidRDefault="00DD61FB" w:rsidP="0097568B">
            <w:pPr>
              <w:rPr>
                <w:sz w:val="16"/>
                <w:szCs w:val="16"/>
              </w:rPr>
            </w:pPr>
            <w:r w:rsidRPr="00FB02F0">
              <w:rPr>
                <w:sz w:val="16"/>
                <w:szCs w:val="16"/>
              </w:rPr>
              <w:t>D</w:t>
            </w:r>
            <w:r w:rsidR="00FB02F0" w:rsidRPr="00FB02F0">
              <w:rPr>
                <w:sz w:val="16"/>
                <w:szCs w:val="16"/>
              </w:rPr>
              <w:t xml:space="preserve"> bzw.</w:t>
            </w:r>
          </w:p>
          <w:p w14:paraId="5693F7D0" w14:textId="252335CF" w:rsidR="00DD61FB" w:rsidRPr="00FB02F0" w:rsidRDefault="00DD61FB" w:rsidP="0097568B">
            <w:pPr>
              <w:rPr>
                <w:sz w:val="16"/>
                <w:szCs w:val="16"/>
              </w:rPr>
            </w:pPr>
            <w:r w:rsidRPr="00FB02F0">
              <w:rPr>
                <w:sz w:val="16"/>
                <w:szCs w:val="16"/>
              </w:rPr>
              <w:t>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BD0" w14:textId="72E1E21F" w:rsidR="00DD61FB" w:rsidRPr="00DD61FB" w:rsidRDefault="00DD61FB" w:rsidP="0097568B">
            <w:pPr>
              <w:rPr>
                <w:sz w:val="16"/>
                <w:szCs w:val="16"/>
              </w:rPr>
            </w:pPr>
            <w:r w:rsidRPr="00DD61FB">
              <w:rPr>
                <w:sz w:val="16"/>
                <w:szCs w:val="16"/>
              </w:rPr>
              <w:t>Karikatur (</w:t>
            </w:r>
            <w:hyperlink r:id="rId10" w:history="1">
              <w:r w:rsidRPr="007D464E">
                <w:rPr>
                  <w:rStyle w:val="Hyperlink"/>
                  <w:sz w:val="16"/>
                  <w:szCs w:val="16"/>
                </w:rPr>
                <w:t xml:space="preserve">Anlage </w:t>
              </w:r>
              <w:r w:rsidR="00685566" w:rsidRPr="007D464E">
                <w:rPr>
                  <w:rStyle w:val="Hyperlink"/>
                  <w:sz w:val="16"/>
                  <w:szCs w:val="16"/>
                </w:rPr>
                <w:t>0</w:t>
              </w:r>
              <w:r w:rsidRPr="007D464E">
                <w:rPr>
                  <w:rStyle w:val="Hyperlink"/>
                  <w:sz w:val="16"/>
                  <w:szCs w:val="16"/>
                </w:rPr>
                <w:t>1</w:t>
              </w:r>
            </w:hyperlink>
            <w:r w:rsidRPr="00DD61FB">
              <w:rPr>
                <w:sz w:val="16"/>
                <w:szCs w:val="16"/>
              </w:rPr>
              <w:t>)</w:t>
            </w:r>
          </w:p>
          <w:p w14:paraId="4DF8696F" w14:textId="24D82978" w:rsidR="00DD61FB" w:rsidRPr="00DD61FB" w:rsidRDefault="00DD61FB" w:rsidP="0097568B">
            <w:pPr>
              <w:rPr>
                <w:sz w:val="16"/>
                <w:szCs w:val="16"/>
              </w:rPr>
            </w:pPr>
            <w:r w:rsidRPr="00DD61FB">
              <w:rPr>
                <w:sz w:val="16"/>
                <w:szCs w:val="16"/>
              </w:rPr>
              <w:t>Punktabfrage (</w:t>
            </w:r>
            <w:hyperlink r:id="rId11" w:history="1">
              <w:r w:rsidRPr="007D464E">
                <w:rPr>
                  <w:rStyle w:val="Hyperlink"/>
                  <w:sz w:val="16"/>
                  <w:szCs w:val="16"/>
                </w:rPr>
                <w:t xml:space="preserve">Anlage </w:t>
              </w:r>
              <w:r w:rsidR="00685566" w:rsidRPr="007D464E">
                <w:rPr>
                  <w:rStyle w:val="Hyperlink"/>
                  <w:sz w:val="16"/>
                  <w:szCs w:val="16"/>
                </w:rPr>
                <w:t>0</w:t>
              </w:r>
              <w:r w:rsidRPr="007D464E">
                <w:rPr>
                  <w:rStyle w:val="Hyperlink"/>
                  <w:sz w:val="16"/>
                  <w:szCs w:val="16"/>
                </w:rPr>
                <w:t>2</w:t>
              </w:r>
            </w:hyperlink>
            <w:r w:rsidRPr="00DD61FB">
              <w:rPr>
                <w:sz w:val="16"/>
                <w:szCs w:val="16"/>
              </w:rPr>
              <w:t>)</w:t>
            </w:r>
          </w:p>
          <w:p w14:paraId="0596C427" w14:textId="77777777" w:rsidR="00DD61FB" w:rsidRPr="00DD61FB" w:rsidRDefault="00DD61FB" w:rsidP="0097568B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BAA1" w14:textId="65481540" w:rsidR="00DD61FB" w:rsidRPr="0049221D" w:rsidRDefault="00AE7B23" w:rsidP="0097568B">
            <w:pPr>
              <w:rPr>
                <w:sz w:val="16"/>
              </w:rPr>
            </w:pPr>
            <w:r>
              <w:rPr>
                <w:sz w:val="16"/>
              </w:rPr>
              <w:t>Punktabfrage evtl. auf A3 vergrößern</w:t>
            </w:r>
          </w:p>
        </w:tc>
      </w:tr>
      <w:tr w:rsidR="00DD61FB" w:rsidRPr="0049221D" w14:paraId="076A392E" w14:textId="77777777" w:rsidTr="0097568B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C1FC0" w14:textId="485CA498" w:rsidR="00DD61FB" w:rsidRPr="0081032E" w:rsidRDefault="00DD61FB" w:rsidP="0097568B">
            <w:pPr>
              <w:jc w:val="center"/>
              <w:rPr>
                <w:sz w:val="16"/>
                <w:szCs w:val="16"/>
              </w:rPr>
            </w:pPr>
            <w:r w:rsidRPr="0081032E">
              <w:rPr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23D6E" w14:textId="13F1CACE" w:rsidR="00DD61FB" w:rsidRDefault="00924054" w:rsidP="009756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ERA</w:t>
            </w:r>
          </w:p>
          <w:p w14:paraId="0B9AE43E" w14:textId="1A261E6E" w:rsidR="00DD61FB" w:rsidRPr="0049221D" w:rsidRDefault="00DD61FB" w:rsidP="009756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9AE" w14:textId="7765B857" w:rsidR="00DD61FB" w:rsidRPr="00DD61FB" w:rsidRDefault="004849C1" w:rsidP="00484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können </w:t>
            </w:r>
            <w:r w:rsidR="00A13DD9" w:rsidRPr="00DD61FB">
              <w:rPr>
                <w:sz w:val="16"/>
                <w:szCs w:val="16"/>
              </w:rPr>
              <w:t xml:space="preserve">Lerntypentheorie </w:t>
            </w:r>
            <w:r w:rsidR="00A13DD9">
              <w:rPr>
                <w:sz w:val="16"/>
                <w:szCs w:val="16"/>
              </w:rPr>
              <w:t>selbständig era</w:t>
            </w:r>
            <w:r w:rsidR="00A13DD9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beiten</w:t>
            </w:r>
            <w:r w:rsidR="00A13DD9">
              <w:rPr>
                <w:sz w:val="16"/>
                <w:szCs w:val="16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99B" w14:textId="77777777" w:rsidR="00DD61FB" w:rsidRPr="0081032E" w:rsidRDefault="00DD61FB" w:rsidP="0097568B">
            <w:pPr>
              <w:rPr>
                <w:sz w:val="16"/>
                <w:szCs w:val="16"/>
              </w:rPr>
            </w:pPr>
            <w:r w:rsidRPr="0081032E">
              <w:rPr>
                <w:sz w:val="16"/>
                <w:szCs w:val="16"/>
              </w:rPr>
              <w:t>Überleitung zur Lerntypentheorie als eine Möglichkeit auf Lernprobleme zu reagieren.</w:t>
            </w:r>
          </w:p>
          <w:p w14:paraId="47700A07" w14:textId="02C80752" w:rsidR="00DD61FB" w:rsidRPr="0081032E" w:rsidRDefault="00DD61FB" w:rsidP="0097568B">
            <w:pPr>
              <w:rPr>
                <w:sz w:val="16"/>
                <w:szCs w:val="16"/>
              </w:rPr>
            </w:pPr>
            <w:r w:rsidRPr="0081032E">
              <w:rPr>
                <w:sz w:val="16"/>
                <w:szCs w:val="16"/>
              </w:rPr>
              <w:t>Die Ergebnisse der Textarbeit werden im Klassenverband anhand eines Lernplakats</w:t>
            </w:r>
            <w:r w:rsidRPr="0081032E">
              <w:rPr>
                <w:b/>
                <w:i/>
                <w:sz w:val="16"/>
                <w:szCs w:val="16"/>
              </w:rPr>
              <w:t xml:space="preserve"> </w:t>
            </w:r>
            <w:r w:rsidRPr="0081032E">
              <w:rPr>
                <w:sz w:val="16"/>
                <w:szCs w:val="16"/>
              </w:rPr>
              <w:t>besprochen.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7DF" w14:textId="73DDD4DD" w:rsidR="00DD61FB" w:rsidRPr="0081032E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D61FB" w:rsidRPr="0081032E">
              <w:rPr>
                <w:sz w:val="16"/>
                <w:szCs w:val="16"/>
              </w:rPr>
              <w:t xml:space="preserve">  bearbeiten die Fragen in </w:t>
            </w:r>
            <w:r w:rsidR="00FB02F0">
              <w:rPr>
                <w:sz w:val="16"/>
                <w:szCs w:val="16"/>
              </w:rPr>
              <w:t>EA</w:t>
            </w:r>
            <w:r w:rsidR="00DD61FB" w:rsidRPr="0081032E">
              <w:rPr>
                <w:sz w:val="16"/>
                <w:szCs w:val="16"/>
              </w:rPr>
              <w:t xml:space="preserve">. </w:t>
            </w:r>
          </w:p>
          <w:p w14:paraId="303D8503" w14:textId="563652AF" w:rsidR="00DD61FB" w:rsidRPr="0081032E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D61FB" w:rsidRPr="0081032E">
              <w:rPr>
                <w:sz w:val="16"/>
                <w:szCs w:val="16"/>
              </w:rPr>
              <w:t xml:space="preserve"> besprechen die Ergebnisse mit einem Partner und abschließend im Klassenve</w:t>
            </w:r>
            <w:r w:rsidR="00DD61FB" w:rsidRPr="0081032E">
              <w:rPr>
                <w:sz w:val="16"/>
                <w:szCs w:val="16"/>
              </w:rPr>
              <w:t>r</w:t>
            </w:r>
            <w:r w:rsidR="00DD61FB" w:rsidRPr="0081032E">
              <w:rPr>
                <w:sz w:val="16"/>
                <w:szCs w:val="16"/>
              </w:rPr>
              <w:t>band. (Think-Pair-Share)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F18" w14:textId="5EDA85F3" w:rsidR="00DD61FB" w:rsidRPr="00FB02F0" w:rsidRDefault="00DD61FB" w:rsidP="0097568B">
            <w:pPr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ADF" w14:textId="66B56F1A" w:rsidR="00DD61FB" w:rsidRPr="00DD61FB" w:rsidRDefault="00A13DD9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  <w:r w:rsidR="00DD61FB" w:rsidRPr="00DD61FB">
              <w:rPr>
                <w:sz w:val="16"/>
                <w:szCs w:val="16"/>
              </w:rPr>
              <w:t xml:space="preserve"> (</w:t>
            </w:r>
            <w:hyperlink r:id="rId12" w:history="1">
              <w:r w:rsidR="00DD61FB" w:rsidRPr="007D464E">
                <w:rPr>
                  <w:rStyle w:val="Hyperlink"/>
                  <w:sz w:val="16"/>
                  <w:szCs w:val="16"/>
                </w:rPr>
                <w:t xml:space="preserve">Anlage </w:t>
              </w:r>
              <w:r w:rsidR="00685566" w:rsidRPr="007D464E">
                <w:rPr>
                  <w:rStyle w:val="Hyperlink"/>
                  <w:sz w:val="16"/>
                  <w:szCs w:val="16"/>
                </w:rPr>
                <w:t>0</w:t>
              </w:r>
              <w:r w:rsidR="00DD61FB" w:rsidRPr="007D464E">
                <w:rPr>
                  <w:rStyle w:val="Hyperlink"/>
                  <w:sz w:val="16"/>
                  <w:szCs w:val="16"/>
                </w:rPr>
                <w:t>3</w:t>
              </w:r>
            </w:hyperlink>
            <w:r w:rsidR="00DD61FB" w:rsidRPr="00DD61FB">
              <w:rPr>
                <w:sz w:val="16"/>
                <w:szCs w:val="16"/>
              </w:rPr>
              <w:t>)</w:t>
            </w:r>
          </w:p>
          <w:p w14:paraId="6C925EBD" w14:textId="2D437323" w:rsidR="00DD61FB" w:rsidRPr="00DD61FB" w:rsidRDefault="00DD61FB" w:rsidP="00A556A6">
            <w:pPr>
              <w:rPr>
                <w:sz w:val="16"/>
                <w:szCs w:val="16"/>
              </w:rPr>
            </w:pPr>
            <w:r w:rsidRPr="00DD61FB">
              <w:rPr>
                <w:sz w:val="16"/>
                <w:szCs w:val="16"/>
              </w:rPr>
              <w:t>Lernplakat (</w:t>
            </w:r>
            <w:hyperlink r:id="rId13" w:history="1">
              <w:r w:rsidRPr="007D464E">
                <w:rPr>
                  <w:rStyle w:val="Hyperlink"/>
                  <w:sz w:val="16"/>
                  <w:szCs w:val="16"/>
                </w:rPr>
                <w:t xml:space="preserve">Anlage </w:t>
              </w:r>
              <w:r w:rsidR="00685566" w:rsidRPr="007D464E">
                <w:rPr>
                  <w:rStyle w:val="Hyperlink"/>
                  <w:sz w:val="16"/>
                  <w:szCs w:val="16"/>
                </w:rPr>
                <w:t>0</w:t>
              </w:r>
              <w:r w:rsidRPr="007D464E">
                <w:rPr>
                  <w:rStyle w:val="Hyperlink"/>
                  <w:sz w:val="16"/>
                  <w:szCs w:val="16"/>
                </w:rPr>
                <w:t>4</w:t>
              </w:r>
            </w:hyperlink>
            <w:r w:rsidRPr="00DD61FB">
              <w:rPr>
                <w:sz w:val="16"/>
                <w:szCs w:val="16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C64" w14:textId="77777777" w:rsidR="00DD61FB" w:rsidRPr="0049221D" w:rsidRDefault="00DD61FB" w:rsidP="0097568B">
            <w:pPr>
              <w:rPr>
                <w:sz w:val="16"/>
              </w:rPr>
            </w:pPr>
          </w:p>
        </w:tc>
      </w:tr>
      <w:tr w:rsidR="00DD61FB" w:rsidRPr="0049221D" w14:paraId="59EBA62B" w14:textId="77777777" w:rsidTr="0097568B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460A3" w14:textId="6DDB8910" w:rsidR="00DD61FB" w:rsidRPr="0081032E" w:rsidRDefault="00DD61FB" w:rsidP="0097568B">
            <w:pPr>
              <w:jc w:val="center"/>
              <w:rPr>
                <w:sz w:val="16"/>
                <w:szCs w:val="16"/>
              </w:rPr>
            </w:pPr>
            <w:r w:rsidRPr="0081032E">
              <w:rPr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6F7CE" w14:textId="33CD4AEA" w:rsidR="00924054" w:rsidRDefault="00924054" w:rsidP="009756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</w:t>
            </w:r>
          </w:p>
          <w:p w14:paraId="68EC433A" w14:textId="436A1FED" w:rsidR="00DD61FB" w:rsidRPr="0049221D" w:rsidRDefault="00DD61FB" w:rsidP="009756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535" w14:textId="7C15B7EF" w:rsidR="00DD61FB" w:rsidRPr="00DD61FB" w:rsidRDefault="004849C1" w:rsidP="00484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können d</w:t>
            </w:r>
            <w:r w:rsidR="00631E48">
              <w:rPr>
                <w:sz w:val="16"/>
                <w:szCs w:val="16"/>
              </w:rPr>
              <w:t xml:space="preserve">ie Software </w:t>
            </w:r>
            <w:r>
              <w:rPr>
                <w:sz w:val="16"/>
                <w:szCs w:val="16"/>
              </w:rPr>
              <w:t>bedienen</w:t>
            </w:r>
            <w:r w:rsidR="00631E48">
              <w:rPr>
                <w:sz w:val="16"/>
                <w:szCs w:val="16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3A0" w14:textId="173D6F21" w:rsidR="00DD61FB" w:rsidRPr="0081032E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DD61FB" w:rsidRPr="0081032E">
              <w:rPr>
                <w:sz w:val="16"/>
                <w:szCs w:val="16"/>
              </w:rPr>
              <w:t xml:space="preserve"> erklärt den Ablauf für die Durchführung des Lerntypentests</w:t>
            </w:r>
            <w:r w:rsidR="004A1FD3">
              <w:rPr>
                <w:sz w:val="16"/>
                <w:szCs w:val="16"/>
              </w:rPr>
              <w:t xml:space="preserve"> mit Hilfe der PPT</w:t>
            </w:r>
            <w:r w:rsidR="00DD61FB" w:rsidRPr="0081032E">
              <w:rPr>
                <w:sz w:val="16"/>
                <w:szCs w:val="16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502" w14:textId="3D68AE24" w:rsidR="00DD61FB" w:rsidRPr="0081032E" w:rsidRDefault="00925052" w:rsidP="00FB02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D61FB" w:rsidRPr="0081032E">
              <w:rPr>
                <w:sz w:val="16"/>
                <w:szCs w:val="16"/>
              </w:rPr>
              <w:t xml:space="preserve"> führen in </w:t>
            </w:r>
            <w:r w:rsidR="00FB02F0">
              <w:rPr>
                <w:sz w:val="16"/>
                <w:szCs w:val="16"/>
              </w:rPr>
              <w:t>EA</w:t>
            </w:r>
            <w:r w:rsidR="00DD61FB" w:rsidRPr="0081032E">
              <w:rPr>
                <w:sz w:val="16"/>
                <w:szCs w:val="16"/>
              </w:rPr>
              <w:t xml:space="preserve"> den Lerntypentest durch und drucken Ihre individuellen Ergebnisse aus.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1BDF" w14:textId="77777777" w:rsidR="00DD61FB" w:rsidRPr="00FB02F0" w:rsidRDefault="00DD61FB" w:rsidP="0097568B">
            <w:pPr>
              <w:rPr>
                <w:sz w:val="16"/>
                <w:szCs w:val="16"/>
              </w:rPr>
            </w:pPr>
            <w:r w:rsidRPr="00FB02F0">
              <w:rPr>
                <w:sz w:val="16"/>
                <w:szCs w:val="16"/>
              </w:rPr>
              <w:t>B</w:t>
            </w:r>
          </w:p>
          <w:p w14:paraId="451F7626" w14:textId="11A8901F" w:rsidR="00DD61FB" w:rsidRPr="00FB02F0" w:rsidRDefault="00FB02F0" w:rsidP="0097568B">
            <w:pPr>
              <w:rPr>
                <w:sz w:val="16"/>
                <w:szCs w:val="16"/>
              </w:rPr>
            </w:pPr>
            <w:r w:rsidRPr="00FB02F0">
              <w:rPr>
                <w:sz w:val="16"/>
                <w:szCs w:val="16"/>
              </w:rPr>
              <w:t>P</w:t>
            </w:r>
            <w:r w:rsidR="00DD61FB" w:rsidRPr="00FB02F0">
              <w:rPr>
                <w:sz w:val="16"/>
                <w:szCs w:val="16"/>
              </w:rPr>
              <w:t>C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255" w14:textId="1A3D14A5" w:rsidR="00DD61FB" w:rsidRPr="00DD61FB" w:rsidRDefault="004A1FD3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PPT</w:t>
            </w:r>
            <w:r w:rsidR="00DD61FB" w:rsidRPr="00DD61FB">
              <w:rPr>
                <w:sz w:val="16"/>
                <w:szCs w:val="16"/>
              </w:rPr>
              <w:t xml:space="preserve"> (</w:t>
            </w:r>
            <w:hyperlink r:id="rId14" w:history="1">
              <w:r w:rsidR="00DD61FB" w:rsidRPr="007D464E">
                <w:rPr>
                  <w:rStyle w:val="Hyperlink"/>
                  <w:sz w:val="16"/>
                  <w:szCs w:val="16"/>
                </w:rPr>
                <w:t xml:space="preserve">Anlage </w:t>
              </w:r>
              <w:r w:rsidR="00685566" w:rsidRPr="007D464E">
                <w:rPr>
                  <w:rStyle w:val="Hyperlink"/>
                  <w:sz w:val="16"/>
                  <w:szCs w:val="16"/>
                </w:rPr>
                <w:t>0</w:t>
              </w:r>
              <w:r w:rsidR="00DD61FB" w:rsidRPr="007D464E">
                <w:rPr>
                  <w:rStyle w:val="Hyperlink"/>
                  <w:sz w:val="16"/>
                  <w:szCs w:val="16"/>
                </w:rPr>
                <w:t>5</w:t>
              </w:r>
            </w:hyperlink>
            <w:r>
              <w:rPr>
                <w:sz w:val="16"/>
                <w:szCs w:val="16"/>
              </w:rPr>
              <w:t xml:space="preserve"> und </w:t>
            </w:r>
            <w:hyperlink r:id="rId15" w:history="1">
              <w:r w:rsidRPr="007D464E">
                <w:rPr>
                  <w:rStyle w:val="Hyperlink"/>
                  <w:sz w:val="16"/>
                  <w:szCs w:val="16"/>
                </w:rPr>
                <w:t>Anlage 06</w:t>
              </w:r>
            </w:hyperlink>
            <w:r w:rsidR="00DD61FB" w:rsidRPr="00DD61FB">
              <w:rPr>
                <w:sz w:val="16"/>
                <w:szCs w:val="16"/>
              </w:rPr>
              <w:t>)</w:t>
            </w:r>
          </w:p>
          <w:p w14:paraId="63046107" w14:textId="4883A0DE" w:rsidR="00DD61FB" w:rsidRPr="00DD61FB" w:rsidRDefault="00DD61FB" w:rsidP="004849C1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6DB" w14:textId="4A9D37D0" w:rsidR="004849C1" w:rsidRDefault="004849C1" w:rsidP="004849C1">
            <w:pPr>
              <w:rPr>
                <w:sz w:val="16"/>
              </w:rPr>
            </w:pPr>
            <w:r>
              <w:rPr>
                <w:sz w:val="16"/>
              </w:rPr>
              <w:t>Jeder S benötigt einen PC mit Internetzugang und einen Kopfhörer.</w:t>
            </w:r>
          </w:p>
          <w:p w14:paraId="53B4F9F2" w14:textId="77777777" w:rsidR="004849C1" w:rsidRDefault="004849C1" w:rsidP="004A1FD3">
            <w:pPr>
              <w:spacing w:after="60"/>
              <w:rPr>
                <w:sz w:val="16"/>
                <w:szCs w:val="16"/>
              </w:rPr>
            </w:pPr>
          </w:p>
          <w:p w14:paraId="6CE4FD04" w14:textId="77777777" w:rsidR="004A1FD3" w:rsidRPr="004A1FD3" w:rsidRDefault="004A1FD3" w:rsidP="004A1FD3">
            <w:pPr>
              <w:spacing w:after="60"/>
              <w:rPr>
                <w:sz w:val="16"/>
                <w:szCs w:val="16"/>
              </w:rPr>
            </w:pPr>
            <w:r w:rsidRPr="004A1FD3">
              <w:rPr>
                <w:sz w:val="16"/>
                <w:szCs w:val="16"/>
              </w:rPr>
              <w:t xml:space="preserve">Link zum Lerntypentest: „Das Geheimnis von </w:t>
            </w:r>
            <w:proofErr w:type="spellStart"/>
            <w:r w:rsidRPr="004A1FD3">
              <w:rPr>
                <w:sz w:val="16"/>
                <w:szCs w:val="16"/>
              </w:rPr>
              <w:t>Ser</w:t>
            </w:r>
            <w:r w:rsidRPr="004A1FD3">
              <w:rPr>
                <w:sz w:val="16"/>
                <w:szCs w:val="16"/>
              </w:rPr>
              <w:t>a</w:t>
            </w:r>
            <w:r w:rsidRPr="004A1FD3">
              <w:rPr>
                <w:sz w:val="16"/>
                <w:szCs w:val="16"/>
              </w:rPr>
              <w:t>phina</w:t>
            </w:r>
            <w:proofErr w:type="spellEnd"/>
            <w:r w:rsidRPr="004A1FD3">
              <w:rPr>
                <w:sz w:val="16"/>
                <w:szCs w:val="16"/>
              </w:rPr>
              <w:t>“</w:t>
            </w:r>
          </w:p>
          <w:p w14:paraId="3A0B2DDF" w14:textId="0FA51872" w:rsidR="004A1FD3" w:rsidRPr="0049221D" w:rsidRDefault="002E1840" w:rsidP="00C75ACD">
            <w:pPr>
              <w:rPr>
                <w:sz w:val="16"/>
              </w:rPr>
            </w:pPr>
            <w:hyperlink r:id="rId16" w:history="1">
              <w:r w:rsidR="004A1FD3" w:rsidRPr="004A1FD3">
                <w:rPr>
                  <w:rStyle w:val="Hyperlink"/>
                  <w:sz w:val="16"/>
                  <w:szCs w:val="16"/>
                </w:rPr>
                <w:t>http://www.wifiwien.at/Images/eLearning/Lerntypentest/content/ltt.htm</w:t>
              </w:r>
            </w:hyperlink>
            <w:r w:rsidR="004A1FD3" w:rsidRPr="004A1FD3">
              <w:rPr>
                <w:sz w:val="16"/>
                <w:szCs w:val="16"/>
              </w:rPr>
              <w:t xml:space="preserve"> ( 27.12.2013)</w:t>
            </w:r>
          </w:p>
        </w:tc>
      </w:tr>
      <w:tr w:rsidR="00DD61FB" w:rsidRPr="0049221D" w14:paraId="7184D0C5" w14:textId="77777777" w:rsidTr="0097568B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F182B" w14:textId="35C4ED90" w:rsidR="00DD61FB" w:rsidRPr="0081032E" w:rsidRDefault="00DD61FB" w:rsidP="0097568B">
            <w:pPr>
              <w:jc w:val="center"/>
              <w:rPr>
                <w:sz w:val="16"/>
                <w:szCs w:val="16"/>
              </w:rPr>
            </w:pPr>
            <w:r w:rsidRPr="0081032E">
              <w:rPr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DDCF" w14:textId="410B032D" w:rsidR="00DD61FB" w:rsidRPr="0049221D" w:rsidRDefault="00DD61FB" w:rsidP="009756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440" w14:textId="34752FFA" w:rsidR="00DD61FB" w:rsidRDefault="004849C1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können das </w:t>
            </w:r>
            <w:r w:rsidR="00DD61FB">
              <w:rPr>
                <w:sz w:val="16"/>
                <w:szCs w:val="16"/>
              </w:rPr>
              <w:t xml:space="preserve">Ergebnis aus dem Lerntypentest </w:t>
            </w:r>
            <w:r w:rsidR="00A13DD9">
              <w:rPr>
                <w:sz w:val="16"/>
                <w:szCs w:val="16"/>
              </w:rPr>
              <w:t>im G</w:t>
            </w:r>
            <w:r w:rsidR="00DD61FB">
              <w:rPr>
                <w:sz w:val="16"/>
                <w:szCs w:val="16"/>
              </w:rPr>
              <w:t>esp</w:t>
            </w:r>
            <w:r>
              <w:rPr>
                <w:sz w:val="16"/>
                <w:szCs w:val="16"/>
              </w:rPr>
              <w:t>räch mit Mitschülern reflektieren</w:t>
            </w:r>
            <w:r w:rsidR="00A13DD9">
              <w:rPr>
                <w:sz w:val="16"/>
                <w:szCs w:val="16"/>
              </w:rPr>
              <w:t>.</w:t>
            </w:r>
          </w:p>
          <w:p w14:paraId="09202887" w14:textId="25CAE11F" w:rsidR="00DD61FB" w:rsidRPr="00DD61FB" w:rsidRDefault="00DD61FB" w:rsidP="0097568B">
            <w:pPr>
              <w:rPr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86E" w14:textId="1EB57D66" w:rsidR="00DD61FB" w:rsidRPr="0081032E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DD61FB">
              <w:rPr>
                <w:sz w:val="16"/>
                <w:szCs w:val="16"/>
              </w:rPr>
              <w:t xml:space="preserve"> klärt Fragen zu den im Lern</w:t>
            </w:r>
            <w:r w:rsidR="00DD61FB" w:rsidRPr="0081032E">
              <w:rPr>
                <w:sz w:val="16"/>
                <w:szCs w:val="16"/>
              </w:rPr>
              <w:t>typentest gegeben Lernempfehlungen.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F15" w14:textId="7381A7D8" w:rsidR="00DD61FB" w:rsidRPr="0081032E" w:rsidRDefault="00925052" w:rsidP="00197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D61FB" w:rsidRPr="0081032E">
              <w:rPr>
                <w:sz w:val="16"/>
                <w:szCs w:val="16"/>
              </w:rPr>
              <w:t xml:space="preserve"> analysieren ihre Lernempfehlungen aus dem Lerntypentest in </w:t>
            </w:r>
            <w:r w:rsidR="00197106">
              <w:rPr>
                <w:sz w:val="16"/>
                <w:szCs w:val="16"/>
              </w:rPr>
              <w:t>GA</w:t>
            </w:r>
            <w:r w:rsidR="00DD61FB" w:rsidRPr="0081032E">
              <w:rPr>
                <w:sz w:val="16"/>
                <w:szCs w:val="16"/>
              </w:rPr>
              <w:t xml:space="preserve"> (möglichst Gru</w:t>
            </w:r>
            <w:r w:rsidR="00DD61FB" w:rsidRPr="0081032E">
              <w:rPr>
                <w:sz w:val="16"/>
                <w:szCs w:val="16"/>
              </w:rPr>
              <w:t>p</w:t>
            </w:r>
            <w:r w:rsidR="00DD61FB" w:rsidRPr="0081032E">
              <w:rPr>
                <w:sz w:val="16"/>
                <w:szCs w:val="16"/>
              </w:rPr>
              <w:t>pen des gleichen Lerntyps/Mischtyps)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82B" w14:textId="77777777" w:rsidR="00DD61FB" w:rsidRPr="0049221D" w:rsidRDefault="00DD61FB" w:rsidP="0097568B">
            <w:pPr>
              <w:rPr>
                <w:sz w:val="14"/>
                <w:szCs w:val="1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4A8" w14:textId="173EED9A" w:rsidR="00DD61FB" w:rsidRPr="00DD61FB" w:rsidRDefault="00DD61FB" w:rsidP="0097568B">
            <w:pPr>
              <w:rPr>
                <w:sz w:val="16"/>
                <w:szCs w:val="16"/>
              </w:rPr>
            </w:pPr>
            <w:r w:rsidRPr="00DD61FB">
              <w:rPr>
                <w:sz w:val="16"/>
                <w:szCs w:val="16"/>
              </w:rPr>
              <w:t>Ausdruck der individue</w:t>
            </w:r>
            <w:r w:rsidRPr="00DD61FB">
              <w:rPr>
                <w:sz w:val="16"/>
                <w:szCs w:val="16"/>
              </w:rPr>
              <w:t>l</w:t>
            </w:r>
            <w:r w:rsidRPr="00DD61FB">
              <w:rPr>
                <w:sz w:val="16"/>
                <w:szCs w:val="16"/>
              </w:rPr>
              <w:t>len Ergebnisse des Lerntypentests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579" w14:textId="18F5A9D1" w:rsidR="00DD61FB" w:rsidRPr="00021D9E" w:rsidRDefault="00021D9E" w:rsidP="00A556A6">
            <w:pPr>
              <w:rPr>
                <w:sz w:val="16"/>
                <w:highlight w:val="yellow"/>
              </w:rPr>
            </w:pPr>
            <w:r w:rsidRPr="009B4796">
              <w:rPr>
                <w:sz w:val="16"/>
              </w:rPr>
              <w:t>Ein beispielhafter Ausdruck zum Lernt</w:t>
            </w:r>
            <w:r w:rsidR="009B4796" w:rsidRPr="009B4796">
              <w:rPr>
                <w:sz w:val="16"/>
              </w:rPr>
              <w:t xml:space="preserve">ypentest findet sich in </w:t>
            </w:r>
            <w:bookmarkStart w:id="0" w:name="_GoBack"/>
            <w:bookmarkEnd w:id="0"/>
            <w:r w:rsidR="002E1840">
              <w:fldChar w:fldCharType="begin"/>
            </w:r>
            <w:r w:rsidR="002E1840">
              <w:instrText xml:space="preserve"> HYPERLINK "15_Screenshots_Lerntype</w:instrText>
            </w:r>
            <w:r w:rsidR="002E1840">
              <w:instrText>n</w:instrText>
            </w:r>
            <w:r w:rsidR="002E1840">
              <w:instrText xml:space="preserve">test.docx" </w:instrText>
            </w:r>
            <w:r w:rsidR="002E1840">
              <w:fldChar w:fldCharType="separate"/>
            </w:r>
            <w:r w:rsidR="009B4796" w:rsidRPr="007D464E">
              <w:rPr>
                <w:rStyle w:val="Hyperlink"/>
                <w:sz w:val="16"/>
              </w:rPr>
              <w:t>Anl</w:t>
            </w:r>
            <w:r w:rsidR="009B4796" w:rsidRPr="007D464E">
              <w:rPr>
                <w:rStyle w:val="Hyperlink"/>
                <w:sz w:val="16"/>
              </w:rPr>
              <w:t>a</w:t>
            </w:r>
            <w:r w:rsidR="009B4796" w:rsidRPr="007D464E">
              <w:rPr>
                <w:rStyle w:val="Hyperlink"/>
                <w:sz w:val="16"/>
              </w:rPr>
              <w:t>ge 1</w:t>
            </w:r>
            <w:r w:rsidR="007D464E" w:rsidRPr="007D464E">
              <w:rPr>
                <w:rStyle w:val="Hyperlink"/>
                <w:sz w:val="16"/>
              </w:rPr>
              <w:t>5</w:t>
            </w:r>
            <w:r w:rsidR="002E1840">
              <w:rPr>
                <w:rStyle w:val="Hyperlink"/>
                <w:sz w:val="16"/>
              </w:rPr>
              <w:fldChar w:fldCharType="end"/>
            </w:r>
          </w:p>
        </w:tc>
      </w:tr>
    </w:tbl>
    <w:p w14:paraId="11204CD1" w14:textId="77777777" w:rsidR="00AB3073" w:rsidRDefault="00AB3073" w:rsidP="00E8736C">
      <w:pPr>
        <w:rPr>
          <w:sz w:val="22"/>
        </w:rPr>
      </w:pPr>
    </w:p>
    <w:p w14:paraId="649389C6" w14:textId="77777777" w:rsidR="00EC777F" w:rsidRPr="00932071" w:rsidRDefault="00EC777F" w:rsidP="00EC777F">
      <w:pPr>
        <w:rPr>
          <w:sz w:val="16"/>
          <w:szCs w:val="18"/>
        </w:rPr>
      </w:pPr>
      <w:r w:rsidRPr="00932071">
        <w:rPr>
          <w:sz w:val="16"/>
          <w:szCs w:val="18"/>
        </w:rPr>
        <w:t>Abkürzungen</w:t>
      </w:r>
    </w:p>
    <w:p w14:paraId="6EF73333" w14:textId="77777777" w:rsidR="00C250B1" w:rsidRDefault="00EC777F" w:rsidP="00EC777F">
      <w:pPr>
        <w:tabs>
          <w:tab w:val="left" w:pos="1134"/>
          <w:tab w:val="left" w:pos="1276"/>
        </w:tabs>
        <w:rPr>
          <w:sz w:val="16"/>
          <w:szCs w:val="18"/>
        </w:rPr>
      </w:pPr>
      <w:r w:rsidRPr="00932071">
        <w:rPr>
          <w:b/>
          <w:sz w:val="16"/>
          <w:szCs w:val="18"/>
        </w:rPr>
        <w:t>Phase</w:t>
      </w:r>
      <w:r w:rsidRPr="00932071">
        <w:rPr>
          <w:sz w:val="16"/>
          <w:szCs w:val="18"/>
        </w:rPr>
        <w:t xml:space="preserve">: </w:t>
      </w:r>
      <w:r w:rsidRPr="00932071">
        <w:rPr>
          <w:sz w:val="16"/>
          <w:szCs w:val="18"/>
        </w:rPr>
        <w:tab/>
      </w:r>
      <w:r w:rsidRPr="00932071">
        <w:rPr>
          <w:sz w:val="16"/>
          <w:szCs w:val="18"/>
        </w:rPr>
        <w:tab/>
      </w:r>
      <w:r>
        <w:rPr>
          <w:sz w:val="16"/>
          <w:szCs w:val="18"/>
        </w:rPr>
        <w:t xml:space="preserve">BA = Bearbeitung, </w:t>
      </w:r>
      <w:r w:rsidRPr="00932071">
        <w:rPr>
          <w:sz w:val="16"/>
          <w:szCs w:val="18"/>
        </w:rPr>
        <w:t xml:space="preserve">E = Unterrichtseröffnung, </w:t>
      </w:r>
      <w:r>
        <w:rPr>
          <w:sz w:val="16"/>
          <w:szCs w:val="18"/>
        </w:rPr>
        <w:t xml:space="preserve">ERA = Erarbeitung, FM = Fördermaßnahme, </w:t>
      </w:r>
      <w:r w:rsidRPr="00932071">
        <w:rPr>
          <w:sz w:val="16"/>
          <w:szCs w:val="18"/>
        </w:rPr>
        <w:t xml:space="preserve">K = Konsolidierung, KO = Konfrontation, </w:t>
      </w:r>
      <w:r>
        <w:rPr>
          <w:sz w:val="16"/>
          <w:szCs w:val="18"/>
        </w:rPr>
        <w:t xml:space="preserve">PD = Pädagogische </w:t>
      </w:r>
      <w:r w:rsidR="00C250B1">
        <w:rPr>
          <w:sz w:val="16"/>
          <w:szCs w:val="18"/>
        </w:rPr>
        <w:t xml:space="preserve">Diagnose, </w:t>
      </w:r>
      <w:r>
        <w:rPr>
          <w:sz w:val="16"/>
          <w:szCs w:val="18"/>
        </w:rPr>
        <w:t>Z = Zusammenfassung</w:t>
      </w:r>
      <w:r w:rsidRPr="00932071">
        <w:rPr>
          <w:sz w:val="16"/>
          <w:szCs w:val="18"/>
        </w:rPr>
        <w:t xml:space="preserve">, </w:t>
      </w:r>
    </w:p>
    <w:p w14:paraId="6797D3BB" w14:textId="315C7E8D" w:rsidR="00EC777F" w:rsidRPr="005D4F79" w:rsidRDefault="00C250B1" w:rsidP="00EC777F">
      <w:pPr>
        <w:tabs>
          <w:tab w:val="left" w:pos="1134"/>
          <w:tab w:val="left" w:pos="1276"/>
        </w:tabs>
        <w:rPr>
          <w:sz w:val="16"/>
          <w:szCs w:val="18"/>
        </w:rPr>
      </w:pP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="00EC777F" w:rsidRPr="00932071">
        <w:rPr>
          <w:sz w:val="16"/>
          <w:szCs w:val="18"/>
        </w:rPr>
        <w:t xml:space="preserve">R = Reflexion, </w:t>
      </w:r>
      <w:r w:rsidR="00EC777F">
        <w:rPr>
          <w:sz w:val="16"/>
          <w:szCs w:val="18"/>
        </w:rPr>
        <w:t>Ü =</w:t>
      </w:r>
      <w:r w:rsidR="00EC777F" w:rsidRPr="00932071">
        <w:rPr>
          <w:sz w:val="16"/>
          <w:szCs w:val="18"/>
        </w:rPr>
        <w:t xml:space="preserve"> Überprüfung </w:t>
      </w:r>
    </w:p>
    <w:p w14:paraId="46A2A6D8" w14:textId="77777777" w:rsidR="00EC777F" w:rsidRPr="00932071" w:rsidRDefault="00EC777F" w:rsidP="00EC777F">
      <w:pPr>
        <w:tabs>
          <w:tab w:val="left" w:pos="1134"/>
          <w:tab w:val="left" w:pos="1276"/>
        </w:tabs>
        <w:rPr>
          <w:sz w:val="16"/>
          <w:szCs w:val="18"/>
        </w:rPr>
      </w:pPr>
      <w:r w:rsidRPr="00932071">
        <w:rPr>
          <w:b/>
          <w:sz w:val="16"/>
          <w:szCs w:val="18"/>
        </w:rPr>
        <w:t>Medien</w:t>
      </w:r>
      <w:r w:rsidRPr="00932071">
        <w:rPr>
          <w:sz w:val="16"/>
          <w:szCs w:val="18"/>
        </w:rPr>
        <w:t xml:space="preserve">: </w:t>
      </w:r>
      <w:r w:rsidRPr="00932071">
        <w:rPr>
          <w:sz w:val="16"/>
          <w:szCs w:val="18"/>
        </w:rPr>
        <w:tab/>
      </w:r>
      <w:r w:rsidRPr="00932071">
        <w:rPr>
          <w:sz w:val="16"/>
          <w:szCs w:val="18"/>
        </w:rPr>
        <w:tab/>
      </w:r>
      <w:r>
        <w:rPr>
          <w:sz w:val="16"/>
          <w:szCs w:val="18"/>
        </w:rPr>
        <w:t>AP = Audio-Player, B</w:t>
      </w:r>
      <w:r w:rsidRPr="00932071">
        <w:rPr>
          <w:sz w:val="16"/>
          <w:szCs w:val="18"/>
        </w:rPr>
        <w:t xml:space="preserve"> = </w:t>
      </w:r>
      <w:proofErr w:type="spellStart"/>
      <w:r w:rsidRPr="00932071">
        <w:rPr>
          <w:sz w:val="16"/>
          <w:szCs w:val="18"/>
        </w:rPr>
        <w:t>Beamer</w:t>
      </w:r>
      <w:proofErr w:type="spellEnd"/>
      <w:r w:rsidRPr="00932071">
        <w:rPr>
          <w:sz w:val="16"/>
          <w:szCs w:val="18"/>
        </w:rPr>
        <w:t xml:space="preserve">, D = Dokumentenkamera, LB = Lehrbuch, </w:t>
      </w:r>
      <w:r>
        <w:rPr>
          <w:sz w:val="16"/>
          <w:szCs w:val="18"/>
        </w:rPr>
        <w:t xml:space="preserve">O = Overheadprojektor, </w:t>
      </w:r>
      <w:r w:rsidRPr="00932071">
        <w:rPr>
          <w:sz w:val="16"/>
          <w:szCs w:val="18"/>
        </w:rPr>
        <w:t>PC = Computer, PW = Pinnwand</w:t>
      </w:r>
      <w:r>
        <w:rPr>
          <w:sz w:val="16"/>
          <w:szCs w:val="18"/>
        </w:rPr>
        <w:t>, T = Tafel, TT = Tablet, WB = Whiteboard</w:t>
      </w:r>
    </w:p>
    <w:p w14:paraId="68E7743F" w14:textId="77777777" w:rsidR="00EC777F" w:rsidRDefault="00EC777F" w:rsidP="00EC777F">
      <w:pPr>
        <w:tabs>
          <w:tab w:val="left" w:pos="1134"/>
          <w:tab w:val="left" w:pos="1701"/>
        </w:tabs>
        <w:ind w:left="1843" w:hanging="1843"/>
        <w:rPr>
          <w:b/>
          <w:sz w:val="16"/>
          <w:szCs w:val="18"/>
        </w:rPr>
      </w:pPr>
      <w:r w:rsidRPr="00932071">
        <w:rPr>
          <w:b/>
          <w:sz w:val="16"/>
          <w:szCs w:val="18"/>
        </w:rPr>
        <w:t xml:space="preserve">Weitere </w:t>
      </w:r>
    </w:p>
    <w:p w14:paraId="1263958B" w14:textId="77777777" w:rsidR="00EC777F" w:rsidRDefault="00EC777F" w:rsidP="00EC777F">
      <w:pPr>
        <w:tabs>
          <w:tab w:val="left" w:pos="1134"/>
          <w:tab w:val="left" w:pos="1276"/>
        </w:tabs>
        <w:ind w:left="1418" w:hanging="1418"/>
        <w:rPr>
          <w:sz w:val="16"/>
          <w:szCs w:val="18"/>
        </w:rPr>
      </w:pPr>
      <w:r w:rsidRPr="00932071">
        <w:rPr>
          <w:b/>
          <w:sz w:val="16"/>
          <w:szCs w:val="18"/>
        </w:rPr>
        <w:t>Abkürzungen</w:t>
      </w:r>
      <w:r w:rsidRPr="00932071">
        <w:rPr>
          <w:sz w:val="16"/>
          <w:szCs w:val="18"/>
        </w:rPr>
        <w:t>:</w:t>
      </w:r>
      <w:r w:rsidRPr="00932071">
        <w:rPr>
          <w:sz w:val="16"/>
          <w:szCs w:val="18"/>
        </w:rPr>
        <w:tab/>
      </w:r>
      <w:r>
        <w:rPr>
          <w:sz w:val="16"/>
          <w:szCs w:val="18"/>
        </w:rPr>
        <w:tab/>
        <w:t xml:space="preserve">AA = Arbeitsauftrag, AB = Arbeitsblatt, AO= </w:t>
      </w:r>
      <w:proofErr w:type="spellStart"/>
      <w:r>
        <w:rPr>
          <w:sz w:val="16"/>
          <w:szCs w:val="18"/>
        </w:rPr>
        <w:t>Advance</w:t>
      </w:r>
      <w:proofErr w:type="spellEnd"/>
      <w:r>
        <w:rPr>
          <w:sz w:val="16"/>
          <w:szCs w:val="18"/>
        </w:rPr>
        <w:t xml:space="preserve"> Organizer, D = Datei, </w:t>
      </w:r>
      <w:r w:rsidRPr="00932071">
        <w:rPr>
          <w:sz w:val="16"/>
          <w:szCs w:val="18"/>
        </w:rPr>
        <w:t xml:space="preserve">DK = Dokumentation, EA = Einzelarbeit, </w:t>
      </w:r>
      <w:r>
        <w:rPr>
          <w:sz w:val="16"/>
          <w:szCs w:val="18"/>
        </w:rPr>
        <w:t>F</w:t>
      </w:r>
      <w:r w:rsidRPr="00932071">
        <w:rPr>
          <w:sz w:val="16"/>
          <w:szCs w:val="18"/>
        </w:rPr>
        <w:t>K = Fachkompetenz, FOL = Folie</w:t>
      </w:r>
      <w:r>
        <w:rPr>
          <w:sz w:val="16"/>
          <w:szCs w:val="18"/>
        </w:rPr>
        <w:t>,</w:t>
      </w:r>
      <w:r w:rsidRPr="00932071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GA = Gruppenarbeit, HA = </w:t>
      </w:r>
    </w:p>
    <w:p w14:paraId="116CA441" w14:textId="77777777" w:rsidR="00EC777F" w:rsidRDefault="00EC777F" w:rsidP="00EC777F">
      <w:pPr>
        <w:tabs>
          <w:tab w:val="left" w:pos="1134"/>
          <w:tab w:val="left" w:pos="1276"/>
        </w:tabs>
        <w:ind w:left="1418" w:hanging="1418"/>
        <w:rPr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sz w:val="16"/>
          <w:szCs w:val="18"/>
        </w:rPr>
        <w:t xml:space="preserve">Hausaufgaben, </w:t>
      </w:r>
      <w:proofErr w:type="spellStart"/>
      <w:r w:rsidRPr="00932071">
        <w:rPr>
          <w:sz w:val="16"/>
          <w:szCs w:val="18"/>
        </w:rPr>
        <w:t>HuL</w:t>
      </w:r>
      <w:proofErr w:type="spellEnd"/>
      <w:r w:rsidRPr="00932071">
        <w:rPr>
          <w:sz w:val="16"/>
          <w:szCs w:val="18"/>
        </w:rPr>
        <w:t xml:space="preserve">= Handlungs- und Lernsituation, </w:t>
      </w:r>
      <w:r>
        <w:rPr>
          <w:sz w:val="16"/>
          <w:szCs w:val="18"/>
        </w:rPr>
        <w:t xml:space="preserve">I = Information, </w:t>
      </w:r>
      <w:r w:rsidRPr="00932071">
        <w:rPr>
          <w:sz w:val="16"/>
          <w:szCs w:val="18"/>
        </w:rPr>
        <w:t>IKL = Ich-Kann-Liste</w:t>
      </w:r>
      <w:r>
        <w:rPr>
          <w:sz w:val="16"/>
          <w:szCs w:val="18"/>
        </w:rPr>
        <w:t>,</w:t>
      </w:r>
      <w:r w:rsidRPr="00932071">
        <w:rPr>
          <w:sz w:val="16"/>
          <w:szCs w:val="18"/>
        </w:rPr>
        <w:t xml:space="preserve"> </w:t>
      </w:r>
      <w:r>
        <w:rPr>
          <w:sz w:val="16"/>
          <w:szCs w:val="18"/>
        </w:rPr>
        <w:t>KR = Kompetenzraster, L = Lehrkraft, LAA = Lösung Arbeitsauftrag, O = Ordner, P = Plenum</w:t>
      </w:r>
    </w:p>
    <w:p w14:paraId="0FE61248" w14:textId="77777777" w:rsidR="00EC777F" w:rsidRDefault="00EC777F" w:rsidP="00EC777F">
      <w:pPr>
        <w:tabs>
          <w:tab w:val="left" w:pos="1134"/>
          <w:tab w:val="left" w:pos="1276"/>
        </w:tabs>
        <w:ind w:left="1276" w:hanging="1276"/>
        <w:rPr>
          <w:sz w:val="16"/>
          <w:szCs w:val="18"/>
        </w:rPr>
      </w:pP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Pr="00932071">
        <w:rPr>
          <w:sz w:val="16"/>
          <w:szCs w:val="18"/>
        </w:rPr>
        <w:t>PA = Partnerarbeit</w:t>
      </w:r>
      <w:r>
        <w:rPr>
          <w:sz w:val="16"/>
          <w:szCs w:val="18"/>
        </w:rPr>
        <w:t xml:space="preserve">, </w:t>
      </w:r>
      <w:r w:rsidRPr="00932071">
        <w:rPr>
          <w:sz w:val="16"/>
          <w:szCs w:val="18"/>
        </w:rPr>
        <w:t>PPT = PowerPoint-Präsentation</w:t>
      </w:r>
      <w:r>
        <w:rPr>
          <w:sz w:val="16"/>
          <w:szCs w:val="18"/>
        </w:rPr>
        <w:t>, PR = Präsentation</w:t>
      </w:r>
      <w:r w:rsidRPr="00932071">
        <w:rPr>
          <w:sz w:val="16"/>
          <w:szCs w:val="18"/>
        </w:rPr>
        <w:t xml:space="preserve">, </w:t>
      </w:r>
      <w:r>
        <w:rPr>
          <w:sz w:val="16"/>
          <w:szCs w:val="18"/>
        </w:rPr>
        <w:t>S</w:t>
      </w:r>
      <w:r w:rsidRPr="00932071">
        <w:rPr>
          <w:sz w:val="16"/>
          <w:szCs w:val="18"/>
        </w:rPr>
        <w:t xml:space="preserve"> = Schülerinnen und Schüler, </w:t>
      </w:r>
      <w:r>
        <w:rPr>
          <w:sz w:val="16"/>
          <w:szCs w:val="18"/>
        </w:rPr>
        <w:t xml:space="preserve">TA = Tafelanschrieb, </w:t>
      </w:r>
      <w:r w:rsidRPr="00932071">
        <w:rPr>
          <w:sz w:val="16"/>
          <w:szCs w:val="18"/>
        </w:rPr>
        <w:t>ÜFK = Überfachliche Kompetenzen</w:t>
      </w:r>
      <w:r>
        <w:rPr>
          <w:sz w:val="16"/>
          <w:szCs w:val="18"/>
        </w:rPr>
        <w:t xml:space="preserve">, </w:t>
      </w:r>
      <w:r w:rsidRPr="00932071">
        <w:rPr>
          <w:sz w:val="16"/>
          <w:szCs w:val="18"/>
        </w:rPr>
        <w:t>V = Video</w:t>
      </w:r>
    </w:p>
    <w:p w14:paraId="0857FE45" w14:textId="77777777" w:rsidR="00EC777F" w:rsidRPr="00932071" w:rsidRDefault="00EC777F" w:rsidP="00EC777F">
      <w:pPr>
        <w:tabs>
          <w:tab w:val="left" w:pos="1134"/>
          <w:tab w:val="left" w:pos="1276"/>
        </w:tabs>
        <w:ind w:left="1418" w:hanging="1418"/>
        <w:rPr>
          <w:sz w:val="16"/>
          <w:szCs w:val="18"/>
        </w:rPr>
      </w:pPr>
      <w:r w:rsidRPr="005D4F79">
        <w:rPr>
          <w:b/>
          <w:sz w:val="16"/>
          <w:szCs w:val="18"/>
        </w:rPr>
        <w:t>Lernphase: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 xml:space="preserve">k = kollektiv, </w:t>
      </w:r>
      <w:proofErr w:type="spellStart"/>
      <w:r>
        <w:rPr>
          <w:sz w:val="16"/>
          <w:szCs w:val="18"/>
        </w:rPr>
        <w:t>koop</w:t>
      </w:r>
      <w:proofErr w:type="spellEnd"/>
      <w:r>
        <w:rPr>
          <w:sz w:val="16"/>
          <w:szCs w:val="18"/>
        </w:rPr>
        <w:t xml:space="preserve"> = kooperativ, i = individuell</w:t>
      </w:r>
    </w:p>
    <w:p w14:paraId="10353734" w14:textId="32C253B1" w:rsidR="00EC777F" w:rsidRDefault="00EC777F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p w14:paraId="14234F6A" w14:textId="7671A42D" w:rsidR="00685566" w:rsidRDefault="00685566" w:rsidP="00E8736C">
      <w:pPr>
        <w:rPr>
          <w:sz w:val="22"/>
        </w:rPr>
      </w:pPr>
      <w:r w:rsidRPr="00364C6F">
        <w:rPr>
          <w:b/>
        </w:rPr>
        <w:lastRenderedPageBreak/>
        <w:t>Unterrichtssequenz 2: Einführung in das Thema Fernabsatzvertrag (90 Minuten)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601"/>
        <w:gridCol w:w="567"/>
        <w:gridCol w:w="3404"/>
        <w:gridCol w:w="3262"/>
        <w:gridCol w:w="3262"/>
        <w:gridCol w:w="427"/>
        <w:gridCol w:w="1843"/>
        <w:gridCol w:w="2122"/>
      </w:tblGrid>
      <w:tr w:rsidR="00685566" w:rsidRPr="0049221D" w14:paraId="386C5B52" w14:textId="77777777" w:rsidTr="00685566">
        <w:trPr>
          <w:trHeight w:val="2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C8B4E" w14:textId="77777777" w:rsidR="00685566" w:rsidRPr="0049221D" w:rsidRDefault="00685566" w:rsidP="00685566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8DF71" w14:textId="77777777" w:rsidR="00685566" w:rsidRPr="0049221D" w:rsidRDefault="00685566" w:rsidP="00685566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0C88F" w14:textId="77777777" w:rsidR="00685566" w:rsidRPr="0049221D" w:rsidRDefault="00685566" w:rsidP="00685566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AD14A" w14:textId="77777777" w:rsidR="00685566" w:rsidRPr="0049221D" w:rsidRDefault="00685566" w:rsidP="00685566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BFEB1" w14:textId="77777777" w:rsidR="00685566" w:rsidRPr="003821D0" w:rsidRDefault="00685566" w:rsidP="00685566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3821D0">
              <w:rPr>
                <w:b/>
                <w:sz w:val="15"/>
                <w:szCs w:val="15"/>
              </w:rPr>
              <w:t>Me</w:t>
            </w:r>
            <w:proofErr w:type="spellEnd"/>
            <w:r>
              <w:rPr>
                <w:b/>
                <w:sz w:val="15"/>
                <w:szCs w:val="15"/>
              </w:rPr>
              <w:t>-</w:t>
            </w:r>
            <w:r w:rsidRPr="003821D0">
              <w:rPr>
                <w:b/>
                <w:sz w:val="15"/>
                <w:szCs w:val="15"/>
              </w:rPr>
              <w:t>dien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69B0D" w14:textId="77777777" w:rsidR="00685566" w:rsidRPr="003821D0" w:rsidRDefault="00685566" w:rsidP="00685566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717E3" w14:textId="77777777" w:rsidR="00685566" w:rsidRPr="0049221D" w:rsidRDefault="00685566" w:rsidP="00685566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685566" w:rsidRPr="0049221D" w14:paraId="7C002565" w14:textId="77777777" w:rsidTr="00685566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3C5F" w14:textId="77777777" w:rsidR="00685566" w:rsidRPr="0049221D" w:rsidRDefault="00685566" w:rsidP="0068556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CB59" w14:textId="77777777" w:rsidR="00685566" w:rsidRPr="0049221D" w:rsidRDefault="00685566" w:rsidP="0068556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012" w14:textId="77777777" w:rsidR="00685566" w:rsidRPr="0049221D" w:rsidRDefault="00685566" w:rsidP="0068556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07BB1B" w14:textId="77777777" w:rsidR="00685566" w:rsidRPr="00403DAE" w:rsidRDefault="00685566" w:rsidP="00685566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Lehrkraft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C91C" w14:textId="77777777" w:rsidR="00685566" w:rsidRPr="00403DAE" w:rsidRDefault="00685566" w:rsidP="00685566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09E5" w14:textId="77777777" w:rsidR="00685566" w:rsidRPr="0049221D" w:rsidRDefault="00685566" w:rsidP="0068556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5E0D" w14:textId="77777777" w:rsidR="00685566" w:rsidRPr="0049221D" w:rsidRDefault="00685566" w:rsidP="0068556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D39E" w14:textId="77777777" w:rsidR="00685566" w:rsidRPr="0049221D" w:rsidRDefault="00685566" w:rsidP="0068556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13DD9" w:rsidRPr="00685566" w14:paraId="7138896C" w14:textId="77777777" w:rsidTr="0097568B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77B18" w14:textId="1916292F" w:rsidR="00A13DD9" w:rsidRPr="00685566" w:rsidRDefault="00A13DD9" w:rsidP="0097568B">
            <w:pPr>
              <w:jc w:val="center"/>
              <w:rPr>
                <w:sz w:val="16"/>
                <w:szCs w:val="16"/>
              </w:rPr>
            </w:pPr>
            <w:r w:rsidRPr="00685566">
              <w:rPr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A14AC" w14:textId="5BA26FA5" w:rsidR="00A13DD9" w:rsidRPr="00685566" w:rsidRDefault="00A13DD9" w:rsidP="00975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2DD" w14:textId="6659F53C" w:rsidR="00A13DD9" w:rsidRPr="00685566" w:rsidRDefault="005233B8" w:rsidP="0052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können Problem des Einstiegsfalls beschre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ben.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884" w14:textId="7C8C7542" w:rsidR="00A13DD9" w:rsidRPr="00685566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A13DD9" w:rsidRPr="00685566">
              <w:rPr>
                <w:sz w:val="16"/>
                <w:szCs w:val="16"/>
              </w:rPr>
              <w:t xml:space="preserve"> setzt Impulse zum Einstiegsfall.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67B" w14:textId="0C046E58" w:rsidR="00A13DD9" w:rsidRPr="00685566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A13DD9" w:rsidRPr="00685566">
              <w:rPr>
                <w:sz w:val="16"/>
                <w:szCs w:val="16"/>
              </w:rPr>
              <w:t xml:space="preserve"> lesen den Rollendialog.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05E" w14:textId="0AADAE70" w:rsidR="00A13DD9" w:rsidRPr="00685566" w:rsidRDefault="00071AB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B02F0">
              <w:rPr>
                <w:sz w:val="16"/>
                <w:szCs w:val="16"/>
              </w:rPr>
              <w:t xml:space="preserve"> bzw.</w:t>
            </w: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E6E" w14:textId="57A76871" w:rsidR="00A13DD9" w:rsidRPr="00A13DD9" w:rsidRDefault="00A13DD9" w:rsidP="00A556A6">
            <w:pPr>
              <w:rPr>
                <w:sz w:val="16"/>
                <w:szCs w:val="16"/>
              </w:rPr>
            </w:pPr>
            <w:r w:rsidRPr="00A13DD9">
              <w:rPr>
                <w:sz w:val="16"/>
                <w:szCs w:val="16"/>
              </w:rPr>
              <w:t>Rollendialog (</w:t>
            </w:r>
            <w:hyperlink r:id="rId17" w:history="1">
              <w:r w:rsidRPr="00CC17CE">
                <w:rPr>
                  <w:rStyle w:val="Hyperlink"/>
                  <w:sz w:val="16"/>
                  <w:szCs w:val="16"/>
                </w:rPr>
                <w:t>Anlage 0</w:t>
              </w:r>
              <w:r w:rsidR="00366973" w:rsidRPr="00CC17CE">
                <w:rPr>
                  <w:rStyle w:val="Hyperlink"/>
                  <w:sz w:val="16"/>
                  <w:szCs w:val="16"/>
                </w:rPr>
                <w:t>7</w:t>
              </w:r>
            </w:hyperlink>
            <w:r w:rsidRPr="00A13DD9">
              <w:rPr>
                <w:sz w:val="16"/>
                <w:szCs w:val="16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772" w14:textId="77777777" w:rsidR="00A13DD9" w:rsidRPr="00685566" w:rsidRDefault="00A13DD9" w:rsidP="0097568B">
            <w:pPr>
              <w:rPr>
                <w:sz w:val="16"/>
                <w:szCs w:val="16"/>
              </w:rPr>
            </w:pPr>
          </w:p>
        </w:tc>
      </w:tr>
      <w:tr w:rsidR="00A13DD9" w:rsidRPr="00685566" w14:paraId="4D52D1D7" w14:textId="77777777" w:rsidTr="0097568B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CDB7D" w14:textId="0236B756" w:rsidR="00A13DD9" w:rsidRPr="00685566" w:rsidRDefault="00A13DD9" w:rsidP="0097568B">
            <w:pPr>
              <w:jc w:val="center"/>
              <w:rPr>
                <w:sz w:val="16"/>
                <w:szCs w:val="16"/>
              </w:rPr>
            </w:pPr>
            <w:r w:rsidRPr="00685566">
              <w:rPr>
                <w:sz w:val="16"/>
                <w:szCs w:val="16"/>
              </w:rPr>
              <w:t>60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52AF7" w14:textId="09FD1430" w:rsidR="00A13DD9" w:rsidRPr="00685566" w:rsidRDefault="00924054" w:rsidP="00975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</w:t>
            </w:r>
            <w:r w:rsidR="00071AB2">
              <w:rPr>
                <w:sz w:val="16"/>
                <w:szCs w:val="16"/>
              </w:rPr>
              <w:t>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FDB" w14:textId="32F6BF2F" w:rsidR="00A13DD9" w:rsidRDefault="004849C1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können </w:t>
            </w:r>
            <w:r w:rsidR="00A13DD9">
              <w:rPr>
                <w:sz w:val="16"/>
                <w:szCs w:val="16"/>
              </w:rPr>
              <w:t>Inhalte selbständig erarbei</w:t>
            </w:r>
            <w:r>
              <w:rPr>
                <w:sz w:val="16"/>
                <w:szCs w:val="16"/>
              </w:rPr>
              <w:t>ten</w:t>
            </w:r>
            <w:r w:rsidR="00A13DD9">
              <w:rPr>
                <w:sz w:val="16"/>
                <w:szCs w:val="16"/>
              </w:rPr>
              <w:t>.</w:t>
            </w:r>
          </w:p>
          <w:p w14:paraId="37D6196A" w14:textId="19C38E09" w:rsidR="00071AB2" w:rsidRDefault="004849C1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können </w:t>
            </w:r>
            <w:r w:rsidR="00071AB2">
              <w:rPr>
                <w:sz w:val="16"/>
                <w:szCs w:val="16"/>
              </w:rPr>
              <w:t>Lernprozess selbstän</w:t>
            </w:r>
            <w:r>
              <w:rPr>
                <w:sz w:val="16"/>
                <w:szCs w:val="16"/>
              </w:rPr>
              <w:t>dig gestalten</w:t>
            </w:r>
            <w:r w:rsidR="00071AB2">
              <w:rPr>
                <w:sz w:val="16"/>
                <w:szCs w:val="16"/>
              </w:rPr>
              <w:t>.</w:t>
            </w:r>
          </w:p>
          <w:p w14:paraId="029168AB" w14:textId="15217281" w:rsidR="00071AB2" w:rsidRPr="00685566" w:rsidRDefault="004849C1" w:rsidP="00484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können i</w:t>
            </w:r>
            <w:r w:rsidR="00071AB2">
              <w:rPr>
                <w:sz w:val="16"/>
                <w:szCs w:val="16"/>
              </w:rPr>
              <w:t>ndividuelle Lernstrategien entw</w:t>
            </w:r>
            <w:r w:rsidR="00071AB2">
              <w:rPr>
                <w:sz w:val="16"/>
                <w:szCs w:val="16"/>
              </w:rPr>
              <w:t>i</w:t>
            </w:r>
            <w:r w:rsidR="00071AB2">
              <w:rPr>
                <w:sz w:val="16"/>
                <w:szCs w:val="16"/>
              </w:rPr>
              <w:t>ckel</w:t>
            </w:r>
            <w:r>
              <w:rPr>
                <w:sz w:val="16"/>
                <w:szCs w:val="16"/>
              </w:rPr>
              <w:t>n.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A4F" w14:textId="207AE0BC" w:rsidR="00A13DD9" w:rsidRPr="00685566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A13DD9" w:rsidRPr="00685566">
              <w:rPr>
                <w:sz w:val="16"/>
                <w:szCs w:val="16"/>
              </w:rPr>
              <w:t xml:space="preserve"> begleitet den Lernprozess und hilft bei Schwierigkeiten.</w:t>
            </w:r>
          </w:p>
          <w:p w14:paraId="0291DA6A" w14:textId="6552D9EE" w:rsidR="00A13DD9" w:rsidRPr="00685566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A13DD9" w:rsidRPr="00685566">
              <w:rPr>
                <w:sz w:val="16"/>
                <w:szCs w:val="16"/>
              </w:rPr>
              <w:t xml:space="preserve"> gibt Impulse zur Reflektion der gewählten Sozialform und der einzelnen Lerntypen.</w:t>
            </w:r>
          </w:p>
          <w:p w14:paraId="3074D373" w14:textId="5390D718" w:rsidR="00A13DD9" w:rsidRPr="00685566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A13DD9" w:rsidRPr="00685566">
              <w:rPr>
                <w:sz w:val="16"/>
                <w:szCs w:val="16"/>
              </w:rPr>
              <w:t xml:space="preserve"> unterstützt die Schüler bei der Kontrolle der fachlichen Aufgabenstellungen mit der Musterlösung. </w:t>
            </w:r>
          </w:p>
          <w:p w14:paraId="20207991" w14:textId="1CF81B6A" w:rsidR="00A13DD9" w:rsidRPr="00685566" w:rsidRDefault="00A13DD9" w:rsidP="0097568B">
            <w:pPr>
              <w:rPr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CE" w14:textId="29F5C12D" w:rsidR="00A13DD9" w:rsidRPr="00685566" w:rsidRDefault="00A13DD9" w:rsidP="0097568B">
            <w:pPr>
              <w:rPr>
                <w:sz w:val="16"/>
                <w:szCs w:val="16"/>
              </w:rPr>
            </w:pPr>
            <w:r w:rsidRPr="00685566">
              <w:rPr>
                <w:sz w:val="16"/>
                <w:szCs w:val="16"/>
              </w:rPr>
              <w:t xml:space="preserve">Zur Lösung des Falls bearbeiten die </w:t>
            </w:r>
            <w:r w:rsidR="00925052">
              <w:rPr>
                <w:sz w:val="16"/>
                <w:szCs w:val="16"/>
              </w:rPr>
              <w:t>S</w:t>
            </w:r>
            <w:r w:rsidRPr="00685566">
              <w:rPr>
                <w:sz w:val="16"/>
                <w:szCs w:val="16"/>
              </w:rPr>
              <w:t xml:space="preserve"> alle drei Arbeitsaufträge. Jeder Arbeitsauftrag entspricht der Lernstrategie eines Lerntyps. Dadurch müssen alle Lernstrategien auspr</w:t>
            </w:r>
            <w:r w:rsidRPr="00685566">
              <w:rPr>
                <w:sz w:val="16"/>
                <w:szCs w:val="16"/>
              </w:rPr>
              <w:t>o</w:t>
            </w:r>
            <w:r w:rsidRPr="00685566">
              <w:rPr>
                <w:sz w:val="16"/>
                <w:szCs w:val="16"/>
              </w:rPr>
              <w:t xml:space="preserve">biert werden. Das Testen der Lernstrategien und eine gleichzeitige kritische Reflexion (Anlage 10) ermöglicht  es den </w:t>
            </w:r>
            <w:r w:rsidR="00925052">
              <w:rPr>
                <w:sz w:val="16"/>
                <w:szCs w:val="16"/>
              </w:rPr>
              <w:t>S</w:t>
            </w:r>
            <w:r w:rsidRPr="00685566">
              <w:rPr>
                <w:sz w:val="16"/>
                <w:szCs w:val="16"/>
              </w:rPr>
              <w:t>, die Erge</w:t>
            </w:r>
            <w:r w:rsidRPr="00685566">
              <w:rPr>
                <w:sz w:val="16"/>
                <w:szCs w:val="16"/>
              </w:rPr>
              <w:t>b</w:t>
            </w:r>
            <w:r w:rsidRPr="00685566">
              <w:rPr>
                <w:sz w:val="16"/>
                <w:szCs w:val="16"/>
              </w:rPr>
              <w:t>nisse des Lerntypentests zu überdenken und eine eigene Strategie zu finden.</w:t>
            </w:r>
          </w:p>
          <w:p w14:paraId="5021854E" w14:textId="77777777" w:rsidR="00A13DD9" w:rsidRPr="00685566" w:rsidRDefault="00A13DD9" w:rsidP="0097568B">
            <w:pPr>
              <w:rPr>
                <w:sz w:val="16"/>
                <w:szCs w:val="16"/>
              </w:rPr>
            </w:pPr>
            <w:r w:rsidRPr="00685566">
              <w:rPr>
                <w:sz w:val="16"/>
                <w:szCs w:val="16"/>
              </w:rPr>
              <w:t>Die Sozialform ist abhängig vom Lerntyp.</w:t>
            </w:r>
          </w:p>
          <w:p w14:paraId="09D5FD16" w14:textId="16C6AF69" w:rsidR="00A13DD9" w:rsidRPr="00685566" w:rsidRDefault="00A13DD9" w:rsidP="0097568B">
            <w:pPr>
              <w:rPr>
                <w:sz w:val="16"/>
                <w:szCs w:val="16"/>
              </w:rPr>
            </w:pPr>
            <w:r w:rsidRPr="00685566">
              <w:rPr>
                <w:sz w:val="16"/>
                <w:szCs w:val="16"/>
              </w:rPr>
              <w:t xml:space="preserve">Die </w:t>
            </w:r>
            <w:r w:rsidR="00925052">
              <w:rPr>
                <w:sz w:val="16"/>
                <w:szCs w:val="16"/>
              </w:rPr>
              <w:t>S</w:t>
            </w:r>
            <w:r w:rsidRPr="00685566">
              <w:rPr>
                <w:sz w:val="16"/>
                <w:szCs w:val="16"/>
              </w:rPr>
              <w:t xml:space="preserve"> kontrollieren eigenständig ihre Erge</w:t>
            </w:r>
            <w:r w:rsidRPr="00685566">
              <w:rPr>
                <w:sz w:val="16"/>
                <w:szCs w:val="16"/>
              </w:rPr>
              <w:t>b</w:t>
            </w:r>
            <w:r w:rsidRPr="00685566">
              <w:rPr>
                <w:sz w:val="16"/>
                <w:szCs w:val="16"/>
              </w:rPr>
              <w:t>nisse zu den fachlichen Aufgabenstellungen mit den Musterlösungen.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CED" w14:textId="4409A281" w:rsidR="00A13DD9" w:rsidRPr="00685566" w:rsidRDefault="00FB02F0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13DD9">
              <w:rPr>
                <w:sz w:val="16"/>
                <w:szCs w:val="16"/>
              </w:rPr>
              <w:t>C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DEF" w14:textId="494C1275" w:rsidR="00A13DD9" w:rsidRPr="00A13DD9" w:rsidRDefault="00A13DD9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  <w:r w:rsidR="008E17A4">
              <w:rPr>
                <w:sz w:val="16"/>
                <w:szCs w:val="16"/>
              </w:rPr>
              <w:t xml:space="preserve"> </w:t>
            </w:r>
            <w:r w:rsidR="004849C1">
              <w:rPr>
                <w:sz w:val="16"/>
                <w:szCs w:val="16"/>
              </w:rPr>
              <w:t>und LAA</w:t>
            </w:r>
            <w:r w:rsidR="00BD3548">
              <w:rPr>
                <w:sz w:val="16"/>
                <w:szCs w:val="16"/>
              </w:rPr>
              <w:t xml:space="preserve"> </w:t>
            </w:r>
            <w:r w:rsidR="008E17A4">
              <w:rPr>
                <w:sz w:val="16"/>
                <w:szCs w:val="16"/>
              </w:rPr>
              <w:t>zur Umse</w:t>
            </w:r>
            <w:r w:rsidR="008E17A4">
              <w:rPr>
                <w:sz w:val="16"/>
                <w:szCs w:val="16"/>
              </w:rPr>
              <w:t>t</w:t>
            </w:r>
            <w:r w:rsidR="008E17A4">
              <w:rPr>
                <w:sz w:val="16"/>
                <w:szCs w:val="16"/>
              </w:rPr>
              <w:t>zungsphase</w:t>
            </w:r>
            <w:r w:rsidRPr="00A13DD9">
              <w:rPr>
                <w:sz w:val="16"/>
                <w:szCs w:val="16"/>
              </w:rPr>
              <w:t xml:space="preserve"> (</w:t>
            </w:r>
            <w:hyperlink r:id="rId18" w:history="1">
              <w:r w:rsidRPr="00CC17CE">
                <w:rPr>
                  <w:rStyle w:val="Hyperlink"/>
                  <w:sz w:val="16"/>
                  <w:szCs w:val="16"/>
                </w:rPr>
                <w:t>Anlage 08</w:t>
              </w:r>
            </w:hyperlink>
            <w:r w:rsidRPr="00A13DD9">
              <w:rPr>
                <w:sz w:val="16"/>
                <w:szCs w:val="16"/>
              </w:rPr>
              <w:t>)</w:t>
            </w:r>
          </w:p>
          <w:p w14:paraId="7810F9B3" w14:textId="0A19D7E6" w:rsidR="00A13DD9" w:rsidRPr="00A13DD9" w:rsidRDefault="00640DC5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Audiodatei</w:t>
            </w:r>
            <w:r w:rsidR="00A13DD9" w:rsidRPr="00A13DD9">
              <w:rPr>
                <w:sz w:val="16"/>
                <w:szCs w:val="16"/>
              </w:rPr>
              <w:t xml:space="preserve"> (</w:t>
            </w:r>
            <w:hyperlink r:id="rId19" w:history="1">
              <w:r w:rsidR="00A13DD9" w:rsidRPr="00C63F48">
                <w:rPr>
                  <w:rStyle w:val="Hyperlink"/>
                  <w:sz w:val="16"/>
                  <w:szCs w:val="16"/>
                </w:rPr>
                <w:t>Anlage 0</w:t>
              </w:r>
              <w:r w:rsidRPr="00C63F48">
                <w:rPr>
                  <w:rStyle w:val="Hyperlink"/>
                  <w:sz w:val="16"/>
                  <w:szCs w:val="16"/>
                </w:rPr>
                <w:t>9</w:t>
              </w:r>
            </w:hyperlink>
            <w:r w:rsidR="00A13DD9" w:rsidRPr="00A13DD9">
              <w:rPr>
                <w:sz w:val="16"/>
                <w:szCs w:val="16"/>
              </w:rPr>
              <w:t xml:space="preserve">) </w:t>
            </w:r>
          </w:p>
          <w:p w14:paraId="766C6CBA" w14:textId="41754222" w:rsidR="00A13DD9" w:rsidRPr="00EC777F" w:rsidRDefault="00A13DD9" w:rsidP="0097568B">
            <w:pPr>
              <w:rPr>
                <w:sz w:val="16"/>
                <w:szCs w:val="16"/>
              </w:rPr>
            </w:pPr>
            <w:r w:rsidRPr="00EC777F">
              <w:rPr>
                <w:sz w:val="16"/>
                <w:szCs w:val="16"/>
              </w:rPr>
              <w:t>Audiodatei (</w:t>
            </w:r>
            <w:hyperlink r:id="rId20" w:history="1">
              <w:r w:rsidR="00640DC5" w:rsidRPr="00121AA0">
                <w:rPr>
                  <w:rStyle w:val="Hyperlink"/>
                  <w:sz w:val="16"/>
                  <w:szCs w:val="16"/>
                </w:rPr>
                <w:t>Anlage 10</w:t>
              </w:r>
            </w:hyperlink>
            <w:r w:rsidRPr="00EC777F">
              <w:rPr>
                <w:sz w:val="16"/>
                <w:szCs w:val="16"/>
              </w:rPr>
              <w:t>)</w:t>
            </w:r>
          </w:p>
          <w:p w14:paraId="1258B4B5" w14:textId="70A85C13" w:rsidR="00640DC5" w:rsidRPr="00A13DD9" w:rsidRDefault="00640DC5" w:rsidP="00640DC5">
            <w:pPr>
              <w:rPr>
                <w:sz w:val="16"/>
                <w:szCs w:val="16"/>
              </w:rPr>
            </w:pPr>
            <w:r w:rsidRPr="00EC777F">
              <w:rPr>
                <w:sz w:val="16"/>
                <w:szCs w:val="16"/>
              </w:rPr>
              <w:t>Reflexion</w:t>
            </w:r>
            <w:r w:rsidR="00C75ACD" w:rsidRPr="00EC777F">
              <w:rPr>
                <w:sz w:val="16"/>
                <w:szCs w:val="16"/>
              </w:rPr>
              <w:t>sbogen zu</w:t>
            </w:r>
            <w:r w:rsidR="00C75ACD">
              <w:rPr>
                <w:sz w:val="16"/>
                <w:szCs w:val="16"/>
              </w:rPr>
              <w:t xml:space="preserve"> den</w:t>
            </w:r>
            <w:r>
              <w:rPr>
                <w:sz w:val="16"/>
                <w:szCs w:val="16"/>
              </w:rPr>
              <w:t xml:space="preserve"> Lernstrategien (</w:t>
            </w:r>
            <w:hyperlink r:id="rId21" w:history="1">
              <w:r w:rsidRPr="00CC17CE">
                <w:rPr>
                  <w:rStyle w:val="Hyperlink"/>
                  <w:sz w:val="16"/>
                  <w:szCs w:val="16"/>
                </w:rPr>
                <w:t>Anlage 11</w:t>
              </w:r>
            </w:hyperlink>
            <w:r w:rsidRPr="00A13DD9">
              <w:rPr>
                <w:sz w:val="16"/>
                <w:szCs w:val="16"/>
              </w:rPr>
              <w:t>)</w:t>
            </w:r>
          </w:p>
          <w:p w14:paraId="6701F7EE" w14:textId="7F623425" w:rsidR="00A13DD9" w:rsidRPr="00A13DD9" w:rsidRDefault="00A13DD9" w:rsidP="00640DC5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46B8" w14:textId="3A3780FB" w:rsidR="00A13DD9" w:rsidRPr="00685566" w:rsidRDefault="008E17A4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Für Arbeitsauftrag 1 (audit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ver Lerntyp) benötigt man eine Station mit Kopfhörern oder Boxen, um das Tel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fongespräch mit der Ve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braucherzentrale anzuhören.</w:t>
            </w:r>
            <w:r w:rsidR="00121AA0">
              <w:rPr>
                <w:sz w:val="16"/>
                <w:szCs w:val="16"/>
              </w:rPr>
              <w:t xml:space="preserve"> Alternativ kann das Telef</w:t>
            </w:r>
            <w:r w:rsidR="00121AA0">
              <w:rPr>
                <w:sz w:val="16"/>
                <w:szCs w:val="16"/>
              </w:rPr>
              <w:t>o</w:t>
            </w:r>
            <w:r w:rsidR="00121AA0">
              <w:rPr>
                <w:sz w:val="16"/>
                <w:szCs w:val="16"/>
              </w:rPr>
              <w:t>nat auch im Klassenverband gemeinsam gehört werden.</w:t>
            </w:r>
          </w:p>
        </w:tc>
      </w:tr>
      <w:tr w:rsidR="00685566" w:rsidRPr="00685566" w14:paraId="52FE8EB5" w14:textId="77777777" w:rsidTr="0097568B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B12F9" w14:textId="2B99BDB8" w:rsidR="00685566" w:rsidRPr="00685566" w:rsidRDefault="00685566" w:rsidP="0097568B">
            <w:pPr>
              <w:jc w:val="center"/>
              <w:rPr>
                <w:sz w:val="16"/>
                <w:szCs w:val="16"/>
              </w:rPr>
            </w:pPr>
            <w:r w:rsidRPr="00685566">
              <w:rPr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BE12B" w14:textId="77777777" w:rsidR="009C11F9" w:rsidRDefault="009C11F9" w:rsidP="00975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</w:t>
            </w:r>
          </w:p>
          <w:p w14:paraId="31F39ECB" w14:textId="33FCC537" w:rsidR="00685566" w:rsidRPr="00685566" w:rsidRDefault="00071AB2" w:rsidP="00975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E65" w14:textId="32EDB9D5" w:rsidR="00685566" w:rsidRPr="00685566" w:rsidRDefault="004849C1" w:rsidP="00484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können i</w:t>
            </w:r>
            <w:r w:rsidR="00071AB2">
              <w:rPr>
                <w:sz w:val="16"/>
                <w:szCs w:val="16"/>
              </w:rPr>
              <w:t>ndividuelle Lernstrategien entw</w:t>
            </w:r>
            <w:r w:rsidR="00071AB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ckeln</w:t>
            </w:r>
            <w:r w:rsidR="00071AB2">
              <w:rPr>
                <w:sz w:val="16"/>
                <w:szCs w:val="16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1ED" w14:textId="3A5082D1" w:rsidR="00685566" w:rsidRPr="00685566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685566" w:rsidRPr="00685566">
              <w:rPr>
                <w:sz w:val="16"/>
                <w:szCs w:val="16"/>
              </w:rPr>
              <w:t xml:space="preserve"> klärt im Klassenunterricht Fragen zu den Aufgaben und zum Lerntyp.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6E4" w14:textId="50110CBE" w:rsidR="00685566" w:rsidRPr="00685566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85566" w:rsidRPr="00685566">
              <w:rPr>
                <w:sz w:val="16"/>
                <w:szCs w:val="16"/>
              </w:rPr>
              <w:t xml:space="preserve"> stellen </w:t>
            </w:r>
            <w:r w:rsidR="0097568B">
              <w:rPr>
                <w:sz w:val="16"/>
                <w:szCs w:val="16"/>
              </w:rPr>
              <w:t>evtl.</w:t>
            </w:r>
            <w:r w:rsidR="00685566" w:rsidRPr="00685566">
              <w:rPr>
                <w:sz w:val="16"/>
                <w:szCs w:val="16"/>
              </w:rPr>
              <w:t xml:space="preserve"> Fragen. </w:t>
            </w:r>
            <w:r>
              <w:rPr>
                <w:sz w:val="16"/>
                <w:szCs w:val="16"/>
              </w:rPr>
              <w:t>S</w:t>
            </w:r>
            <w:r w:rsidR="00685566" w:rsidRPr="00685566">
              <w:rPr>
                <w:sz w:val="16"/>
                <w:szCs w:val="16"/>
              </w:rPr>
              <w:t xml:space="preserve"> reflektieren ihren Lerntyp und die Lernempfehlungen. Erge</w:t>
            </w:r>
            <w:r w:rsidR="00685566" w:rsidRPr="00685566">
              <w:rPr>
                <w:sz w:val="16"/>
                <w:szCs w:val="16"/>
              </w:rPr>
              <w:t>b</w:t>
            </w:r>
            <w:r w:rsidR="00685566" w:rsidRPr="00685566">
              <w:rPr>
                <w:sz w:val="16"/>
                <w:szCs w:val="16"/>
              </w:rPr>
              <w:t xml:space="preserve">nis </w:t>
            </w:r>
            <w:r w:rsidR="00197106">
              <w:rPr>
                <w:sz w:val="16"/>
                <w:szCs w:val="16"/>
              </w:rPr>
              <w:t xml:space="preserve">der Selbsteinschätzung der S </w:t>
            </w:r>
            <w:r w:rsidR="00685566" w:rsidRPr="00685566">
              <w:rPr>
                <w:sz w:val="16"/>
                <w:szCs w:val="16"/>
              </w:rPr>
              <w:t>sollte eine eigene Lernstrategie sein.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A1D8" w14:textId="77777777" w:rsidR="00685566" w:rsidRPr="00685566" w:rsidRDefault="00685566" w:rsidP="0097568B">
            <w:pPr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AD37" w14:textId="198D36F6" w:rsidR="00685566" w:rsidRPr="00685566" w:rsidRDefault="00C75ACD" w:rsidP="00A556A6">
            <w:pPr>
              <w:rPr>
                <w:sz w:val="16"/>
                <w:szCs w:val="16"/>
              </w:rPr>
            </w:pPr>
            <w:r w:rsidRPr="00A13DD9">
              <w:rPr>
                <w:sz w:val="16"/>
                <w:szCs w:val="16"/>
              </w:rPr>
              <w:t>Reflexi</w:t>
            </w:r>
            <w:r>
              <w:rPr>
                <w:sz w:val="16"/>
                <w:szCs w:val="16"/>
              </w:rPr>
              <w:t>onsbogen zu den Lernstrategien (</w:t>
            </w:r>
            <w:hyperlink r:id="rId22" w:history="1">
              <w:r w:rsidRPr="00CC17CE">
                <w:rPr>
                  <w:rStyle w:val="Hyperlink"/>
                  <w:sz w:val="16"/>
                  <w:szCs w:val="16"/>
                </w:rPr>
                <w:t>Anlage 11</w:t>
              </w:r>
            </w:hyperlink>
            <w:r w:rsidRPr="00A13DD9">
              <w:rPr>
                <w:sz w:val="16"/>
                <w:szCs w:val="16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756" w14:textId="77777777" w:rsidR="00685566" w:rsidRPr="00685566" w:rsidRDefault="00685566" w:rsidP="0097568B">
            <w:pPr>
              <w:rPr>
                <w:sz w:val="16"/>
                <w:szCs w:val="16"/>
              </w:rPr>
            </w:pPr>
          </w:p>
        </w:tc>
      </w:tr>
    </w:tbl>
    <w:p w14:paraId="29AA54F9" w14:textId="14FA2B28" w:rsidR="00685566" w:rsidRDefault="00685566" w:rsidP="00E8736C">
      <w:pPr>
        <w:rPr>
          <w:sz w:val="22"/>
        </w:rPr>
      </w:pPr>
    </w:p>
    <w:tbl>
      <w:tblPr>
        <w:tblStyle w:val="Tabellenraster"/>
        <w:tblW w:w="15323" w:type="dxa"/>
        <w:tblLook w:val="04A0" w:firstRow="1" w:lastRow="0" w:firstColumn="1" w:lastColumn="0" w:noHBand="0" w:noVBand="1"/>
      </w:tblPr>
      <w:tblGrid>
        <w:gridCol w:w="15323"/>
      </w:tblGrid>
      <w:tr w:rsidR="00071AB2" w:rsidRPr="00364C6F" w14:paraId="6FB73AEC" w14:textId="77777777" w:rsidTr="00071AB2">
        <w:tc>
          <w:tcPr>
            <w:tcW w:w="15323" w:type="dxa"/>
            <w:tcBorders>
              <w:top w:val="nil"/>
              <w:left w:val="nil"/>
              <w:right w:val="nil"/>
            </w:tcBorders>
          </w:tcPr>
          <w:p w14:paraId="0EDDD814" w14:textId="77777777" w:rsidR="00071AB2" w:rsidRPr="00364C6F" w:rsidRDefault="00071AB2" w:rsidP="00071AB2">
            <w:pPr>
              <w:spacing w:before="80" w:after="80"/>
              <w:rPr>
                <w:b/>
              </w:rPr>
            </w:pPr>
            <w:r w:rsidRPr="00364C6F">
              <w:rPr>
                <w:b/>
              </w:rPr>
              <w:t>Unterrichtssequenz 3: Der Fernabsatzvertrag – eine Vertiefung (45 - 90 Minuten)</w:t>
            </w:r>
          </w:p>
        </w:tc>
      </w:tr>
    </w:tbl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601"/>
        <w:gridCol w:w="567"/>
        <w:gridCol w:w="3404"/>
        <w:gridCol w:w="3262"/>
        <w:gridCol w:w="3262"/>
        <w:gridCol w:w="427"/>
        <w:gridCol w:w="1843"/>
        <w:gridCol w:w="2122"/>
      </w:tblGrid>
      <w:tr w:rsidR="00071AB2" w:rsidRPr="0049221D" w14:paraId="6F0F8998" w14:textId="77777777" w:rsidTr="00071AB2">
        <w:trPr>
          <w:trHeight w:val="2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3161F" w14:textId="77777777" w:rsidR="00071AB2" w:rsidRPr="0049221D" w:rsidRDefault="00071AB2" w:rsidP="00071AB2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4534A" w14:textId="77777777" w:rsidR="00071AB2" w:rsidRPr="0049221D" w:rsidRDefault="00071AB2" w:rsidP="00071AB2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C2848" w14:textId="77777777" w:rsidR="00071AB2" w:rsidRPr="0049221D" w:rsidRDefault="00071AB2" w:rsidP="00071AB2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2294C" w14:textId="77777777" w:rsidR="00071AB2" w:rsidRPr="0049221D" w:rsidRDefault="00071AB2" w:rsidP="00071AB2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72BF7" w14:textId="77777777" w:rsidR="00071AB2" w:rsidRPr="003821D0" w:rsidRDefault="00071AB2" w:rsidP="00071AB2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3821D0">
              <w:rPr>
                <w:b/>
                <w:sz w:val="15"/>
                <w:szCs w:val="15"/>
              </w:rPr>
              <w:t>Me</w:t>
            </w:r>
            <w:proofErr w:type="spellEnd"/>
            <w:r>
              <w:rPr>
                <w:b/>
                <w:sz w:val="15"/>
                <w:szCs w:val="15"/>
              </w:rPr>
              <w:t>-</w:t>
            </w:r>
            <w:r w:rsidRPr="003821D0">
              <w:rPr>
                <w:b/>
                <w:sz w:val="15"/>
                <w:szCs w:val="15"/>
              </w:rPr>
              <w:t>dien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E7706" w14:textId="77777777" w:rsidR="00071AB2" w:rsidRPr="003821D0" w:rsidRDefault="00071AB2" w:rsidP="00071AB2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90848" w14:textId="77777777" w:rsidR="00071AB2" w:rsidRPr="0049221D" w:rsidRDefault="00071AB2" w:rsidP="00071AB2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071AB2" w:rsidRPr="0049221D" w14:paraId="76F64CB5" w14:textId="77777777" w:rsidTr="00071AB2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8B72" w14:textId="77777777" w:rsidR="00071AB2" w:rsidRPr="0049221D" w:rsidRDefault="00071AB2" w:rsidP="00071AB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7EBD" w14:textId="77777777" w:rsidR="00071AB2" w:rsidRPr="0049221D" w:rsidRDefault="00071AB2" w:rsidP="00071AB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E8D6" w14:textId="77777777" w:rsidR="00071AB2" w:rsidRPr="0049221D" w:rsidRDefault="00071AB2" w:rsidP="00071AB2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B1ADA" w14:textId="77777777" w:rsidR="00071AB2" w:rsidRPr="00403DAE" w:rsidRDefault="00071AB2" w:rsidP="00071AB2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Lehrkraft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2177A" w14:textId="77777777" w:rsidR="00071AB2" w:rsidRPr="00403DAE" w:rsidRDefault="00071AB2" w:rsidP="00071AB2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8DF2" w14:textId="77777777" w:rsidR="00071AB2" w:rsidRPr="0049221D" w:rsidRDefault="00071AB2" w:rsidP="00071AB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42AC" w14:textId="77777777" w:rsidR="00071AB2" w:rsidRPr="0049221D" w:rsidRDefault="00071AB2" w:rsidP="00071AB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9E71" w14:textId="77777777" w:rsidR="00071AB2" w:rsidRPr="0049221D" w:rsidRDefault="00071AB2" w:rsidP="00071AB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71AB2" w:rsidRPr="00071AB2" w14:paraId="294F5697" w14:textId="77777777" w:rsidTr="0097568B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9BF07" w14:textId="5F4E16E4" w:rsidR="00071AB2" w:rsidRPr="00071AB2" w:rsidRDefault="00071AB2" w:rsidP="0097568B">
            <w:pPr>
              <w:jc w:val="center"/>
              <w:rPr>
                <w:sz w:val="16"/>
                <w:szCs w:val="16"/>
              </w:rPr>
            </w:pPr>
            <w:r w:rsidRPr="00071AB2">
              <w:rPr>
                <w:sz w:val="16"/>
                <w:szCs w:val="16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525F" w14:textId="73B75DF9" w:rsidR="00071AB2" w:rsidRPr="00071AB2" w:rsidRDefault="00071AB2" w:rsidP="00975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698" w14:textId="77777777" w:rsidR="005233B8" w:rsidRDefault="005233B8" w:rsidP="0052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können Fälle zum Fernabsatzvertrag lösen.</w:t>
            </w:r>
          </w:p>
          <w:p w14:paraId="742EF6C0" w14:textId="78F41680" w:rsidR="00071AB2" w:rsidRPr="00071AB2" w:rsidRDefault="004849C1" w:rsidP="00484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können </w:t>
            </w:r>
            <w:r w:rsidR="00071AB2">
              <w:rPr>
                <w:sz w:val="16"/>
                <w:szCs w:val="16"/>
              </w:rPr>
              <w:t xml:space="preserve">Lernstrategien </w:t>
            </w:r>
            <w:r>
              <w:rPr>
                <w:sz w:val="16"/>
                <w:szCs w:val="16"/>
              </w:rPr>
              <w:t>an</w:t>
            </w:r>
            <w:r w:rsidR="00071AB2">
              <w:rPr>
                <w:sz w:val="16"/>
                <w:szCs w:val="16"/>
              </w:rPr>
              <w:t>wende</w:t>
            </w:r>
            <w:r>
              <w:rPr>
                <w:sz w:val="16"/>
                <w:szCs w:val="16"/>
              </w:rPr>
              <w:t>n</w:t>
            </w:r>
            <w:r w:rsidR="00071AB2">
              <w:rPr>
                <w:sz w:val="16"/>
                <w:szCs w:val="16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BC5" w14:textId="3F496791" w:rsidR="00071AB2" w:rsidRPr="00071AB2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071AB2" w:rsidRPr="00071AB2">
              <w:rPr>
                <w:sz w:val="16"/>
                <w:szCs w:val="16"/>
              </w:rPr>
              <w:t xml:space="preserve"> begleitet den Lernprozess.</w:t>
            </w:r>
          </w:p>
          <w:p w14:paraId="48BD27B3" w14:textId="5C55CE30" w:rsidR="00071AB2" w:rsidRPr="00071AB2" w:rsidRDefault="00071AB2" w:rsidP="00750696">
            <w:pPr>
              <w:rPr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AA8" w14:textId="64C3BD4E" w:rsidR="00071AB2" w:rsidRPr="00071AB2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071AB2" w:rsidRPr="00071AB2">
              <w:rPr>
                <w:sz w:val="16"/>
                <w:szCs w:val="16"/>
              </w:rPr>
              <w:t xml:space="preserve"> lösen die Fälle und wenden dabei die Lernstrategien ihres Lerntyps/Mischtyps an. Die Ergebnisse werden eigenständig kontro</w:t>
            </w:r>
            <w:r w:rsidR="00071AB2" w:rsidRPr="00071AB2">
              <w:rPr>
                <w:sz w:val="16"/>
                <w:szCs w:val="16"/>
              </w:rPr>
              <w:t>l</w:t>
            </w:r>
            <w:r w:rsidR="00071AB2" w:rsidRPr="00071AB2">
              <w:rPr>
                <w:sz w:val="16"/>
                <w:szCs w:val="16"/>
              </w:rPr>
              <w:t>liert.</w:t>
            </w:r>
          </w:p>
          <w:p w14:paraId="1BA8D2EC" w14:textId="52F77847" w:rsidR="00071AB2" w:rsidRPr="00071AB2" w:rsidRDefault="00071AB2" w:rsidP="0097568B">
            <w:pPr>
              <w:rPr>
                <w:sz w:val="16"/>
                <w:szCs w:val="16"/>
              </w:rPr>
            </w:pPr>
            <w:r w:rsidRPr="00071AB2">
              <w:rPr>
                <w:sz w:val="16"/>
                <w:szCs w:val="16"/>
              </w:rPr>
              <w:t>Die Sozialform ist abhängig vom Lerntyp.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79DB" w14:textId="7F5D5E6B" w:rsidR="00071AB2" w:rsidRPr="00071AB2" w:rsidRDefault="00071AB2" w:rsidP="0097568B">
            <w:pPr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556" w14:textId="5BE98B22" w:rsidR="00071AB2" w:rsidRPr="00071AB2" w:rsidRDefault="00071AB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  <w:r w:rsidRPr="00071AB2">
              <w:rPr>
                <w:sz w:val="16"/>
                <w:szCs w:val="16"/>
              </w:rPr>
              <w:t xml:space="preserve"> </w:t>
            </w:r>
            <w:r w:rsidR="00BD3548">
              <w:rPr>
                <w:sz w:val="16"/>
                <w:szCs w:val="16"/>
              </w:rPr>
              <w:t xml:space="preserve">und LAA </w:t>
            </w:r>
            <w:r w:rsidRPr="00071AB2">
              <w:rPr>
                <w:sz w:val="16"/>
                <w:szCs w:val="16"/>
              </w:rPr>
              <w:t>(</w:t>
            </w:r>
            <w:hyperlink r:id="rId23" w:history="1">
              <w:r w:rsidRPr="00CC17CE">
                <w:rPr>
                  <w:rStyle w:val="Hyperlink"/>
                  <w:sz w:val="16"/>
                  <w:szCs w:val="16"/>
                </w:rPr>
                <w:t>Anlage</w:t>
              </w:r>
              <w:r w:rsidR="00C75ACD" w:rsidRPr="00CC17CE">
                <w:rPr>
                  <w:rStyle w:val="Hyperlink"/>
                  <w:sz w:val="16"/>
                  <w:szCs w:val="16"/>
                </w:rPr>
                <w:t xml:space="preserve"> 12</w:t>
              </w:r>
            </w:hyperlink>
            <w:r w:rsidRPr="00071AB2">
              <w:rPr>
                <w:sz w:val="16"/>
                <w:szCs w:val="16"/>
              </w:rPr>
              <w:t>)</w:t>
            </w:r>
          </w:p>
          <w:p w14:paraId="2B3FA365" w14:textId="37906A6C" w:rsidR="00071AB2" w:rsidRPr="00071AB2" w:rsidRDefault="00071AB2" w:rsidP="00C75ACD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58E" w14:textId="73BEAFFE" w:rsidR="00071AB2" w:rsidRPr="00071AB2" w:rsidRDefault="00C75ACD" w:rsidP="00750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Zur Differenzierung </w:t>
            </w:r>
            <w:r w:rsidR="00750696">
              <w:rPr>
                <w:sz w:val="16"/>
                <w:szCs w:val="16"/>
              </w:rPr>
              <w:t>nach Lerntempo können</w:t>
            </w:r>
            <w:r w:rsidR="00D73CA4" w:rsidRPr="00071AB2">
              <w:rPr>
                <w:sz w:val="16"/>
                <w:szCs w:val="16"/>
              </w:rPr>
              <w:t xml:space="preserve"> Aufg</w:t>
            </w:r>
            <w:r w:rsidR="00D73CA4" w:rsidRPr="00071AB2">
              <w:rPr>
                <w:sz w:val="16"/>
                <w:szCs w:val="16"/>
              </w:rPr>
              <w:t>a</w:t>
            </w:r>
            <w:r w:rsidR="00D73CA4" w:rsidRPr="00071AB2">
              <w:rPr>
                <w:sz w:val="16"/>
                <w:szCs w:val="16"/>
              </w:rPr>
              <w:t>ben aus dem Schulbuch</w:t>
            </w:r>
            <w:r w:rsidR="00750696" w:rsidRPr="00071AB2">
              <w:rPr>
                <w:sz w:val="16"/>
                <w:szCs w:val="16"/>
              </w:rPr>
              <w:t xml:space="preserve"> entsprechend des Arbeit</w:t>
            </w:r>
            <w:r w:rsidR="00750696" w:rsidRPr="00071AB2">
              <w:rPr>
                <w:sz w:val="16"/>
                <w:szCs w:val="16"/>
              </w:rPr>
              <w:t>s</w:t>
            </w:r>
            <w:r w:rsidR="00750696" w:rsidRPr="00071AB2">
              <w:rPr>
                <w:sz w:val="16"/>
                <w:szCs w:val="16"/>
              </w:rPr>
              <w:t>auftrags</w:t>
            </w:r>
            <w:r w:rsidR="00D73CA4">
              <w:rPr>
                <w:sz w:val="16"/>
                <w:szCs w:val="16"/>
              </w:rPr>
              <w:t xml:space="preserve"> </w:t>
            </w:r>
            <w:r w:rsidR="00750696">
              <w:rPr>
                <w:sz w:val="16"/>
                <w:szCs w:val="16"/>
              </w:rPr>
              <w:t>gelöst</w:t>
            </w:r>
            <w:r w:rsidR="00D73CA4">
              <w:rPr>
                <w:sz w:val="16"/>
                <w:szCs w:val="16"/>
              </w:rPr>
              <w:t xml:space="preserve"> </w:t>
            </w:r>
            <w:r w:rsidR="00750696">
              <w:rPr>
                <w:sz w:val="16"/>
                <w:szCs w:val="16"/>
              </w:rPr>
              <w:t>werden</w:t>
            </w:r>
            <w:r w:rsidR="00D73CA4">
              <w:rPr>
                <w:sz w:val="16"/>
                <w:szCs w:val="16"/>
              </w:rPr>
              <w:t>.</w:t>
            </w:r>
          </w:p>
        </w:tc>
      </w:tr>
      <w:tr w:rsidR="00071AB2" w:rsidRPr="00071AB2" w14:paraId="5A66FD1F" w14:textId="77777777" w:rsidTr="0097568B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995B3" w14:textId="51D10690" w:rsidR="00071AB2" w:rsidRPr="00071AB2" w:rsidRDefault="00071AB2" w:rsidP="0097568B">
            <w:pPr>
              <w:jc w:val="center"/>
              <w:rPr>
                <w:sz w:val="16"/>
                <w:szCs w:val="16"/>
              </w:rPr>
            </w:pPr>
            <w:r w:rsidRPr="00071AB2">
              <w:rPr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F2BB" w14:textId="3452FF00" w:rsidR="00071AB2" w:rsidRPr="00071AB2" w:rsidRDefault="009C11F9" w:rsidP="00975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6D6" w14:textId="77777777" w:rsidR="00071AB2" w:rsidRDefault="00197106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können Fälle zum Fernabsatzvertrag lösen.</w:t>
            </w:r>
          </w:p>
          <w:p w14:paraId="4C1AD4B2" w14:textId="2BCE5AA1" w:rsidR="00197106" w:rsidRPr="00071AB2" w:rsidRDefault="00197106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können Lernstrategien anwenden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8C9" w14:textId="51B18F81" w:rsidR="00071AB2" w:rsidRPr="00071AB2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071AB2" w:rsidRPr="00071AB2">
              <w:rPr>
                <w:sz w:val="16"/>
                <w:szCs w:val="16"/>
              </w:rPr>
              <w:t xml:space="preserve"> klärt offene Fragen.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3EB" w14:textId="3BDA29B3" w:rsidR="00071AB2" w:rsidRPr="00071AB2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071AB2" w:rsidRPr="00071AB2">
              <w:rPr>
                <w:sz w:val="16"/>
                <w:szCs w:val="16"/>
              </w:rPr>
              <w:t xml:space="preserve"> stellen bei Bedarf Fragen.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69C" w14:textId="783A6575" w:rsidR="00071AB2" w:rsidRPr="00071AB2" w:rsidRDefault="00071AB2" w:rsidP="0097568B">
            <w:pPr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452" w14:textId="3527FB3E" w:rsidR="00071AB2" w:rsidRPr="00C75ACD" w:rsidRDefault="004849C1" w:rsidP="00A556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LAA</w:t>
            </w:r>
            <w:r w:rsidR="00071AB2" w:rsidRPr="00C75ACD">
              <w:rPr>
                <w:sz w:val="16"/>
                <w:szCs w:val="16"/>
              </w:rPr>
              <w:t xml:space="preserve"> </w:t>
            </w:r>
            <w:r w:rsidR="00C75ACD">
              <w:rPr>
                <w:sz w:val="16"/>
                <w:szCs w:val="16"/>
              </w:rPr>
              <w:t>(</w:t>
            </w:r>
            <w:hyperlink r:id="rId24" w:history="1">
              <w:r w:rsidR="00C75ACD" w:rsidRPr="00CC17CE">
                <w:rPr>
                  <w:rStyle w:val="Hyperlink"/>
                  <w:sz w:val="16"/>
                  <w:szCs w:val="16"/>
                </w:rPr>
                <w:t>Anlage</w:t>
              </w:r>
              <w:r w:rsidR="00071AB2" w:rsidRPr="00CC17CE">
                <w:rPr>
                  <w:rStyle w:val="Hyperlink"/>
                  <w:sz w:val="16"/>
                  <w:szCs w:val="16"/>
                </w:rPr>
                <w:t xml:space="preserve"> 12</w:t>
              </w:r>
            </w:hyperlink>
            <w:r w:rsidR="00071AB2" w:rsidRPr="00C75ACD">
              <w:rPr>
                <w:sz w:val="16"/>
                <w:szCs w:val="16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60EB" w14:textId="77777777" w:rsidR="00071AB2" w:rsidRPr="00071AB2" w:rsidRDefault="00071AB2" w:rsidP="0097568B">
            <w:pPr>
              <w:rPr>
                <w:sz w:val="16"/>
                <w:szCs w:val="16"/>
              </w:rPr>
            </w:pPr>
          </w:p>
        </w:tc>
      </w:tr>
    </w:tbl>
    <w:p w14:paraId="3D953BF1" w14:textId="3F2BA220" w:rsidR="00685566" w:rsidRDefault="00685566" w:rsidP="00E8736C">
      <w:pPr>
        <w:rPr>
          <w:sz w:val="22"/>
        </w:rPr>
      </w:pPr>
    </w:p>
    <w:p w14:paraId="34A352AD" w14:textId="77777777" w:rsidR="00EC777F" w:rsidRPr="00932071" w:rsidRDefault="00EC777F" w:rsidP="00EC777F">
      <w:pPr>
        <w:rPr>
          <w:sz w:val="16"/>
          <w:szCs w:val="18"/>
        </w:rPr>
      </w:pPr>
      <w:r w:rsidRPr="00932071">
        <w:rPr>
          <w:sz w:val="16"/>
          <w:szCs w:val="18"/>
        </w:rPr>
        <w:t>Abkürzungen</w:t>
      </w:r>
    </w:p>
    <w:p w14:paraId="0612EC8F" w14:textId="77777777" w:rsidR="00125161" w:rsidRDefault="00EC777F" w:rsidP="00EC777F">
      <w:pPr>
        <w:tabs>
          <w:tab w:val="left" w:pos="1134"/>
          <w:tab w:val="left" w:pos="1276"/>
        </w:tabs>
        <w:rPr>
          <w:sz w:val="16"/>
          <w:szCs w:val="18"/>
        </w:rPr>
      </w:pPr>
      <w:r w:rsidRPr="00932071">
        <w:rPr>
          <w:b/>
          <w:sz w:val="16"/>
          <w:szCs w:val="18"/>
        </w:rPr>
        <w:t>Phase</w:t>
      </w:r>
      <w:r w:rsidRPr="00932071">
        <w:rPr>
          <w:sz w:val="16"/>
          <w:szCs w:val="18"/>
        </w:rPr>
        <w:t xml:space="preserve">: </w:t>
      </w:r>
      <w:r w:rsidRPr="00932071">
        <w:rPr>
          <w:sz w:val="16"/>
          <w:szCs w:val="18"/>
        </w:rPr>
        <w:tab/>
      </w:r>
      <w:r w:rsidRPr="00932071">
        <w:rPr>
          <w:sz w:val="16"/>
          <w:szCs w:val="18"/>
        </w:rPr>
        <w:tab/>
      </w:r>
      <w:r>
        <w:rPr>
          <w:sz w:val="16"/>
          <w:szCs w:val="18"/>
        </w:rPr>
        <w:t xml:space="preserve">BA = Bearbeitung, </w:t>
      </w:r>
      <w:r w:rsidRPr="00932071">
        <w:rPr>
          <w:sz w:val="16"/>
          <w:szCs w:val="18"/>
        </w:rPr>
        <w:t xml:space="preserve">E = Unterrichtseröffnung, </w:t>
      </w:r>
      <w:r>
        <w:rPr>
          <w:sz w:val="16"/>
          <w:szCs w:val="18"/>
        </w:rPr>
        <w:t xml:space="preserve">ERA = Erarbeitung, FM = Fördermaßnahme, </w:t>
      </w:r>
      <w:r w:rsidRPr="00932071">
        <w:rPr>
          <w:sz w:val="16"/>
          <w:szCs w:val="18"/>
        </w:rPr>
        <w:t xml:space="preserve">K = Konsolidierung, KO = Konfrontation, </w:t>
      </w:r>
      <w:r>
        <w:rPr>
          <w:sz w:val="16"/>
          <w:szCs w:val="18"/>
        </w:rPr>
        <w:t xml:space="preserve">PD = Pädagogische </w:t>
      </w:r>
      <w:r w:rsidRPr="00932071">
        <w:rPr>
          <w:sz w:val="16"/>
          <w:szCs w:val="18"/>
        </w:rPr>
        <w:t>Diagnose</w:t>
      </w:r>
      <w:r>
        <w:rPr>
          <w:sz w:val="16"/>
          <w:szCs w:val="18"/>
        </w:rPr>
        <w:t>, Z = Zusammenfassung</w:t>
      </w:r>
      <w:r w:rsidRPr="00932071">
        <w:rPr>
          <w:sz w:val="16"/>
          <w:szCs w:val="18"/>
        </w:rPr>
        <w:t>,</w:t>
      </w:r>
    </w:p>
    <w:p w14:paraId="4FDC5C4E" w14:textId="17873386" w:rsidR="00EC777F" w:rsidRPr="005D4F79" w:rsidRDefault="00125161" w:rsidP="00EC777F">
      <w:pPr>
        <w:tabs>
          <w:tab w:val="left" w:pos="1134"/>
          <w:tab w:val="left" w:pos="1276"/>
        </w:tabs>
        <w:rPr>
          <w:sz w:val="16"/>
          <w:szCs w:val="18"/>
        </w:rPr>
      </w:pP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="00EC777F" w:rsidRPr="00932071">
        <w:rPr>
          <w:sz w:val="16"/>
          <w:szCs w:val="18"/>
        </w:rPr>
        <w:t xml:space="preserve">R = Reflexion, </w:t>
      </w:r>
      <w:r w:rsidR="00EC777F">
        <w:rPr>
          <w:sz w:val="16"/>
          <w:szCs w:val="18"/>
        </w:rPr>
        <w:t>Ü =</w:t>
      </w:r>
      <w:r w:rsidR="00EC777F" w:rsidRPr="00932071">
        <w:rPr>
          <w:sz w:val="16"/>
          <w:szCs w:val="18"/>
        </w:rPr>
        <w:t xml:space="preserve"> Überprüfung </w:t>
      </w:r>
    </w:p>
    <w:p w14:paraId="53CE0CA7" w14:textId="77777777" w:rsidR="00EC777F" w:rsidRPr="00932071" w:rsidRDefault="00EC777F" w:rsidP="00EC777F">
      <w:pPr>
        <w:tabs>
          <w:tab w:val="left" w:pos="1134"/>
          <w:tab w:val="left" w:pos="1276"/>
        </w:tabs>
        <w:rPr>
          <w:sz w:val="16"/>
          <w:szCs w:val="18"/>
        </w:rPr>
      </w:pPr>
      <w:r w:rsidRPr="00932071">
        <w:rPr>
          <w:b/>
          <w:sz w:val="16"/>
          <w:szCs w:val="18"/>
        </w:rPr>
        <w:t>Medien</w:t>
      </w:r>
      <w:r w:rsidRPr="00932071">
        <w:rPr>
          <w:sz w:val="16"/>
          <w:szCs w:val="18"/>
        </w:rPr>
        <w:t xml:space="preserve">: </w:t>
      </w:r>
      <w:r w:rsidRPr="00932071">
        <w:rPr>
          <w:sz w:val="16"/>
          <w:szCs w:val="18"/>
        </w:rPr>
        <w:tab/>
      </w:r>
      <w:r w:rsidRPr="00932071">
        <w:rPr>
          <w:sz w:val="16"/>
          <w:szCs w:val="18"/>
        </w:rPr>
        <w:tab/>
      </w:r>
      <w:r>
        <w:rPr>
          <w:sz w:val="16"/>
          <w:szCs w:val="18"/>
        </w:rPr>
        <w:t>AP = Audio-Player, B</w:t>
      </w:r>
      <w:r w:rsidRPr="00932071">
        <w:rPr>
          <w:sz w:val="16"/>
          <w:szCs w:val="18"/>
        </w:rPr>
        <w:t xml:space="preserve"> = </w:t>
      </w:r>
      <w:proofErr w:type="spellStart"/>
      <w:r w:rsidRPr="00932071">
        <w:rPr>
          <w:sz w:val="16"/>
          <w:szCs w:val="18"/>
        </w:rPr>
        <w:t>Beamer</w:t>
      </w:r>
      <w:proofErr w:type="spellEnd"/>
      <w:r w:rsidRPr="00932071">
        <w:rPr>
          <w:sz w:val="16"/>
          <w:szCs w:val="18"/>
        </w:rPr>
        <w:t xml:space="preserve">, D = Dokumentenkamera, LB = Lehrbuch, </w:t>
      </w:r>
      <w:r>
        <w:rPr>
          <w:sz w:val="16"/>
          <w:szCs w:val="18"/>
        </w:rPr>
        <w:t xml:space="preserve">O = Overheadprojektor, </w:t>
      </w:r>
      <w:r w:rsidRPr="00932071">
        <w:rPr>
          <w:sz w:val="16"/>
          <w:szCs w:val="18"/>
        </w:rPr>
        <w:t>PC = Computer, PW = Pinnwand</w:t>
      </w:r>
      <w:r>
        <w:rPr>
          <w:sz w:val="16"/>
          <w:szCs w:val="18"/>
        </w:rPr>
        <w:t>, T = Tafel, TT = Tablet, WB = Whiteboard</w:t>
      </w:r>
    </w:p>
    <w:p w14:paraId="22C84739" w14:textId="77777777" w:rsidR="00EC777F" w:rsidRDefault="00EC777F" w:rsidP="00EC777F">
      <w:pPr>
        <w:tabs>
          <w:tab w:val="left" w:pos="1134"/>
          <w:tab w:val="left" w:pos="1701"/>
        </w:tabs>
        <w:ind w:left="1843" w:hanging="1843"/>
        <w:rPr>
          <w:b/>
          <w:sz w:val="16"/>
          <w:szCs w:val="18"/>
        </w:rPr>
      </w:pPr>
      <w:r w:rsidRPr="00932071">
        <w:rPr>
          <w:b/>
          <w:sz w:val="16"/>
          <w:szCs w:val="18"/>
        </w:rPr>
        <w:t xml:space="preserve">Weitere </w:t>
      </w:r>
    </w:p>
    <w:p w14:paraId="78612667" w14:textId="77777777" w:rsidR="00EC777F" w:rsidRDefault="00EC777F" w:rsidP="00EC777F">
      <w:pPr>
        <w:tabs>
          <w:tab w:val="left" w:pos="1134"/>
          <w:tab w:val="left" w:pos="1276"/>
        </w:tabs>
        <w:ind w:left="1418" w:hanging="1418"/>
        <w:rPr>
          <w:sz w:val="16"/>
          <w:szCs w:val="18"/>
        </w:rPr>
      </w:pPr>
      <w:r w:rsidRPr="00932071">
        <w:rPr>
          <w:b/>
          <w:sz w:val="16"/>
          <w:szCs w:val="18"/>
        </w:rPr>
        <w:t>Abkürzungen</w:t>
      </w:r>
      <w:r w:rsidRPr="00932071">
        <w:rPr>
          <w:sz w:val="16"/>
          <w:szCs w:val="18"/>
        </w:rPr>
        <w:t>:</w:t>
      </w:r>
      <w:r w:rsidRPr="00932071">
        <w:rPr>
          <w:sz w:val="16"/>
          <w:szCs w:val="18"/>
        </w:rPr>
        <w:tab/>
      </w:r>
      <w:r>
        <w:rPr>
          <w:sz w:val="16"/>
          <w:szCs w:val="18"/>
        </w:rPr>
        <w:tab/>
        <w:t xml:space="preserve">AA = Arbeitsauftrag, AB = Arbeitsblatt, AO= </w:t>
      </w:r>
      <w:proofErr w:type="spellStart"/>
      <w:r>
        <w:rPr>
          <w:sz w:val="16"/>
          <w:szCs w:val="18"/>
        </w:rPr>
        <w:t>Advance</w:t>
      </w:r>
      <w:proofErr w:type="spellEnd"/>
      <w:r>
        <w:rPr>
          <w:sz w:val="16"/>
          <w:szCs w:val="18"/>
        </w:rPr>
        <w:t xml:space="preserve"> Organizer, D = Datei, </w:t>
      </w:r>
      <w:r w:rsidRPr="00932071">
        <w:rPr>
          <w:sz w:val="16"/>
          <w:szCs w:val="18"/>
        </w:rPr>
        <w:t xml:space="preserve">DK = Dokumentation, EA = Einzelarbeit, </w:t>
      </w:r>
      <w:r>
        <w:rPr>
          <w:sz w:val="16"/>
          <w:szCs w:val="18"/>
        </w:rPr>
        <w:t>F</w:t>
      </w:r>
      <w:r w:rsidRPr="00932071">
        <w:rPr>
          <w:sz w:val="16"/>
          <w:szCs w:val="18"/>
        </w:rPr>
        <w:t>K = Fachkompetenz, FOL = Folie</w:t>
      </w:r>
      <w:r>
        <w:rPr>
          <w:sz w:val="16"/>
          <w:szCs w:val="18"/>
        </w:rPr>
        <w:t>,</w:t>
      </w:r>
      <w:r w:rsidRPr="00932071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GA = Gruppenarbeit, HA = </w:t>
      </w:r>
    </w:p>
    <w:p w14:paraId="420B2F4F" w14:textId="77777777" w:rsidR="00EC777F" w:rsidRDefault="00EC777F" w:rsidP="00EC777F">
      <w:pPr>
        <w:tabs>
          <w:tab w:val="left" w:pos="1134"/>
          <w:tab w:val="left" w:pos="1276"/>
        </w:tabs>
        <w:ind w:left="1418" w:hanging="1418"/>
        <w:rPr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sz w:val="16"/>
          <w:szCs w:val="18"/>
        </w:rPr>
        <w:t xml:space="preserve">Hausaufgaben, </w:t>
      </w:r>
      <w:proofErr w:type="spellStart"/>
      <w:r w:rsidRPr="00932071">
        <w:rPr>
          <w:sz w:val="16"/>
          <w:szCs w:val="18"/>
        </w:rPr>
        <w:t>HuL</w:t>
      </w:r>
      <w:proofErr w:type="spellEnd"/>
      <w:r w:rsidRPr="00932071">
        <w:rPr>
          <w:sz w:val="16"/>
          <w:szCs w:val="18"/>
        </w:rPr>
        <w:t xml:space="preserve">= Handlungs- und Lernsituation, </w:t>
      </w:r>
      <w:r>
        <w:rPr>
          <w:sz w:val="16"/>
          <w:szCs w:val="18"/>
        </w:rPr>
        <w:t xml:space="preserve">I = Information, </w:t>
      </w:r>
      <w:r w:rsidRPr="00932071">
        <w:rPr>
          <w:sz w:val="16"/>
          <w:szCs w:val="18"/>
        </w:rPr>
        <w:t>IKL = Ich-Kann-Liste</w:t>
      </w:r>
      <w:r>
        <w:rPr>
          <w:sz w:val="16"/>
          <w:szCs w:val="18"/>
        </w:rPr>
        <w:t>,</w:t>
      </w:r>
      <w:r w:rsidRPr="00932071">
        <w:rPr>
          <w:sz w:val="16"/>
          <w:szCs w:val="18"/>
        </w:rPr>
        <w:t xml:space="preserve"> </w:t>
      </w:r>
      <w:r>
        <w:rPr>
          <w:sz w:val="16"/>
          <w:szCs w:val="18"/>
        </w:rPr>
        <w:t>KR = Kompetenzraster, L = Lehrkraft, LAA = Lösung Arbeitsauftrag, O = Ordner, P = Plenum</w:t>
      </w:r>
    </w:p>
    <w:p w14:paraId="4222C723" w14:textId="77777777" w:rsidR="00EC777F" w:rsidRDefault="00EC777F" w:rsidP="00EC777F">
      <w:pPr>
        <w:tabs>
          <w:tab w:val="left" w:pos="1134"/>
          <w:tab w:val="left" w:pos="1276"/>
        </w:tabs>
        <w:ind w:left="1276" w:hanging="1276"/>
        <w:rPr>
          <w:sz w:val="16"/>
          <w:szCs w:val="18"/>
        </w:rPr>
      </w:pP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Pr="00932071">
        <w:rPr>
          <w:sz w:val="16"/>
          <w:szCs w:val="18"/>
        </w:rPr>
        <w:t>PA = Partnerarbeit</w:t>
      </w:r>
      <w:r>
        <w:rPr>
          <w:sz w:val="16"/>
          <w:szCs w:val="18"/>
        </w:rPr>
        <w:t xml:space="preserve">, </w:t>
      </w:r>
      <w:r w:rsidRPr="00932071">
        <w:rPr>
          <w:sz w:val="16"/>
          <w:szCs w:val="18"/>
        </w:rPr>
        <w:t>PPT = PowerPoint-Präsentation</w:t>
      </w:r>
      <w:r>
        <w:rPr>
          <w:sz w:val="16"/>
          <w:szCs w:val="18"/>
        </w:rPr>
        <w:t>, PR = Präsentation</w:t>
      </w:r>
      <w:r w:rsidRPr="00932071">
        <w:rPr>
          <w:sz w:val="16"/>
          <w:szCs w:val="18"/>
        </w:rPr>
        <w:t xml:space="preserve">, </w:t>
      </w:r>
      <w:r>
        <w:rPr>
          <w:sz w:val="16"/>
          <w:szCs w:val="18"/>
        </w:rPr>
        <w:t>S</w:t>
      </w:r>
      <w:r w:rsidRPr="00932071">
        <w:rPr>
          <w:sz w:val="16"/>
          <w:szCs w:val="18"/>
        </w:rPr>
        <w:t xml:space="preserve"> = Schülerinnen und Schüler, </w:t>
      </w:r>
      <w:r>
        <w:rPr>
          <w:sz w:val="16"/>
          <w:szCs w:val="18"/>
        </w:rPr>
        <w:t xml:space="preserve">TA = Tafelanschrieb, </w:t>
      </w:r>
      <w:r w:rsidRPr="00932071">
        <w:rPr>
          <w:sz w:val="16"/>
          <w:szCs w:val="18"/>
        </w:rPr>
        <w:t>ÜFK = Überfachliche Kompetenzen</w:t>
      </w:r>
      <w:r>
        <w:rPr>
          <w:sz w:val="16"/>
          <w:szCs w:val="18"/>
        </w:rPr>
        <w:t xml:space="preserve">, </w:t>
      </w:r>
      <w:r w:rsidRPr="00932071">
        <w:rPr>
          <w:sz w:val="16"/>
          <w:szCs w:val="18"/>
        </w:rPr>
        <w:t>V = Video</w:t>
      </w:r>
    </w:p>
    <w:p w14:paraId="4B3E5099" w14:textId="7FCADA12" w:rsidR="00EC777F" w:rsidRDefault="00EC777F" w:rsidP="00EC777F">
      <w:pPr>
        <w:tabs>
          <w:tab w:val="left" w:pos="1134"/>
          <w:tab w:val="left" w:pos="1276"/>
        </w:tabs>
        <w:ind w:left="1418" w:hanging="1418"/>
        <w:rPr>
          <w:sz w:val="16"/>
          <w:szCs w:val="18"/>
        </w:rPr>
      </w:pPr>
      <w:r w:rsidRPr="005D4F79">
        <w:rPr>
          <w:b/>
          <w:sz w:val="16"/>
          <w:szCs w:val="18"/>
        </w:rPr>
        <w:t>Lernphase: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 xml:space="preserve">k = kollektiv, </w:t>
      </w:r>
      <w:proofErr w:type="spellStart"/>
      <w:r>
        <w:rPr>
          <w:sz w:val="16"/>
          <w:szCs w:val="18"/>
        </w:rPr>
        <w:t>koop</w:t>
      </w:r>
      <w:proofErr w:type="spellEnd"/>
      <w:r>
        <w:rPr>
          <w:sz w:val="16"/>
          <w:szCs w:val="18"/>
        </w:rPr>
        <w:t xml:space="preserve"> = kooperativ, i = individuell</w:t>
      </w:r>
    </w:p>
    <w:p w14:paraId="241CDF46" w14:textId="77777777" w:rsidR="00EC777F" w:rsidRDefault="00EC777F">
      <w:pPr>
        <w:spacing w:line="276" w:lineRule="auto"/>
        <w:rPr>
          <w:sz w:val="16"/>
          <w:szCs w:val="18"/>
        </w:rPr>
      </w:pPr>
      <w:r>
        <w:rPr>
          <w:sz w:val="16"/>
          <w:szCs w:val="18"/>
        </w:rPr>
        <w:br w:type="page"/>
      </w:r>
    </w:p>
    <w:p w14:paraId="0A73916E" w14:textId="76D7BDE1" w:rsidR="009C11F9" w:rsidRDefault="009C11F9" w:rsidP="009C11F9">
      <w:pPr>
        <w:rPr>
          <w:sz w:val="22"/>
        </w:rPr>
      </w:pPr>
      <w:r w:rsidRPr="00364C6F">
        <w:rPr>
          <w:b/>
        </w:rPr>
        <w:t>Unterrichtssequenz 4: Zusammenfassung der Unterrichtsinhalte (90 Minuten)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601"/>
        <w:gridCol w:w="567"/>
        <w:gridCol w:w="3404"/>
        <w:gridCol w:w="3262"/>
        <w:gridCol w:w="3262"/>
        <w:gridCol w:w="427"/>
        <w:gridCol w:w="1843"/>
        <w:gridCol w:w="2122"/>
      </w:tblGrid>
      <w:tr w:rsidR="009C11F9" w:rsidRPr="0049221D" w14:paraId="526EF77F" w14:textId="77777777" w:rsidTr="009C11F9">
        <w:trPr>
          <w:trHeight w:val="2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EE056" w14:textId="77777777" w:rsidR="009C11F9" w:rsidRPr="0049221D" w:rsidRDefault="009C11F9" w:rsidP="009C11F9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0FFA3" w14:textId="77777777" w:rsidR="009C11F9" w:rsidRPr="0049221D" w:rsidRDefault="009C11F9" w:rsidP="009C11F9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BD321" w14:textId="77777777" w:rsidR="009C11F9" w:rsidRPr="0049221D" w:rsidRDefault="009C11F9" w:rsidP="009C11F9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F5455" w14:textId="77777777" w:rsidR="009C11F9" w:rsidRPr="0049221D" w:rsidRDefault="009C11F9" w:rsidP="009C11F9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322F6" w14:textId="77777777" w:rsidR="009C11F9" w:rsidRPr="003821D0" w:rsidRDefault="009C11F9" w:rsidP="009C11F9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3821D0">
              <w:rPr>
                <w:b/>
                <w:sz w:val="15"/>
                <w:szCs w:val="15"/>
              </w:rPr>
              <w:t>Me</w:t>
            </w:r>
            <w:proofErr w:type="spellEnd"/>
            <w:r>
              <w:rPr>
                <w:b/>
                <w:sz w:val="15"/>
                <w:szCs w:val="15"/>
              </w:rPr>
              <w:t>-</w:t>
            </w:r>
            <w:r w:rsidRPr="003821D0">
              <w:rPr>
                <w:b/>
                <w:sz w:val="15"/>
                <w:szCs w:val="15"/>
              </w:rPr>
              <w:t>dien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1084B" w14:textId="77777777" w:rsidR="009C11F9" w:rsidRPr="003821D0" w:rsidRDefault="009C11F9" w:rsidP="009C11F9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7DF50" w14:textId="77777777" w:rsidR="009C11F9" w:rsidRPr="0049221D" w:rsidRDefault="009C11F9" w:rsidP="009C11F9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9C11F9" w:rsidRPr="0049221D" w14:paraId="4CF44220" w14:textId="77777777" w:rsidTr="009C11F9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183" w14:textId="77777777" w:rsidR="009C11F9" w:rsidRPr="0049221D" w:rsidRDefault="009C11F9" w:rsidP="009C11F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910F" w14:textId="77777777" w:rsidR="009C11F9" w:rsidRPr="0049221D" w:rsidRDefault="009C11F9" w:rsidP="009C11F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535" w14:textId="77777777" w:rsidR="009C11F9" w:rsidRPr="0049221D" w:rsidRDefault="009C11F9" w:rsidP="009C11F9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C740B" w14:textId="77777777" w:rsidR="009C11F9" w:rsidRPr="00403DAE" w:rsidRDefault="009C11F9" w:rsidP="009C11F9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Lehrkraft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C8FE8" w14:textId="77777777" w:rsidR="009C11F9" w:rsidRPr="00403DAE" w:rsidRDefault="009C11F9" w:rsidP="009C11F9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7CD0" w14:textId="77777777" w:rsidR="009C11F9" w:rsidRPr="0049221D" w:rsidRDefault="009C11F9" w:rsidP="009C11F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26FC" w14:textId="77777777" w:rsidR="009C11F9" w:rsidRPr="0049221D" w:rsidRDefault="009C11F9" w:rsidP="009C11F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48EC" w14:textId="77777777" w:rsidR="009C11F9" w:rsidRPr="0049221D" w:rsidRDefault="009C11F9" w:rsidP="009C11F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C11F9" w:rsidRPr="009C11F9" w14:paraId="5254609E" w14:textId="77777777" w:rsidTr="0097568B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9AEE6" w14:textId="6E0D530F" w:rsidR="009C11F9" w:rsidRPr="009C11F9" w:rsidRDefault="009C11F9" w:rsidP="0097568B">
            <w:pPr>
              <w:jc w:val="center"/>
              <w:rPr>
                <w:sz w:val="16"/>
                <w:szCs w:val="16"/>
              </w:rPr>
            </w:pPr>
            <w:r w:rsidRPr="009C11F9">
              <w:rPr>
                <w:sz w:val="16"/>
                <w:szCs w:val="16"/>
              </w:rPr>
              <w:t>65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78F44" w14:textId="7D3F27B0" w:rsidR="009C11F9" w:rsidRPr="009C11F9" w:rsidRDefault="009C11F9" w:rsidP="00975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1C8" w14:textId="1CDAD9EE" w:rsidR="009C11F9" w:rsidRPr="009C11F9" w:rsidRDefault="004849C1" w:rsidP="00484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können </w:t>
            </w:r>
            <w:r w:rsidR="009C11F9">
              <w:rPr>
                <w:sz w:val="16"/>
                <w:szCs w:val="16"/>
              </w:rPr>
              <w:t>Lernstrategien zur Vorbereitung auf ei</w:t>
            </w:r>
            <w:r>
              <w:rPr>
                <w:sz w:val="16"/>
                <w:szCs w:val="16"/>
              </w:rPr>
              <w:t>ne Klassenarbeit transferieren</w:t>
            </w:r>
            <w:r w:rsidR="009C11F9">
              <w:rPr>
                <w:sz w:val="16"/>
                <w:szCs w:val="16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695B" w14:textId="2C859B93" w:rsidR="009C11F9" w:rsidRPr="009C11F9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9C11F9" w:rsidRPr="009C11F9">
              <w:rPr>
                <w:sz w:val="16"/>
                <w:szCs w:val="16"/>
              </w:rPr>
              <w:t xml:space="preserve"> zeigt die Filmsequenz um Fernabsatzve</w:t>
            </w:r>
            <w:r w:rsidR="009C11F9" w:rsidRPr="009C11F9">
              <w:rPr>
                <w:sz w:val="16"/>
                <w:szCs w:val="16"/>
              </w:rPr>
              <w:t>r</w:t>
            </w:r>
            <w:r w:rsidR="009C11F9" w:rsidRPr="009C11F9">
              <w:rPr>
                <w:sz w:val="16"/>
                <w:szCs w:val="16"/>
              </w:rPr>
              <w:t>trag.</w:t>
            </w:r>
          </w:p>
          <w:p w14:paraId="628CAE8F" w14:textId="61B149DE" w:rsidR="009C11F9" w:rsidRPr="009C11F9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9C11F9" w:rsidRPr="009C11F9">
              <w:rPr>
                <w:sz w:val="16"/>
                <w:szCs w:val="16"/>
              </w:rPr>
              <w:t xml:space="preserve"> informiert über die Anwendung von Ler</w:t>
            </w:r>
            <w:r w:rsidR="009C11F9" w:rsidRPr="009C11F9">
              <w:rPr>
                <w:sz w:val="16"/>
                <w:szCs w:val="16"/>
              </w:rPr>
              <w:t>n</w:t>
            </w:r>
            <w:r w:rsidR="009C11F9" w:rsidRPr="009C11F9">
              <w:rPr>
                <w:sz w:val="16"/>
                <w:szCs w:val="16"/>
              </w:rPr>
              <w:t>strategien zur Vorbereitung auf eine Kla</w:t>
            </w:r>
            <w:r w:rsidR="009C11F9" w:rsidRPr="009C11F9">
              <w:rPr>
                <w:sz w:val="16"/>
                <w:szCs w:val="16"/>
              </w:rPr>
              <w:t>s</w:t>
            </w:r>
            <w:r w:rsidR="009C11F9" w:rsidRPr="009C11F9">
              <w:rPr>
                <w:sz w:val="16"/>
                <w:szCs w:val="16"/>
              </w:rPr>
              <w:t>senarbeit.</w:t>
            </w:r>
          </w:p>
          <w:p w14:paraId="1D3FDAB2" w14:textId="61BC4076" w:rsidR="009C11F9" w:rsidRPr="009C11F9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9C11F9" w:rsidRPr="009C11F9">
              <w:rPr>
                <w:sz w:val="16"/>
                <w:szCs w:val="16"/>
              </w:rPr>
              <w:t xml:space="preserve"> begleitet den Lernprozess.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8A2" w14:textId="013EA85E" w:rsidR="009C11F9" w:rsidRPr="009C11F9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C11F9" w:rsidRPr="009C11F9">
              <w:rPr>
                <w:sz w:val="16"/>
                <w:szCs w:val="16"/>
              </w:rPr>
              <w:t xml:space="preserve"> notieren sich Stichpunkte zum Inhalt der Filmsequenz. Diese sind Grundla</w:t>
            </w:r>
            <w:r w:rsidR="009C11F9" w:rsidRPr="009C11F9">
              <w:rPr>
                <w:sz w:val="16"/>
                <w:szCs w:val="16"/>
              </w:rPr>
              <w:softHyphen/>
              <w:t>ge für die zu fertigende Zusammenfassung.</w:t>
            </w:r>
          </w:p>
          <w:p w14:paraId="21A01028" w14:textId="02F54D09" w:rsidR="009C11F9" w:rsidRPr="009C11F9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C11F9" w:rsidRPr="009C11F9">
              <w:rPr>
                <w:sz w:val="16"/>
                <w:szCs w:val="16"/>
              </w:rPr>
              <w:t xml:space="preserve"> erstellen eine Zusammenfassung des Themas entsprechend ihres Lerntyps: Dre</w:t>
            </w:r>
            <w:r w:rsidR="009C11F9" w:rsidRPr="009C11F9">
              <w:rPr>
                <w:sz w:val="16"/>
                <w:szCs w:val="16"/>
              </w:rPr>
              <w:t>i</w:t>
            </w:r>
            <w:r w:rsidR="009C11F9" w:rsidRPr="009C11F9">
              <w:rPr>
                <w:sz w:val="16"/>
                <w:szCs w:val="16"/>
              </w:rPr>
              <w:t>ergespräch, Mindmap, Flyer.</w:t>
            </w:r>
          </w:p>
          <w:p w14:paraId="35B5ADDD" w14:textId="149895F1" w:rsidR="009C11F9" w:rsidRPr="009C11F9" w:rsidRDefault="009C11F9" w:rsidP="0097568B">
            <w:pPr>
              <w:rPr>
                <w:sz w:val="16"/>
                <w:szCs w:val="16"/>
              </w:rPr>
            </w:pPr>
            <w:r w:rsidRPr="009C11F9">
              <w:rPr>
                <w:sz w:val="16"/>
                <w:szCs w:val="16"/>
              </w:rPr>
              <w:t>Die Sozialform ist abhängig vom Lerntyp.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96DA" w14:textId="40AC01F6" w:rsidR="009C11F9" w:rsidRDefault="00FB02F0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C11F9">
              <w:rPr>
                <w:sz w:val="16"/>
                <w:szCs w:val="16"/>
              </w:rPr>
              <w:t>C</w:t>
            </w:r>
          </w:p>
          <w:p w14:paraId="15DBD0E7" w14:textId="1BE9E657" w:rsidR="009B4796" w:rsidRPr="009C11F9" w:rsidRDefault="009B4796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A69" w14:textId="04BF79D2" w:rsidR="009C11F9" w:rsidRPr="009C11F9" w:rsidRDefault="009C11F9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  <w:r w:rsidRPr="009C11F9">
              <w:rPr>
                <w:sz w:val="16"/>
                <w:szCs w:val="16"/>
              </w:rPr>
              <w:t xml:space="preserve"> (</w:t>
            </w:r>
            <w:hyperlink r:id="rId25" w:history="1">
              <w:r w:rsidRPr="00CC17CE">
                <w:rPr>
                  <w:rStyle w:val="Hyperlink"/>
                  <w:sz w:val="16"/>
                  <w:szCs w:val="16"/>
                </w:rPr>
                <w:t>Anlage 13</w:t>
              </w:r>
            </w:hyperlink>
            <w:r w:rsidRPr="009C11F9">
              <w:rPr>
                <w:sz w:val="16"/>
                <w:szCs w:val="16"/>
              </w:rPr>
              <w:t>)</w:t>
            </w:r>
          </w:p>
          <w:p w14:paraId="33BB809A" w14:textId="77777777" w:rsidR="009C11F9" w:rsidRPr="009C11F9" w:rsidRDefault="009C11F9" w:rsidP="0097568B">
            <w:pPr>
              <w:rPr>
                <w:sz w:val="16"/>
                <w:szCs w:val="16"/>
              </w:rPr>
            </w:pPr>
            <w:r w:rsidRPr="009C11F9">
              <w:rPr>
                <w:sz w:val="16"/>
                <w:szCs w:val="16"/>
              </w:rPr>
              <w:t>Filmsequenz zum Fer</w:t>
            </w:r>
            <w:r w:rsidRPr="009C11F9">
              <w:rPr>
                <w:sz w:val="16"/>
                <w:szCs w:val="16"/>
              </w:rPr>
              <w:t>n</w:t>
            </w:r>
            <w:r w:rsidRPr="009C11F9">
              <w:rPr>
                <w:sz w:val="16"/>
                <w:szCs w:val="16"/>
              </w:rPr>
              <w:t>absatzvertrag</w:t>
            </w:r>
          </w:p>
          <w:p w14:paraId="2CE9EAB0" w14:textId="3F72E582" w:rsidR="009C11F9" w:rsidRPr="009C11F9" w:rsidRDefault="009C11F9" w:rsidP="0097568B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9B18" w14:textId="77777777" w:rsidR="009B4796" w:rsidRPr="009B4796" w:rsidRDefault="009B4796" w:rsidP="009B4796">
            <w:pPr>
              <w:rPr>
                <w:sz w:val="16"/>
                <w:szCs w:val="16"/>
              </w:rPr>
            </w:pPr>
            <w:r w:rsidRPr="009B4796">
              <w:rPr>
                <w:sz w:val="16"/>
                <w:szCs w:val="16"/>
              </w:rPr>
              <w:t xml:space="preserve">Link zur Filmsequenz: </w:t>
            </w:r>
            <w:hyperlink r:id="rId26" w:history="1">
              <w:r w:rsidRPr="009B4796">
                <w:rPr>
                  <w:rStyle w:val="Hyperlink"/>
                  <w:sz w:val="16"/>
                  <w:szCs w:val="16"/>
                </w:rPr>
                <w:t>http://www.advotv.com/mediad</w:t>
              </w:r>
              <w:r w:rsidRPr="009B4796">
                <w:rPr>
                  <w:rStyle w:val="Hyperlink"/>
                  <w:sz w:val="16"/>
                  <w:szCs w:val="16"/>
                </w:rPr>
                <w:t>e</w:t>
              </w:r>
              <w:r w:rsidRPr="009B4796">
                <w:rPr>
                  <w:rStyle w:val="Hyperlink"/>
                  <w:sz w:val="16"/>
                  <w:szCs w:val="16"/>
                </w:rPr>
                <w:t>tails.php?t=Umtausch_bei_Interne</w:t>
              </w:r>
              <w:r w:rsidRPr="009B4796">
                <w:rPr>
                  <w:rStyle w:val="Hyperlink"/>
                  <w:sz w:val="16"/>
                  <w:szCs w:val="16"/>
                </w:rPr>
                <w:t>t</w:t>
              </w:r>
              <w:r w:rsidRPr="009B4796">
                <w:rPr>
                  <w:rStyle w:val="Hyperlink"/>
                  <w:sz w:val="16"/>
                  <w:szCs w:val="16"/>
                </w:rPr>
                <w:t>kauf&amp;u=susanneschaefers&amp;key=d6784c3263c6e0f7b8c4</w:t>
              </w:r>
            </w:hyperlink>
            <w:r w:rsidRPr="009B4796">
              <w:rPr>
                <w:sz w:val="16"/>
                <w:szCs w:val="16"/>
              </w:rPr>
              <w:t xml:space="preserve"> (Zugriff: 27.12.2013)</w:t>
            </w:r>
          </w:p>
          <w:p w14:paraId="24DD2154" w14:textId="77777777" w:rsidR="009C11F9" w:rsidRPr="009C11F9" w:rsidRDefault="009C11F9" w:rsidP="0097568B">
            <w:pPr>
              <w:rPr>
                <w:sz w:val="16"/>
                <w:szCs w:val="16"/>
              </w:rPr>
            </w:pPr>
          </w:p>
        </w:tc>
      </w:tr>
      <w:tr w:rsidR="009C11F9" w:rsidRPr="009C11F9" w14:paraId="7282D2DA" w14:textId="77777777" w:rsidTr="0097568B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B63B8" w14:textId="10385B31" w:rsidR="009C11F9" w:rsidRPr="009C11F9" w:rsidRDefault="009C11F9" w:rsidP="0097568B">
            <w:pPr>
              <w:jc w:val="center"/>
              <w:rPr>
                <w:sz w:val="16"/>
                <w:szCs w:val="16"/>
              </w:rPr>
            </w:pPr>
            <w:r w:rsidRPr="009C11F9">
              <w:rPr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D46E8" w14:textId="7AE2915B" w:rsidR="009C11F9" w:rsidRPr="009C11F9" w:rsidRDefault="009C11F9" w:rsidP="00975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7E5" w14:textId="6333D207" w:rsidR="009C11F9" w:rsidRPr="009C11F9" w:rsidRDefault="005233B8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können Lernstrategien zur Vorbereitung auf eine Klassenarbeit transferieren.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8FF" w14:textId="7560DAB7" w:rsidR="009C11F9" w:rsidRPr="009C11F9" w:rsidRDefault="00925052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9C11F9" w:rsidRPr="009C11F9">
              <w:rPr>
                <w:sz w:val="16"/>
                <w:szCs w:val="16"/>
              </w:rPr>
              <w:t xml:space="preserve"> gibt Feedback zu den Ergebnissen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D6C3" w14:textId="545B0E91" w:rsidR="009C11F9" w:rsidRPr="009C11F9" w:rsidRDefault="009C11F9" w:rsidP="0097568B">
            <w:pPr>
              <w:rPr>
                <w:sz w:val="16"/>
                <w:szCs w:val="16"/>
              </w:rPr>
            </w:pPr>
            <w:r w:rsidRPr="009C11F9">
              <w:rPr>
                <w:sz w:val="16"/>
                <w:szCs w:val="16"/>
              </w:rPr>
              <w:t>Die Ergebni</w:t>
            </w:r>
            <w:r w:rsidR="003F6554">
              <w:rPr>
                <w:sz w:val="16"/>
                <w:szCs w:val="16"/>
              </w:rPr>
              <w:t>sse werden mit der  „Mark</w:t>
            </w:r>
            <w:r w:rsidR="003F6554">
              <w:rPr>
                <w:sz w:val="16"/>
                <w:szCs w:val="16"/>
              </w:rPr>
              <w:t>t</w:t>
            </w:r>
            <w:r w:rsidR="003F6554">
              <w:rPr>
                <w:sz w:val="16"/>
                <w:szCs w:val="16"/>
              </w:rPr>
              <w:t>platz</w:t>
            </w:r>
            <w:r w:rsidRPr="009C11F9">
              <w:rPr>
                <w:sz w:val="16"/>
                <w:szCs w:val="16"/>
              </w:rPr>
              <w:t xml:space="preserve">methode“ dargestellt. Die </w:t>
            </w:r>
            <w:r w:rsidR="00925052">
              <w:rPr>
                <w:sz w:val="16"/>
                <w:szCs w:val="16"/>
              </w:rPr>
              <w:t>S</w:t>
            </w:r>
            <w:r w:rsidRPr="009C11F9">
              <w:rPr>
                <w:sz w:val="16"/>
                <w:szCs w:val="16"/>
              </w:rPr>
              <w:t xml:space="preserve"> schauen sich die Arbeitsergebnisse ihrer Mitsch</w:t>
            </w:r>
            <w:r w:rsidRPr="009C11F9">
              <w:rPr>
                <w:sz w:val="16"/>
                <w:szCs w:val="16"/>
              </w:rPr>
              <w:t>ü</w:t>
            </w:r>
            <w:r w:rsidRPr="009C11F9">
              <w:rPr>
                <w:sz w:val="16"/>
                <w:szCs w:val="16"/>
              </w:rPr>
              <w:t>ler/innen an.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7EA" w14:textId="21D3FEB4" w:rsidR="009C11F9" w:rsidRPr="009C11F9" w:rsidRDefault="00FB02F0" w:rsidP="0097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PW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0DD" w14:textId="7E8F7AD6" w:rsidR="009C11F9" w:rsidRPr="009C11F9" w:rsidRDefault="009C11F9" w:rsidP="0097568B">
            <w:pPr>
              <w:rPr>
                <w:sz w:val="16"/>
                <w:szCs w:val="16"/>
              </w:rPr>
            </w:pPr>
            <w:r w:rsidRPr="009C11F9">
              <w:rPr>
                <w:sz w:val="16"/>
                <w:szCs w:val="16"/>
              </w:rPr>
              <w:t>Handlungsergebnisse aus der Arbeitsphase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476" w14:textId="77777777" w:rsidR="009C11F9" w:rsidRPr="009C11F9" w:rsidRDefault="009C11F9" w:rsidP="0097568B">
            <w:pPr>
              <w:rPr>
                <w:sz w:val="16"/>
                <w:szCs w:val="16"/>
              </w:rPr>
            </w:pPr>
          </w:p>
        </w:tc>
      </w:tr>
      <w:tr w:rsidR="009C11F9" w:rsidRPr="009C11F9" w14:paraId="415EDEAF" w14:textId="77777777" w:rsidTr="0097568B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FFA0C" w14:textId="5D0F1A46" w:rsidR="009C11F9" w:rsidRPr="009C11F9" w:rsidRDefault="009C11F9" w:rsidP="0097568B">
            <w:pPr>
              <w:jc w:val="center"/>
              <w:rPr>
                <w:sz w:val="16"/>
                <w:szCs w:val="16"/>
              </w:rPr>
            </w:pPr>
            <w:r w:rsidRPr="009C11F9">
              <w:rPr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30D0C" w14:textId="60EF4B2A" w:rsidR="009C11F9" w:rsidRPr="009C11F9" w:rsidRDefault="009C11F9" w:rsidP="00975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D0E" w14:textId="4A137CCB" w:rsidR="009C11F9" w:rsidRPr="009C11F9" w:rsidRDefault="004849C1" w:rsidP="00484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können </w:t>
            </w:r>
            <w:r w:rsidR="009C11F9">
              <w:rPr>
                <w:sz w:val="16"/>
                <w:szCs w:val="16"/>
              </w:rPr>
              <w:t>Feedback geben.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75D" w14:textId="77777777" w:rsidR="009C11F9" w:rsidRPr="009C11F9" w:rsidRDefault="009C11F9" w:rsidP="0097568B">
            <w:pPr>
              <w:rPr>
                <w:sz w:val="16"/>
                <w:szCs w:val="16"/>
              </w:rPr>
            </w:pPr>
            <w:r w:rsidRPr="009C11F9">
              <w:rPr>
                <w:sz w:val="16"/>
                <w:szCs w:val="16"/>
              </w:rPr>
              <w:t>Feedback einholen.</w:t>
            </w:r>
          </w:p>
          <w:p w14:paraId="4FE82A20" w14:textId="4A3632D5" w:rsidR="009C11F9" w:rsidRPr="009C11F9" w:rsidRDefault="009C11F9" w:rsidP="0097568B">
            <w:pPr>
              <w:rPr>
                <w:sz w:val="16"/>
                <w:szCs w:val="16"/>
              </w:rPr>
            </w:pPr>
            <w:r w:rsidRPr="009C11F9">
              <w:rPr>
                <w:sz w:val="16"/>
                <w:szCs w:val="16"/>
              </w:rPr>
              <w:t>Die Ergebnisse des Feedbacks sollten in der Folgestunde besprochen werden.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595" w14:textId="2185087C" w:rsidR="009C11F9" w:rsidRPr="009C11F9" w:rsidRDefault="009C11F9" w:rsidP="0097568B">
            <w:pPr>
              <w:rPr>
                <w:sz w:val="16"/>
                <w:szCs w:val="16"/>
              </w:rPr>
            </w:pPr>
            <w:r w:rsidRPr="009C11F9">
              <w:rPr>
                <w:sz w:val="16"/>
                <w:szCs w:val="16"/>
              </w:rPr>
              <w:t xml:space="preserve">Ausfüllen eines Fragebogens.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BA5D" w14:textId="77777777" w:rsidR="009C11F9" w:rsidRPr="009C11F9" w:rsidRDefault="009C11F9" w:rsidP="0097568B">
            <w:pPr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554" w14:textId="707FD7A8" w:rsidR="009C11F9" w:rsidRPr="009C11F9" w:rsidRDefault="009C11F9" w:rsidP="007A5DCF">
            <w:pPr>
              <w:rPr>
                <w:sz w:val="16"/>
                <w:szCs w:val="16"/>
              </w:rPr>
            </w:pPr>
            <w:r w:rsidRPr="009C11F9">
              <w:rPr>
                <w:sz w:val="16"/>
                <w:szCs w:val="16"/>
              </w:rPr>
              <w:t>Fragebogen (</w:t>
            </w:r>
            <w:hyperlink r:id="rId27" w:history="1">
              <w:r w:rsidRPr="00CC17CE">
                <w:rPr>
                  <w:rStyle w:val="Hyperlink"/>
                  <w:sz w:val="16"/>
                  <w:szCs w:val="16"/>
                </w:rPr>
                <w:t>Anlage 14</w:t>
              </w:r>
            </w:hyperlink>
            <w:r w:rsidRPr="009C11F9">
              <w:rPr>
                <w:sz w:val="16"/>
                <w:szCs w:val="16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65AA" w14:textId="77777777" w:rsidR="009C11F9" w:rsidRPr="009C11F9" w:rsidRDefault="009C11F9" w:rsidP="0097568B">
            <w:pPr>
              <w:rPr>
                <w:sz w:val="16"/>
                <w:szCs w:val="16"/>
              </w:rPr>
            </w:pPr>
          </w:p>
        </w:tc>
      </w:tr>
    </w:tbl>
    <w:p w14:paraId="4FE341A5" w14:textId="77777777" w:rsidR="00071AB2" w:rsidRPr="0049221D" w:rsidRDefault="00071AB2" w:rsidP="00E8736C">
      <w:pPr>
        <w:rPr>
          <w:sz w:val="22"/>
        </w:rPr>
      </w:pPr>
    </w:p>
    <w:p w14:paraId="2B246BA8" w14:textId="77777777" w:rsidR="00EC777F" w:rsidRPr="00932071" w:rsidRDefault="00EC777F" w:rsidP="00EC777F">
      <w:pPr>
        <w:rPr>
          <w:sz w:val="16"/>
          <w:szCs w:val="18"/>
        </w:rPr>
      </w:pPr>
      <w:r w:rsidRPr="00932071">
        <w:rPr>
          <w:sz w:val="16"/>
          <w:szCs w:val="18"/>
        </w:rPr>
        <w:t>Abkürzungen</w:t>
      </w:r>
    </w:p>
    <w:p w14:paraId="2F42E845" w14:textId="77777777" w:rsidR="00EC777F" w:rsidRDefault="00EC777F" w:rsidP="00EC777F">
      <w:pPr>
        <w:tabs>
          <w:tab w:val="left" w:pos="1134"/>
          <w:tab w:val="left" w:pos="1276"/>
        </w:tabs>
        <w:rPr>
          <w:sz w:val="16"/>
          <w:szCs w:val="18"/>
        </w:rPr>
      </w:pPr>
      <w:r w:rsidRPr="00932071">
        <w:rPr>
          <w:b/>
          <w:sz w:val="16"/>
          <w:szCs w:val="18"/>
        </w:rPr>
        <w:t>Phase</w:t>
      </w:r>
      <w:r w:rsidRPr="00932071">
        <w:rPr>
          <w:sz w:val="16"/>
          <w:szCs w:val="18"/>
        </w:rPr>
        <w:t xml:space="preserve">: </w:t>
      </w:r>
      <w:r w:rsidRPr="00932071">
        <w:rPr>
          <w:sz w:val="16"/>
          <w:szCs w:val="18"/>
        </w:rPr>
        <w:tab/>
      </w:r>
      <w:r w:rsidRPr="00932071">
        <w:rPr>
          <w:sz w:val="16"/>
          <w:szCs w:val="18"/>
        </w:rPr>
        <w:tab/>
      </w:r>
      <w:r>
        <w:rPr>
          <w:sz w:val="16"/>
          <w:szCs w:val="18"/>
        </w:rPr>
        <w:t xml:space="preserve">BA = Bearbeitung, </w:t>
      </w:r>
      <w:r w:rsidRPr="00932071">
        <w:rPr>
          <w:sz w:val="16"/>
          <w:szCs w:val="18"/>
        </w:rPr>
        <w:t xml:space="preserve">E = Unterrichtseröffnung, </w:t>
      </w:r>
      <w:r>
        <w:rPr>
          <w:sz w:val="16"/>
          <w:szCs w:val="18"/>
        </w:rPr>
        <w:t xml:space="preserve">ERA = Erarbeitung, FM = Fördermaßnahme, </w:t>
      </w:r>
      <w:r w:rsidRPr="00932071">
        <w:rPr>
          <w:sz w:val="16"/>
          <w:szCs w:val="18"/>
        </w:rPr>
        <w:t xml:space="preserve">K = Konsolidierung, KO = Konfrontation, </w:t>
      </w:r>
      <w:r>
        <w:rPr>
          <w:sz w:val="16"/>
          <w:szCs w:val="18"/>
        </w:rPr>
        <w:t xml:space="preserve">PD = Pädagogische </w:t>
      </w:r>
      <w:r w:rsidRPr="00932071">
        <w:rPr>
          <w:sz w:val="16"/>
          <w:szCs w:val="18"/>
        </w:rPr>
        <w:t>Diagnose</w:t>
      </w:r>
      <w:r>
        <w:rPr>
          <w:sz w:val="16"/>
          <w:szCs w:val="18"/>
        </w:rPr>
        <w:t xml:space="preserve">, </w:t>
      </w:r>
    </w:p>
    <w:p w14:paraId="34D5698C" w14:textId="77777777" w:rsidR="00EC777F" w:rsidRPr="005D4F79" w:rsidRDefault="00EC777F" w:rsidP="00EC777F">
      <w:pPr>
        <w:tabs>
          <w:tab w:val="left" w:pos="1134"/>
          <w:tab w:val="left" w:pos="1276"/>
        </w:tabs>
        <w:rPr>
          <w:sz w:val="16"/>
          <w:szCs w:val="18"/>
        </w:rPr>
      </w:pPr>
      <w:r>
        <w:rPr>
          <w:sz w:val="16"/>
          <w:szCs w:val="18"/>
        </w:rPr>
        <w:tab/>
      </w:r>
      <w:r>
        <w:rPr>
          <w:sz w:val="16"/>
          <w:szCs w:val="18"/>
        </w:rPr>
        <w:tab/>
        <w:t>Z = Zusammenfassung</w:t>
      </w:r>
      <w:r w:rsidRPr="00932071">
        <w:rPr>
          <w:sz w:val="16"/>
          <w:szCs w:val="18"/>
        </w:rPr>
        <w:t xml:space="preserve">, R = Reflexion, </w:t>
      </w:r>
      <w:r>
        <w:rPr>
          <w:sz w:val="16"/>
          <w:szCs w:val="18"/>
        </w:rPr>
        <w:t>Ü =</w:t>
      </w:r>
      <w:r w:rsidRPr="00932071">
        <w:rPr>
          <w:sz w:val="16"/>
          <w:szCs w:val="18"/>
        </w:rPr>
        <w:t xml:space="preserve"> Überprüfung </w:t>
      </w:r>
    </w:p>
    <w:p w14:paraId="7A3EE876" w14:textId="77777777" w:rsidR="00EC777F" w:rsidRPr="00932071" w:rsidRDefault="00EC777F" w:rsidP="00EC777F">
      <w:pPr>
        <w:tabs>
          <w:tab w:val="left" w:pos="1134"/>
          <w:tab w:val="left" w:pos="1276"/>
        </w:tabs>
        <w:rPr>
          <w:sz w:val="16"/>
          <w:szCs w:val="18"/>
        </w:rPr>
      </w:pPr>
      <w:r w:rsidRPr="00932071">
        <w:rPr>
          <w:b/>
          <w:sz w:val="16"/>
          <w:szCs w:val="18"/>
        </w:rPr>
        <w:t>Medien</w:t>
      </w:r>
      <w:r w:rsidRPr="00932071">
        <w:rPr>
          <w:sz w:val="16"/>
          <w:szCs w:val="18"/>
        </w:rPr>
        <w:t xml:space="preserve">: </w:t>
      </w:r>
      <w:r w:rsidRPr="00932071">
        <w:rPr>
          <w:sz w:val="16"/>
          <w:szCs w:val="18"/>
        </w:rPr>
        <w:tab/>
      </w:r>
      <w:r w:rsidRPr="00932071">
        <w:rPr>
          <w:sz w:val="16"/>
          <w:szCs w:val="18"/>
        </w:rPr>
        <w:tab/>
      </w:r>
      <w:r>
        <w:rPr>
          <w:sz w:val="16"/>
          <w:szCs w:val="18"/>
        </w:rPr>
        <w:t>AP = Audio-Player, B</w:t>
      </w:r>
      <w:r w:rsidRPr="00932071">
        <w:rPr>
          <w:sz w:val="16"/>
          <w:szCs w:val="18"/>
        </w:rPr>
        <w:t xml:space="preserve"> = </w:t>
      </w:r>
      <w:proofErr w:type="spellStart"/>
      <w:r w:rsidRPr="00932071">
        <w:rPr>
          <w:sz w:val="16"/>
          <w:szCs w:val="18"/>
        </w:rPr>
        <w:t>Beamer</w:t>
      </w:r>
      <w:proofErr w:type="spellEnd"/>
      <w:r w:rsidRPr="00932071">
        <w:rPr>
          <w:sz w:val="16"/>
          <w:szCs w:val="18"/>
        </w:rPr>
        <w:t xml:space="preserve">, D = Dokumentenkamera, LB = Lehrbuch, </w:t>
      </w:r>
      <w:r>
        <w:rPr>
          <w:sz w:val="16"/>
          <w:szCs w:val="18"/>
        </w:rPr>
        <w:t xml:space="preserve">O = Overheadprojektor, </w:t>
      </w:r>
      <w:r w:rsidRPr="00932071">
        <w:rPr>
          <w:sz w:val="16"/>
          <w:szCs w:val="18"/>
        </w:rPr>
        <w:t>PC = Computer, PW = Pinnwand</w:t>
      </w:r>
      <w:r>
        <w:rPr>
          <w:sz w:val="16"/>
          <w:szCs w:val="18"/>
        </w:rPr>
        <w:t>, T = Tafel, TT = Tablet, WB = Whiteboard</w:t>
      </w:r>
    </w:p>
    <w:p w14:paraId="5A68F771" w14:textId="77777777" w:rsidR="00EC777F" w:rsidRDefault="00EC777F" w:rsidP="00EC777F">
      <w:pPr>
        <w:tabs>
          <w:tab w:val="left" w:pos="1134"/>
          <w:tab w:val="left" w:pos="1701"/>
        </w:tabs>
        <w:ind w:left="1843" w:hanging="1843"/>
        <w:rPr>
          <w:b/>
          <w:sz w:val="16"/>
          <w:szCs w:val="18"/>
        </w:rPr>
      </w:pPr>
      <w:r w:rsidRPr="00932071">
        <w:rPr>
          <w:b/>
          <w:sz w:val="16"/>
          <w:szCs w:val="18"/>
        </w:rPr>
        <w:t xml:space="preserve">Weitere </w:t>
      </w:r>
    </w:p>
    <w:p w14:paraId="07E99E91" w14:textId="77777777" w:rsidR="00EC777F" w:rsidRDefault="00EC777F" w:rsidP="00EC777F">
      <w:pPr>
        <w:tabs>
          <w:tab w:val="left" w:pos="1134"/>
          <w:tab w:val="left" w:pos="1276"/>
        </w:tabs>
        <w:ind w:left="1418" w:hanging="1418"/>
        <w:rPr>
          <w:sz w:val="16"/>
          <w:szCs w:val="18"/>
        </w:rPr>
      </w:pPr>
      <w:r w:rsidRPr="00932071">
        <w:rPr>
          <w:b/>
          <w:sz w:val="16"/>
          <w:szCs w:val="18"/>
        </w:rPr>
        <w:t>Abkürzungen</w:t>
      </w:r>
      <w:r w:rsidRPr="00932071">
        <w:rPr>
          <w:sz w:val="16"/>
          <w:szCs w:val="18"/>
        </w:rPr>
        <w:t>:</w:t>
      </w:r>
      <w:r w:rsidRPr="00932071">
        <w:rPr>
          <w:sz w:val="16"/>
          <w:szCs w:val="18"/>
        </w:rPr>
        <w:tab/>
      </w:r>
      <w:r>
        <w:rPr>
          <w:sz w:val="16"/>
          <w:szCs w:val="18"/>
        </w:rPr>
        <w:tab/>
        <w:t xml:space="preserve">AA = Arbeitsauftrag, AB = Arbeitsblatt, AO= </w:t>
      </w:r>
      <w:proofErr w:type="spellStart"/>
      <w:r>
        <w:rPr>
          <w:sz w:val="16"/>
          <w:szCs w:val="18"/>
        </w:rPr>
        <w:t>Advance</w:t>
      </w:r>
      <w:proofErr w:type="spellEnd"/>
      <w:r>
        <w:rPr>
          <w:sz w:val="16"/>
          <w:szCs w:val="18"/>
        </w:rPr>
        <w:t xml:space="preserve"> Organizer, D = Datei, </w:t>
      </w:r>
      <w:r w:rsidRPr="00932071">
        <w:rPr>
          <w:sz w:val="16"/>
          <w:szCs w:val="18"/>
        </w:rPr>
        <w:t xml:space="preserve">DK = Dokumentation, EA = Einzelarbeit, </w:t>
      </w:r>
      <w:r>
        <w:rPr>
          <w:sz w:val="16"/>
          <w:szCs w:val="18"/>
        </w:rPr>
        <w:t>F</w:t>
      </w:r>
      <w:r w:rsidRPr="00932071">
        <w:rPr>
          <w:sz w:val="16"/>
          <w:szCs w:val="18"/>
        </w:rPr>
        <w:t>K = Fachkompetenz, FOL = Folie</w:t>
      </w:r>
      <w:r>
        <w:rPr>
          <w:sz w:val="16"/>
          <w:szCs w:val="18"/>
        </w:rPr>
        <w:t>,</w:t>
      </w:r>
      <w:r w:rsidRPr="00932071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GA = Gruppenarbeit, HA = </w:t>
      </w:r>
    </w:p>
    <w:p w14:paraId="2874E576" w14:textId="77777777" w:rsidR="00EC777F" w:rsidRDefault="00EC777F" w:rsidP="00EC777F">
      <w:pPr>
        <w:tabs>
          <w:tab w:val="left" w:pos="1134"/>
          <w:tab w:val="left" w:pos="1276"/>
        </w:tabs>
        <w:ind w:left="1418" w:hanging="1418"/>
        <w:rPr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sz w:val="16"/>
          <w:szCs w:val="18"/>
        </w:rPr>
        <w:t xml:space="preserve">Hausaufgaben, </w:t>
      </w:r>
      <w:proofErr w:type="spellStart"/>
      <w:r w:rsidRPr="00932071">
        <w:rPr>
          <w:sz w:val="16"/>
          <w:szCs w:val="18"/>
        </w:rPr>
        <w:t>HuL</w:t>
      </w:r>
      <w:proofErr w:type="spellEnd"/>
      <w:r w:rsidRPr="00932071">
        <w:rPr>
          <w:sz w:val="16"/>
          <w:szCs w:val="18"/>
        </w:rPr>
        <w:t xml:space="preserve">= Handlungs- und Lernsituation, </w:t>
      </w:r>
      <w:r>
        <w:rPr>
          <w:sz w:val="16"/>
          <w:szCs w:val="18"/>
        </w:rPr>
        <w:t xml:space="preserve">I = Information, </w:t>
      </w:r>
      <w:r w:rsidRPr="00932071">
        <w:rPr>
          <w:sz w:val="16"/>
          <w:szCs w:val="18"/>
        </w:rPr>
        <w:t>IKL = Ich-Kann-Liste</w:t>
      </w:r>
      <w:r>
        <w:rPr>
          <w:sz w:val="16"/>
          <w:szCs w:val="18"/>
        </w:rPr>
        <w:t>,</w:t>
      </w:r>
      <w:r w:rsidRPr="00932071">
        <w:rPr>
          <w:sz w:val="16"/>
          <w:szCs w:val="18"/>
        </w:rPr>
        <w:t xml:space="preserve"> </w:t>
      </w:r>
      <w:r>
        <w:rPr>
          <w:sz w:val="16"/>
          <w:szCs w:val="18"/>
        </w:rPr>
        <w:t>KR = Kompetenzraster, L = Lehrkraft, LAA = Lösung Arbeitsauftrag, O = Ordner, P = Plenum</w:t>
      </w:r>
    </w:p>
    <w:p w14:paraId="2793AFF8" w14:textId="77777777" w:rsidR="00EC777F" w:rsidRDefault="00EC777F" w:rsidP="00EC777F">
      <w:pPr>
        <w:tabs>
          <w:tab w:val="left" w:pos="1134"/>
          <w:tab w:val="left" w:pos="1276"/>
        </w:tabs>
        <w:ind w:left="1276" w:hanging="1276"/>
        <w:rPr>
          <w:sz w:val="16"/>
          <w:szCs w:val="18"/>
        </w:rPr>
      </w:pP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Pr="00932071">
        <w:rPr>
          <w:sz w:val="16"/>
          <w:szCs w:val="18"/>
        </w:rPr>
        <w:t>PA = Partnerarbeit</w:t>
      </w:r>
      <w:r>
        <w:rPr>
          <w:sz w:val="16"/>
          <w:szCs w:val="18"/>
        </w:rPr>
        <w:t xml:space="preserve">, </w:t>
      </w:r>
      <w:r w:rsidRPr="00932071">
        <w:rPr>
          <w:sz w:val="16"/>
          <w:szCs w:val="18"/>
        </w:rPr>
        <w:t>PPT = PowerPoint-Präsentation</w:t>
      </w:r>
      <w:r>
        <w:rPr>
          <w:sz w:val="16"/>
          <w:szCs w:val="18"/>
        </w:rPr>
        <w:t>, PR = Präsentation</w:t>
      </w:r>
      <w:r w:rsidRPr="00932071">
        <w:rPr>
          <w:sz w:val="16"/>
          <w:szCs w:val="18"/>
        </w:rPr>
        <w:t xml:space="preserve">, </w:t>
      </w:r>
      <w:r>
        <w:rPr>
          <w:sz w:val="16"/>
          <w:szCs w:val="18"/>
        </w:rPr>
        <w:t>S</w:t>
      </w:r>
      <w:r w:rsidRPr="00932071">
        <w:rPr>
          <w:sz w:val="16"/>
          <w:szCs w:val="18"/>
        </w:rPr>
        <w:t xml:space="preserve"> = Schülerinnen und Schüler, </w:t>
      </w:r>
      <w:r>
        <w:rPr>
          <w:sz w:val="16"/>
          <w:szCs w:val="18"/>
        </w:rPr>
        <w:t xml:space="preserve">TA = Tafelanschrieb, </w:t>
      </w:r>
      <w:r w:rsidRPr="00932071">
        <w:rPr>
          <w:sz w:val="16"/>
          <w:szCs w:val="18"/>
        </w:rPr>
        <w:t>ÜFK = Überfachliche Kompetenzen</w:t>
      </w:r>
      <w:r>
        <w:rPr>
          <w:sz w:val="16"/>
          <w:szCs w:val="18"/>
        </w:rPr>
        <w:t xml:space="preserve">, </w:t>
      </w:r>
      <w:r w:rsidRPr="00932071">
        <w:rPr>
          <w:sz w:val="16"/>
          <w:szCs w:val="18"/>
        </w:rPr>
        <w:t>V = Video</w:t>
      </w:r>
    </w:p>
    <w:p w14:paraId="67D2773C" w14:textId="77777777" w:rsidR="00EC777F" w:rsidRPr="00932071" w:rsidRDefault="00EC777F" w:rsidP="00EC777F">
      <w:pPr>
        <w:tabs>
          <w:tab w:val="left" w:pos="1134"/>
          <w:tab w:val="left" w:pos="1276"/>
        </w:tabs>
        <w:ind w:left="1418" w:hanging="1418"/>
        <w:rPr>
          <w:sz w:val="16"/>
          <w:szCs w:val="18"/>
        </w:rPr>
      </w:pPr>
      <w:r w:rsidRPr="005D4F79">
        <w:rPr>
          <w:b/>
          <w:sz w:val="16"/>
          <w:szCs w:val="18"/>
        </w:rPr>
        <w:t>Lernphase: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 xml:space="preserve">k = kollektiv, </w:t>
      </w:r>
      <w:proofErr w:type="spellStart"/>
      <w:r>
        <w:rPr>
          <w:sz w:val="16"/>
          <w:szCs w:val="18"/>
        </w:rPr>
        <w:t>koop</w:t>
      </w:r>
      <w:proofErr w:type="spellEnd"/>
      <w:r>
        <w:rPr>
          <w:sz w:val="16"/>
          <w:szCs w:val="18"/>
        </w:rPr>
        <w:t xml:space="preserve"> = kooperativ, i = individuell</w:t>
      </w:r>
    </w:p>
    <w:p w14:paraId="722F3AFF" w14:textId="77777777" w:rsidR="002B6ABF" w:rsidRPr="0097568B" w:rsidRDefault="002B6ABF" w:rsidP="002B6ABF">
      <w:pPr>
        <w:spacing w:line="276" w:lineRule="auto"/>
        <w:rPr>
          <w:sz w:val="14"/>
          <w:szCs w:val="14"/>
        </w:rPr>
      </w:pPr>
    </w:p>
    <w:sectPr w:rsidR="002B6ABF" w:rsidRPr="0097568B" w:rsidSect="00E8736C">
      <w:pgSz w:w="16838" w:h="11906" w:orient="landscape" w:code="9"/>
      <w:pgMar w:top="1418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0D401" w14:textId="77777777" w:rsidR="00797BFD" w:rsidRDefault="00797BFD" w:rsidP="001E03DE">
      <w:r>
        <w:separator/>
      </w:r>
    </w:p>
  </w:endnote>
  <w:endnote w:type="continuationSeparator" w:id="0">
    <w:p w14:paraId="53790952" w14:textId="77777777" w:rsidR="00797BFD" w:rsidRDefault="00797BF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7BF8" w14:textId="5B9B96D5" w:rsidR="00797BFD" w:rsidRDefault="00797BFD">
    <w:pPr>
      <w:pStyle w:val="Fuzeile"/>
    </w:pPr>
    <w:r>
      <w:t xml:space="preserve">Der </w:t>
    </w:r>
    <w:proofErr w:type="spellStart"/>
    <w:r>
      <w:t>Fernabsatzvertrag_Denig</w:t>
    </w:r>
    <w:proofErr w:type="spellEnd"/>
    <w:r>
      <w:t>/Haller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741A6" w14:textId="77777777" w:rsidR="00797BFD" w:rsidRDefault="00797BFD" w:rsidP="001E03DE">
      <w:r>
        <w:separator/>
      </w:r>
    </w:p>
  </w:footnote>
  <w:footnote w:type="continuationSeparator" w:id="0">
    <w:p w14:paraId="31C7A30D" w14:textId="77777777" w:rsidR="00797BFD" w:rsidRDefault="00797BFD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31B86"/>
    <w:multiLevelType w:val="hybridMultilevel"/>
    <w:tmpl w:val="43D81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B43C3"/>
    <w:multiLevelType w:val="hybridMultilevel"/>
    <w:tmpl w:val="B5E805B8"/>
    <w:lvl w:ilvl="0" w:tplc="A60EE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E25E2"/>
    <w:multiLevelType w:val="hybridMultilevel"/>
    <w:tmpl w:val="04741B3C"/>
    <w:lvl w:ilvl="0" w:tplc="A60EE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0284F"/>
    <w:multiLevelType w:val="hybridMultilevel"/>
    <w:tmpl w:val="0EA0547C"/>
    <w:lvl w:ilvl="0" w:tplc="A60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31E8E"/>
    <w:multiLevelType w:val="hybridMultilevel"/>
    <w:tmpl w:val="AE30D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457A21"/>
    <w:multiLevelType w:val="hybridMultilevel"/>
    <w:tmpl w:val="49883AEC"/>
    <w:lvl w:ilvl="0" w:tplc="A60EE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  <w:num w:numId="15">
    <w:abstractNumId w:val="1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F"/>
    <w:rsid w:val="000008CD"/>
    <w:rsid w:val="00021D9E"/>
    <w:rsid w:val="0004392F"/>
    <w:rsid w:val="000679C2"/>
    <w:rsid w:val="00071AB2"/>
    <w:rsid w:val="00121AA0"/>
    <w:rsid w:val="00125161"/>
    <w:rsid w:val="00133854"/>
    <w:rsid w:val="001434FC"/>
    <w:rsid w:val="00197106"/>
    <w:rsid w:val="001A2103"/>
    <w:rsid w:val="001E03DE"/>
    <w:rsid w:val="002223B8"/>
    <w:rsid w:val="00254547"/>
    <w:rsid w:val="00257C96"/>
    <w:rsid w:val="002644CD"/>
    <w:rsid w:val="00284CA2"/>
    <w:rsid w:val="00295946"/>
    <w:rsid w:val="00296589"/>
    <w:rsid w:val="002B6ABF"/>
    <w:rsid w:val="002E1840"/>
    <w:rsid w:val="002E2D34"/>
    <w:rsid w:val="002F205F"/>
    <w:rsid w:val="00354D79"/>
    <w:rsid w:val="00366973"/>
    <w:rsid w:val="003821D0"/>
    <w:rsid w:val="003F6554"/>
    <w:rsid w:val="00403DAE"/>
    <w:rsid w:val="0041066C"/>
    <w:rsid w:val="0044650F"/>
    <w:rsid w:val="00466C17"/>
    <w:rsid w:val="00472E68"/>
    <w:rsid w:val="004849C1"/>
    <w:rsid w:val="0049221D"/>
    <w:rsid w:val="004A1FD3"/>
    <w:rsid w:val="005233B8"/>
    <w:rsid w:val="00530822"/>
    <w:rsid w:val="00556A9B"/>
    <w:rsid w:val="00566885"/>
    <w:rsid w:val="005A2236"/>
    <w:rsid w:val="005A7BFB"/>
    <w:rsid w:val="005B57CC"/>
    <w:rsid w:val="005C2D3A"/>
    <w:rsid w:val="005C40E6"/>
    <w:rsid w:val="00631E48"/>
    <w:rsid w:val="00640DC5"/>
    <w:rsid w:val="0065572F"/>
    <w:rsid w:val="00660930"/>
    <w:rsid w:val="006778FA"/>
    <w:rsid w:val="00685566"/>
    <w:rsid w:val="00690612"/>
    <w:rsid w:val="006D3BE1"/>
    <w:rsid w:val="00750696"/>
    <w:rsid w:val="00767A8D"/>
    <w:rsid w:val="00797BFD"/>
    <w:rsid w:val="007A5DCF"/>
    <w:rsid w:val="007D464E"/>
    <w:rsid w:val="0081032E"/>
    <w:rsid w:val="008501E4"/>
    <w:rsid w:val="00886368"/>
    <w:rsid w:val="00892442"/>
    <w:rsid w:val="008945B0"/>
    <w:rsid w:val="008A53F2"/>
    <w:rsid w:val="008A7911"/>
    <w:rsid w:val="008B609F"/>
    <w:rsid w:val="008E17A4"/>
    <w:rsid w:val="008E2772"/>
    <w:rsid w:val="009017D6"/>
    <w:rsid w:val="009125C3"/>
    <w:rsid w:val="00924054"/>
    <w:rsid w:val="00925052"/>
    <w:rsid w:val="00947324"/>
    <w:rsid w:val="009533B3"/>
    <w:rsid w:val="0097568B"/>
    <w:rsid w:val="00984614"/>
    <w:rsid w:val="009935DA"/>
    <w:rsid w:val="009B4796"/>
    <w:rsid w:val="009C05F9"/>
    <w:rsid w:val="009C11F9"/>
    <w:rsid w:val="009D0328"/>
    <w:rsid w:val="00A13DD9"/>
    <w:rsid w:val="00A24219"/>
    <w:rsid w:val="00A556A6"/>
    <w:rsid w:val="00A819DF"/>
    <w:rsid w:val="00A825CF"/>
    <w:rsid w:val="00A83BDD"/>
    <w:rsid w:val="00AA444C"/>
    <w:rsid w:val="00AB3073"/>
    <w:rsid w:val="00AC556E"/>
    <w:rsid w:val="00AE7B23"/>
    <w:rsid w:val="00B41196"/>
    <w:rsid w:val="00B431B6"/>
    <w:rsid w:val="00BA4777"/>
    <w:rsid w:val="00BB04AD"/>
    <w:rsid w:val="00BD3548"/>
    <w:rsid w:val="00C00FA9"/>
    <w:rsid w:val="00C21D22"/>
    <w:rsid w:val="00C22DA6"/>
    <w:rsid w:val="00C250B1"/>
    <w:rsid w:val="00C3404A"/>
    <w:rsid w:val="00C63F48"/>
    <w:rsid w:val="00C75ACD"/>
    <w:rsid w:val="00CC17CE"/>
    <w:rsid w:val="00CD6932"/>
    <w:rsid w:val="00CF3CB1"/>
    <w:rsid w:val="00D0694B"/>
    <w:rsid w:val="00D36C9A"/>
    <w:rsid w:val="00D5256E"/>
    <w:rsid w:val="00D73CA4"/>
    <w:rsid w:val="00DD61FB"/>
    <w:rsid w:val="00E8736C"/>
    <w:rsid w:val="00EC777F"/>
    <w:rsid w:val="00ED22A6"/>
    <w:rsid w:val="00EE7074"/>
    <w:rsid w:val="00F44A67"/>
    <w:rsid w:val="00F740C9"/>
    <w:rsid w:val="00F90053"/>
    <w:rsid w:val="00F93988"/>
    <w:rsid w:val="00FB02F0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CA2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4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4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04_Lernplakat.docx" TargetMode="External"/><Relationship Id="rId18" Type="http://schemas.openxmlformats.org/officeDocument/2006/relationships/hyperlink" Target="08_AB_Umsetzungsphase.docx" TargetMode="External"/><Relationship Id="rId26" Type="http://schemas.openxmlformats.org/officeDocument/2006/relationships/hyperlink" Target="http://www.advotv.com/mediadetails.php?t=Umtausch_bei_Internetkauf&amp;u=susanneschaefers&amp;key=d6784c3263c6e0f7b8c4" TargetMode="External"/><Relationship Id="rId3" Type="http://schemas.openxmlformats.org/officeDocument/2006/relationships/styles" Target="styles.xml"/><Relationship Id="rId21" Type="http://schemas.openxmlformats.org/officeDocument/2006/relationships/hyperlink" Target="11_Reflexion_Lernstrategien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03_AB_Lerntypentheorie.docx" TargetMode="External"/><Relationship Id="rId17" Type="http://schemas.openxmlformats.org/officeDocument/2006/relationships/hyperlink" Target="07_Rollendialog.docx" TargetMode="External"/><Relationship Id="rId25" Type="http://schemas.openxmlformats.org/officeDocument/2006/relationships/hyperlink" Target="13_AB_Zusammenfassung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fiwien.at/Images/eLearning/Lerntypentest/content/ltt.htm" TargetMode="External"/><Relationship Id="rId20" Type="http://schemas.openxmlformats.org/officeDocument/2006/relationships/hyperlink" Target="10_Audiodatei_Verbraucherzentrale.mp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02_Punktabfrage.docx" TargetMode="External"/><Relationship Id="rId24" Type="http://schemas.openxmlformats.org/officeDocument/2006/relationships/hyperlink" Target="12_AB_Vertiefung_Fachinbhalte.docx" TargetMode="External"/><Relationship Id="rId5" Type="http://schemas.openxmlformats.org/officeDocument/2006/relationships/settings" Target="settings.xml"/><Relationship Id="rId15" Type="http://schemas.openxmlformats.org/officeDocument/2006/relationships/hyperlink" Target="06_PPT_Lerntypentest.pptx" TargetMode="External"/><Relationship Id="rId23" Type="http://schemas.openxmlformats.org/officeDocument/2006/relationships/hyperlink" Target="12_AB_Vertiefung_Fachinbhalte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01_Karikatur.docx" TargetMode="External"/><Relationship Id="rId19" Type="http://schemas.openxmlformats.org/officeDocument/2006/relationships/hyperlink" Target="09_Text_Audiodatei_Verbraucherzentrale.doc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05_PPT_Ausdruck.docx" TargetMode="External"/><Relationship Id="rId22" Type="http://schemas.openxmlformats.org/officeDocument/2006/relationships/hyperlink" Target="11_Reflexion_Lernstrategien.docx" TargetMode="External"/><Relationship Id="rId27" Type="http://schemas.openxmlformats.org/officeDocument/2006/relationships/hyperlink" Target="14_Reflexions_Abschluss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1572-7735-4DB2-B9D0-E3FEE109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1778</Words>
  <Characters>11204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Graw, Markus</cp:lastModifiedBy>
  <cp:revision>7</cp:revision>
  <cp:lastPrinted>2014-02-19T08:45:00Z</cp:lastPrinted>
  <dcterms:created xsi:type="dcterms:W3CDTF">2015-01-05T12:31:00Z</dcterms:created>
  <dcterms:modified xsi:type="dcterms:W3CDTF">2015-02-11T07:38:00Z</dcterms:modified>
</cp:coreProperties>
</file>